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Pr="004D6586" w:rsidRDefault="00A768A5" w:rsidP="002626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768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</w:t>
      </w:r>
      <w:r w:rsidRPr="004D6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границах Артемовского </w:t>
      </w:r>
      <w:r w:rsidRPr="00A768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городского округа за </w:t>
      </w:r>
      <w:r w:rsidR="004D6586" w:rsidRPr="004D65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2018 год</w:t>
      </w:r>
    </w:p>
    <w:p w:rsidR="004D6586" w:rsidRPr="00A768A5" w:rsidRDefault="004D6586" w:rsidP="0026263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hAnsi="Times New Roman" w:cs="Times New Roman"/>
          <w:sz w:val="26"/>
          <w:szCs w:val="26"/>
        </w:rPr>
        <w:t xml:space="preserve">Органом местного самоуправления Артемовского городского округа, уполномоченным на осуществление муниципального земельного контроля, является Комитет по управлению муниципальным имуществом Артемовского городского округа (далее – </w:t>
      </w:r>
      <w:r>
        <w:rPr>
          <w:rFonts w:ascii="Times New Roman" w:hAnsi="Times New Roman" w:cs="Times New Roman"/>
          <w:sz w:val="26"/>
          <w:szCs w:val="26"/>
        </w:rPr>
        <w:t>Комитет по управлению имуществом).</w:t>
      </w:r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Обобщение практики осуществления муниципального земельного контроля за первое полугодие 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 в соответствии с частью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8.2. Федерального закона № 294-ФЗ от 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2008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двенадцать 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месяцев 2018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Комитетом по управлению имуществом 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осуществлялись следующие мероприятия в рамках проведения муниципального земельного контроля:</w:t>
      </w:r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105"/>
        <w:gridCol w:w="1521"/>
      </w:tblGrid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</w:t>
            </w: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Количество в шт.</w:t>
            </w:r>
          </w:p>
        </w:tc>
      </w:tr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плановых проверок, предусмотренных годовыми планами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22.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внеплановых проверок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="00262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</w:tr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33.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мероприятий по контролю (обследование земельных участков), при проведении которых не требуется взаимодействие с физическими лицами, индивидуальными предпринимателями и юридическими лицами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262638" w:rsidP="00A768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52</w:t>
            </w:r>
          </w:p>
        </w:tc>
      </w:tr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44.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Общее количество выявленных нарушений при проведении мероприятий по осуществлению муниципального земельного контроля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26263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A768A5" w:rsidRPr="00A768A5" w:rsidTr="00A768A5">
        <w:trPr>
          <w:tblCellSpacing w:w="0" w:type="dxa"/>
        </w:trPr>
        <w:tc>
          <w:tcPr>
            <w:tcW w:w="719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55.</w:t>
            </w:r>
          </w:p>
        </w:tc>
        <w:tc>
          <w:tcPr>
            <w:tcW w:w="7105" w:type="dxa"/>
            <w:vAlign w:val="center"/>
            <w:hideMark/>
          </w:tcPr>
          <w:p w:rsidR="00A768A5" w:rsidRPr="00A768A5" w:rsidRDefault="00A768A5" w:rsidP="00A7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768A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vAlign w:val="center"/>
            <w:hideMark/>
          </w:tcPr>
          <w:p w:rsidR="00A768A5" w:rsidRPr="00A768A5" w:rsidRDefault="00262638" w:rsidP="00A768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</w:p>
        </w:tc>
      </w:tr>
    </w:tbl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проведенных мероприятий в рамках муниципального земельного контроля в отношении физических и юридических лиц, а также индивидуальных </w:t>
      </w:r>
      <w:proofErr w:type="gramStart"/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предпринимателей</w:t>
      </w:r>
      <w:proofErr w:type="gramEnd"/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2638">
        <w:rPr>
          <w:rFonts w:ascii="Times New Roman" w:eastAsia="Times New Roman" w:hAnsi="Times New Roman" w:cs="Times New Roman"/>
          <w:sz w:val="26"/>
          <w:szCs w:val="26"/>
          <w:lang w:eastAsia="ru-RU"/>
        </w:rPr>
        <w:t>а границах Артемовского городского округа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2018 </w:t>
      </w:r>
      <w:r w:rsidR="00262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установлено, что наиболее часто встречающимися нарушениями в сфере действующего земел</w:t>
      </w:r>
      <w:r w:rsidR="004D6586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законодательства являются</w:t>
      </w:r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A768A5" w:rsidRPr="00A768A5" w:rsidRDefault="00262638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статье 7.1. </w:t>
      </w:r>
      <w:r w:rsidR="00A768A5"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дминистративных правонарушениях</w:t>
      </w:r>
      <w:r w:rsidR="00A768A5"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данное нарушение предусмотрено административное наказание:</w:t>
      </w:r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юридических лиц - от 2 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граждане.</w:t>
      </w:r>
    </w:p>
    <w:p w:rsidR="00A768A5" w:rsidRPr="00A768A5" w:rsidRDefault="00A768A5" w:rsidP="00A76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недопущения вышеуказанного нарушения </w:t>
      </w:r>
      <w:r w:rsidR="002626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имуществом</w:t>
      </w:r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 С информацией о границах земельных участков можно </w:t>
      </w:r>
      <w:proofErr w:type="gramStart"/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ознакомится</w:t>
      </w:r>
      <w:proofErr w:type="gramEnd"/>
      <w:r w:rsidRPr="00A76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публичной кадастровой карты в сети «Интернет» (адрес сайта: http://pkk5.roreestr.ru).</w:t>
      </w:r>
    </w:p>
    <w:sectPr w:rsidR="00A768A5" w:rsidRPr="00A768A5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E"/>
    <w:rsid w:val="000C5519"/>
    <w:rsid w:val="00262638"/>
    <w:rsid w:val="004D6586"/>
    <w:rsid w:val="008B293E"/>
    <w:rsid w:val="00A52C90"/>
    <w:rsid w:val="00A768A5"/>
    <w:rsid w:val="00B255D6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2</cp:revision>
  <dcterms:created xsi:type="dcterms:W3CDTF">2019-03-15T06:28:00Z</dcterms:created>
  <dcterms:modified xsi:type="dcterms:W3CDTF">2019-03-15T06:28:00Z</dcterms:modified>
</cp:coreProperties>
</file>