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46"/>
        <w:gridCol w:w="1576"/>
        <w:gridCol w:w="459"/>
        <w:gridCol w:w="903"/>
        <w:gridCol w:w="1811"/>
        <w:gridCol w:w="1972"/>
      </w:tblGrid>
      <w:tr w:rsidR="004D1949" w:rsidRPr="004D1949" w:rsidTr="004D1949">
        <w:trPr>
          <w:trHeight w:hRule="exact" w:val="673"/>
        </w:trPr>
        <w:tc>
          <w:tcPr>
            <w:tcW w:w="9627" w:type="dxa"/>
            <w:gridSpan w:val="7"/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Theme="minorEastAsia" w:hAnsi="Liberation Serif" w:cs="Arial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1949">
              <w:rPr>
                <w:rFonts w:ascii="Liberation Serif" w:eastAsiaTheme="minorEastAsia" w:hAnsi="Liberation Serif" w:cs="Arial"/>
                <w:b/>
                <w:color w:val="000000"/>
                <w:spacing w:val="-2"/>
                <w:sz w:val="28"/>
                <w:szCs w:val="28"/>
                <w:lang w:eastAsia="ru-RU"/>
              </w:rPr>
              <w:t>Информация о вакансиях на 24 августа 2020 г</w:t>
            </w:r>
            <w:r>
              <w:rPr>
                <w:rFonts w:ascii="Liberation Serif" w:eastAsiaTheme="minorEastAsia" w:hAnsi="Liberation Serif" w:cs="Arial"/>
                <w:b/>
                <w:color w:val="000000"/>
                <w:spacing w:val="-2"/>
                <w:sz w:val="28"/>
                <w:szCs w:val="28"/>
                <w:lang w:eastAsia="ru-RU"/>
              </w:rPr>
              <w:t>ода</w:t>
            </w:r>
          </w:p>
        </w:tc>
      </w:tr>
      <w:tr w:rsidR="004D1949" w:rsidRPr="004D1949" w:rsidTr="004D1949">
        <w:trPr>
          <w:trHeight w:hRule="exact" w:val="115"/>
        </w:trPr>
        <w:tc>
          <w:tcPr>
            <w:tcW w:w="9627" w:type="dxa"/>
            <w:gridSpan w:val="7"/>
            <w:tcBorders>
              <w:bottom w:val="single" w:sz="5" w:space="0" w:color="000000"/>
            </w:tcBorders>
          </w:tcPr>
          <w:p w:rsidR="004D1949" w:rsidRPr="004D1949" w:rsidRDefault="004D1949" w:rsidP="004D1949">
            <w:pPr>
              <w:spacing w:after="0" w:line="240" w:lineRule="auto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</w:p>
        </w:tc>
      </w:tr>
      <w:tr w:rsidR="004D1949" w:rsidRPr="004D1949" w:rsidTr="004D1949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З/П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Адрес рабочего места</w:t>
            </w:r>
          </w:p>
        </w:tc>
      </w:tr>
      <w:tr w:rsidR="004D1949" w:rsidRPr="004D1949" w:rsidTr="004D1949">
        <w:trPr>
          <w:trHeight w:hRule="exact" w:val="192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Заместитель Начальник отдела (на транспорте, в связи, материально-техническом снабжении и сбыте)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УФПС Свердловской области АО "Почта России"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24725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620075, г Екатеринбург,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пр-кт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Ленина, д. 39, обязательно созваниваться о времени собеседования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Тел. 8(343) 2270436 доб. 779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Эл. почта oper@uralpost.ru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р-н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г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Мира, д. 19</w:t>
            </w:r>
          </w:p>
        </w:tc>
      </w:tr>
      <w:tr w:rsidR="004D1949" w:rsidRPr="004D1949" w:rsidTr="004D1949">
        <w:trPr>
          <w:trHeight w:hRule="exact" w:val="184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Начальник отдела (на транспорте, в связи, материально-техническом снабжении и сбыте)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УФПС Свердловской области АО "Почта России"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620075, г Екатеринбург,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пр-кт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Ленина, д. 39, обязательно созваниваться о времени собеседования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Тел. 8(343) 2270436 доб. 779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Эл. почта oper@uralpost.ru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р-н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г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Ленина, д. 12</w:t>
            </w:r>
          </w:p>
        </w:tc>
      </w:tr>
      <w:tr w:rsidR="004D1949" w:rsidRPr="004D1949" w:rsidTr="004D1949">
        <w:trPr>
          <w:trHeight w:hRule="exact" w:val="184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Начальник отдела (на транспорте, в связи, материально-техническом снабжении и сбыте)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УФПС Свердловской области АО "Почта России"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620075, г Екатеринбург,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пр-кт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Ленина, д. 39, обязательно созваниваться о времени собеседования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Тел. 8(343) 2270436 доб. 779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Эл. почта oper@uralpost.ru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р-н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г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Достоевского, д. 4</w:t>
            </w:r>
          </w:p>
        </w:tc>
      </w:tr>
      <w:tr w:rsidR="004D1949" w:rsidRPr="004D1949" w:rsidTr="004D1949">
        <w:trPr>
          <w:trHeight w:hRule="exact" w:val="198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Почтальон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УФПС Свердловской области АО "Почта России"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17710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620075, г Екатеринбург,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пр-кт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Ленина, д. 39, обязательно созваниваться о времени собеседования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Тел. 8(343) 2270436 доб. 779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Эл. почта oper@uralpost.ru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р-н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г Артемовский,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Достоевского, д. 4</w:t>
            </w:r>
          </w:p>
        </w:tc>
      </w:tr>
    </w:tbl>
    <w:p w:rsidR="004D1949" w:rsidRDefault="004D1949">
      <w:pPr>
        <w:rPr>
          <w:rFonts w:ascii="Liberation Serif" w:hAnsi="Liberation Serif"/>
          <w:sz w:val="28"/>
          <w:szCs w:val="28"/>
          <w:lang w:val="en-US"/>
        </w:rPr>
      </w:pPr>
    </w:p>
    <w:tbl>
      <w:tblPr>
        <w:tblW w:w="985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705"/>
        <w:gridCol w:w="1484"/>
        <w:gridCol w:w="781"/>
        <w:gridCol w:w="1701"/>
        <w:gridCol w:w="1346"/>
      </w:tblGrid>
      <w:tr w:rsidR="004D1949" w:rsidRPr="004D1949" w:rsidTr="004D1949">
        <w:trPr>
          <w:trHeight w:hRule="exact" w:val="673"/>
        </w:trPr>
        <w:tc>
          <w:tcPr>
            <w:tcW w:w="9852" w:type="dxa"/>
            <w:gridSpan w:val="7"/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Theme="minorEastAsia" w:hAnsi="Liberation Serif" w:cs="Arial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4D1949">
              <w:rPr>
                <w:rFonts w:ascii="Liberation Serif" w:eastAsiaTheme="minorEastAsia" w:hAnsi="Liberation Serif" w:cs="Arial"/>
                <w:b/>
                <w:color w:val="000000"/>
                <w:spacing w:val="-2"/>
                <w:sz w:val="28"/>
                <w:szCs w:val="28"/>
                <w:lang w:eastAsia="ru-RU"/>
              </w:rPr>
              <w:t>Информация о вакансиях на 24 августа 2020 года</w:t>
            </w:r>
          </w:p>
        </w:tc>
      </w:tr>
      <w:tr w:rsidR="004D1949" w:rsidRPr="004D1949" w:rsidTr="004D1949">
        <w:trPr>
          <w:trHeight w:hRule="exact" w:val="115"/>
        </w:trPr>
        <w:tc>
          <w:tcPr>
            <w:tcW w:w="9852" w:type="dxa"/>
            <w:gridSpan w:val="7"/>
            <w:tcBorders>
              <w:bottom w:val="single" w:sz="5" w:space="0" w:color="000000"/>
            </w:tcBorders>
          </w:tcPr>
          <w:p w:rsidR="004D1949" w:rsidRPr="004D1949" w:rsidRDefault="004D1949" w:rsidP="004D1949">
            <w:pPr>
              <w:spacing w:after="0" w:line="240" w:lineRule="auto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</w:p>
        </w:tc>
      </w:tr>
      <w:tr w:rsidR="004D1949" w:rsidRPr="004D1949" w:rsidTr="004D1949">
        <w:trPr>
          <w:trHeight w:hRule="exact" w:val="55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Дополнительные пожелания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З/П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b/>
                <w:color w:val="000000"/>
                <w:spacing w:val="-2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4D1949" w:rsidRPr="004D1949" w:rsidTr="004D1949">
        <w:trPr>
          <w:trHeight w:hRule="exact" w:val="211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Агент торговый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Умение вести переговоры, приветствуется наличие клиентской базы, готовность работать на развитие территории.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- работа в соответствии с должностной инструкцией, дополнительных пожеланий нет   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. начальное профессиональное) 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57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Ветеринарный врач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работа в соответствии с должностной инструкцией, дополнительных пожеланий нет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54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график работы сменный, заработная плата от 30 000 рублей, компенсация сотовой связи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 доб. 161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1949" w:rsidRPr="004D1949" w:rsidTr="004D1949">
        <w:trPr>
          <w:trHeight w:hRule="exact" w:val="157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Главный ветеринарный врач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Дезинфектор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57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работа в соответствии с должностной инструкцией, дополнительных пожеланий нет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Изготовитель мясных полуфабрикатов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Основное общее (9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кл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 доб. 161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1949" w:rsidRPr="004D1949" w:rsidTr="004D1949">
        <w:trPr>
          <w:trHeight w:hRule="exact" w:val="15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Инспектор по кадрам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общее (11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кл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Мастер, мастер кормоцеха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7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Мастер, мастер колбасного цеха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5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Менеджер (в торговле)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Обвальщик мяса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Основное общее (9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кл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 доб. 161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7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9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Основное общее (9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кл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Не имеющие основного общего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7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3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Электрик цеха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Электромонтер по </w:t>
            </w:r>
            <w:proofErr w:type="spellStart"/>
            <w:proofErr w:type="gram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ремон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-ту</w:t>
            </w:r>
            <w:proofErr w:type="gram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и обслужи-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ванию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электрооборудования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Стаж: 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623794, р-н Артемовский, п Буланаш,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Трудоармейская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8(343) 2436353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kadri@kurikoo.ru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Врач, врач-кардиолог (кардиология)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 клинической лабораторной диагностики, клиническая диагностика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работа в соответствии с должностной инструкцией, дополнительных пожеланий нет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 по спортивной медицине, спортивная медицина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Врач-анестезиолог-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реаниматологанестезиология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и реанимация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Врач-невролог, неврология (</w:t>
            </w:r>
            <w:proofErr w:type="spellStart"/>
            <w:proofErr w:type="gram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поликлини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-ка</w:t>
            </w:r>
            <w:proofErr w:type="gram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обязательное наличие сертификата</w:t>
            </w:r>
          </w:p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работа в соответствии с должностной инструкцией, дополнительных пожеланий </w:t>
            </w:r>
            <w:proofErr w:type="gram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нет.  </w:t>
            </w:r>
            <w:proofErr w:type="gramEnd"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Высшее, бакалавр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Врач-психиатр, психиатрия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работа в соответствии с должностной инструкцией, дополнительных пожеланий нет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90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Врач-терапевт участковый, терапия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Высшее, дипломированный специалист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Врач-фтизиатр участковый, фтизиатрия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Высшее, дипломированный специалист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88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Логопед, неврологическое отделение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обязательное наличие сертификата специалиста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Образование: Высшее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6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Медицинская сестра операционная, операционное дело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20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Медицинская сестра палатная (постовая), сестринское дело (неврологическое отделение)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Медицинская сестра приемного отделения, сестринское дело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76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Медицинская сестра процедурной, неврологического отделения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  <w:tr w:rsidR="004D1949" w:rsidRPr="004D1949" w:rsidTr="004D1949">
        <w:trPr>
          <w:trHeight w:hRule="exact" w:val="183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, отделения анестезиологии и реанимации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Образование: Среднее профессиональное (в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. начальное профессиональное)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right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623780, р-н Артемовский, г Артемовский, </w:t>
            </w:r>
            <w:proofErr w:type="spellStart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>8(34363) 24948 доб. 119</w:t>
            </w:r>
          </w:p>
          <w:p w:rsidR="004D1949" w:rsidRPr="004D1949" w:rsidRDefault="004D1949" w:rsidP="004D1949">
            <w:pPr>
              <w:spacing w:after="0" w:line="229" w:lineRule="auto"/>
              <w:jc w:val="center"/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4D1949">
              <w:rPr>
                <w:rFonts w:ascii="Liberation Serif" w:eastAsia="Arial" w:hAnsi="Liberation Serif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yusupovaia@yandex.ru</w:t>
            </w:r>
          </w:p>
        </w:tc>
      </w:tr>
    </w:tbl>
    <w:p w:rsidR="004D1949" w:rsidRPr="00EA5490" w:rsidRDefault="004D1949">
      <w:pPr>
        <w:rPr>
          <w:rFonts w:ascii="Liberation Serif" w:hAnsi="Liberation Serif"/>
          <w:sz w:val="28"/>
          <w:szCs w:val="28"/>
          <w:lang w:val="en-US"/>
        </w:rPr>
      </w:pPr>
    </w:p>
    <w:sectPr w:rsidR="004D1949" w:rsidRPr="00EA5490" w:rsidSect="004D194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A4" w:rsidRDefault="00541CA4" w:rsidP="004D1949">
      <w:pPr>
        <w:spacing w:after="0" w:line="240" w:lineRule="auto"/>
      </w:pPr>
      <w:r>
        <w:separator/>
      </w:r>
    </w:p>
  </w:endnote>
  <w:endnote w:type="continuationSeparator" w:id="0">
    <w:p w:rsidR="00541CA4" w:rsidRDefault="00541CA4" w:rsidP="004D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A4" w:rsidRDefault="00541CA4" w:rsidP="004D1949">
      <w:pPr>
        <w:spacing w:after="0" w:line="240" w:lineRule="auto"/>
      </w:pPr>
      <w:r>
        <w:separator/>
      </w:r>
    </w:p>
  </w:footnote>
  <w:footnote w:type="continuationSeparator" w:id="0">
    <w:p w:rsidR="00541CA4" w:rsidRDefault="00541CA4" w:rsidP="004D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228857"/>
      <w:docPartObj>
        <w:docPartGallery w:val="Page Numbers (Top of Page)"/>
        <w:docPartUnique/>
      </w:docPartObj>
    </w:sdtPr>
    <w:sdtContent>
      <w:p w:rsidR="004D1949" w:rsidRDefault="004D1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1949" w:rsidRDefault="004D1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6B"/>
    <w:rsid w:val="00111390"/>
    <w:rsid w:val="004D1949"/>
    <w:rsid w:val="00541CA4"/>
    <w:rsid w:val="0063379B"/>
    <w:rsid w:val="00CC72CE"/>
    <w:rsid w:val="00EA5490"/>
    <w:rsid w:val="00E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CF95-7299-43DC-8F5C-88DCD3B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949"/>
  </w:style>
  <w:style w:type="paragraph" w:styleId="a5">
    <w:name w:val="footer"/>
    <w:basedOn w:val="a"/>
    <w:link w:val="a6"/>
    <w:uiPriority w:val="99"/>
    <w:unhideWhenUsed/>
    <w:rsid w:val="004D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2086</Words>
  <Characters>11895</Characters>
  <Application>Microsoft Office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2</cp:revision>
  <dcterms:created xsi:type="dcterms:W3CDTF">2020-08-25T11:50:00Z</dcterms:created>
  <dcterms:modified xsi:type="dcterms:W3CDTF">2020-08-25T11:54:00Z</dcterms:modified>
</cp:coreProperties>
</file>