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D2" w:rsidRPr="008761D2" w:rsidRDefault="008761D2" w:rsidP="008761D2">
      <w:pPr>
        <w:jc w:val="center"/>
        <w:rPr>
          <w:rFonts w:ascii="Arial" w:hAnsi="Arial"/>
          <w:sz w:val="28"/>
          <w:lang w:val="en-US"/>
        </w:rPr>
      </w:pPr>
      <w:r w:rsidRPr="008761D2">
        <w:rPr>
          <w:noProof/>
          <w:sz w:val="20"/>
        </w:rPr>
        <w:drawing>
          <wp:inline distT="0" distB="0" distL="0" distR="0" wp14:anchorId="3C218F56" wp14:editId="6E84A89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8761D2" w:rsidRPr="008761D2" w:rsidRDefault="008761D2" w:rsidP="008761D2">
      <w:pPr>
        <w:pBdr>
          <w:bottom w:val="double" w:sz="12" w:space="1" w:color="auto"/>
        </w:pBdr>
        <w:spacing w:line="360" w:lineRule="auto"/>
        <w:jc w:val="center"/>
        <w:rPr>
          <w:b/>
          <w:spacing w:val="120"/>
          <w:sz w:val="44"/>
        </w:rPr>
      </w:pPr>
      <w:r w:rsidRPr="008761D2">
        <w:rPr>
          <w:rFonts w:ascii="Arial" w:hAnsi="Arial"/>
          <w:b/>
          <w:sz w:val="28"/>
        </w:rPr>
        <w:t>Администрация Артемовского городского округа</w:t>
      </w:r>
      <w:r w:rsidRPr="008761D2">
        <w:rPr>
          <w:b/>
          <w:spacing w:val="120"/>
          <w:sz w:val="44"/>
        </w:rPr>
        <w:t xml:space="preserve"> </w:t>
      </w:r>
    </w:p>
    <w:p w:rsidR="008761D2" w:rsidRPr="008761D2" w:rsidRDefault="008761D2" w:rsidP="008761D2">
      <w:pPr>
        <w:pBdr>
          <w:bottom w:val="double" w:sz="12" w:space="1" w:color="auto"/>
        </w:pBdr>
        <w:spacing w:line="360" w:lineRule="auto"/>
        <w:jc w:val="center"/>
        <w:rPr>
          <w:rFonts w:ascii="Arial" w:hAnsi="Arial"/>
          <w:b/>
          <w:sz w:val="28"/>
        </w:rPr>
      </w:pPr>
      <w:r w:rsidRPr="008761D2">
        <w:rPr>
          <w:b/>
          <w:spacing w:val="120"/>
          <w:sz w:val="44"/>
        </w:rPr>
        <w:t>ПОСТАНОВЛЕНИЕ</w:t>
      </w:r>
    </w:p>
    <w:p w:rsidR="008761D2" w:rsidRPr="008761D2" w:rsidRDefault="008761D2" w:rsidP="008761D2">
      <w:pPr>
        <w:widowControl w:val="0"/>
        <w:tabs>
          <w:tab w:val="left" w:pos="6804"/>
        </w:tabs>
        <w:autoSpaceDE w:val="0"/>
        <w:autoSpaceDN w:val="0"/>
        <w:adjustRightInd w:val="0"/>
        <w:rPr>
          <w:b/>
          <w:spacing w:val="120"/>
          <w:sz w:val="44"/>
        </w:rPr>
      </w:pPr>
    </w:p>
    <w:p w:rsidR="008761D2" w:rsidRPr="008761D2" w:rsidRDefault="008761D2" w:rsidP="008761D2">
      <w:pPr>
        <w:widowControl w:val="0"/>
        <w:tabs>
          <w:tab w:val="left" w:pos="6804"/>
        </w:tabs>
        <w:autoSpaceDE w:val="0"/>
        <w:autoSpaceDN w:val="0"/>
        <w:adjustRightInd w:val="0"/>
        <w:rPr>
          <w:sz w:val="28"/>
          <w:szCs w:val="28"/>
        </w:rPr>
      </w:pPr>
      <w:r w:rsidRPr="008761D2">
        <w:rPr>
          <w:sz w:val="28"/>
          <w:szCs w:val="28"/>
        </w:rPr>
        <w:t xml:space="preserve">от </w:t>
      </w:r>
      <w:r>
        <w:rPr>
          <w:sz w:val="28"/>
          <w:szCs w:val="28"/>
        </w:rPr>
        <w:t>06.10.2017</w:t>
      </w:r>
      <w:r w:rsidRPr="008761D2">
        <w:rPr>
          <w:sz w:val="28"/>
          <w:szCs w:val="28"/>
        </w:rPr>
        <w:t xml:space="preserve">                                                                                          № </w:t>
      </w:r>
      <w:r>
        <w:rPr>
          <w:sz w:val="28"/>
          <w:szCs w:val="28"/>
        </w:rPr>
        <w:t>1094</w:t>
      </w:r>
      <w:r w:rsidRPr="008761D2">
        <w:rPr>
          <w:sz w:val="28"/>
          <w:szCs w:val="28"/>
        </w:rPr>
        <w:t>-ПА</w:t>
      </w:r>
    </w:p>
    <w:p w:rsidR="00865A29" w:rsidRDefault="00865A29" w:rsidP="00865A29">
      <w:pPr>
        <w:jc w:val="center"/>
        <w:rPr>
          <w:b/>
          <w:i/>
          <w:sz w:val="28"/>
          <w:szCs w:val="28"/>
        </w:rPr>
      </w:pPr>
    </w:p>
    <w:p w:rsidR="00865A29" w:rsidRDefault="00865A29" w:rsidP="00865A29">
      <w:pPr>
        <w:jc w:val="center"/>
        <w:rPr>
          <w:b/>
          <w:i/>
          <w:sz w:val="28"/>
          <w:szCs w:val="28"/>
        </w:rPr>
      </w:pPr>
    </w:p>
    <w:p w:rsidR="00865A29" w:rsidRDefault="00865A29" w:rsidP="00865A29">
      <w:pPr>
        <w:jc w:val="center"/>
        <w:rPr>
          <w:b/>
          <w:i/>
          <w:sz w:val="28"/>
          <w:szCs w:val="28"/>
        </w:rPr>
      </w:pPr>
      <w:r w:rsidRPr="00D76E9C">
        <w:rPr>
          <w:b/>
          <w:i/>
          <w:sz w:val="28"/>
          <w:szCs w:val="28"/>
        </w:rPr>
        <w:t>О</w:t>
      </w:r>
      <w:r>
        <w:rPr>
          <w:b/>
          <w:i/>
          <w:sz w:val="28"/>
          <w:szCs w:val="28"/>
        </w:rPr>
        <w:t>б утверждении муниципальной программы</w:t>
      </w:r>
    </w:p>
    <w:p w:rsidR="00865A29" w:rsidRPr="00F44CD1" w:rsidRDefault="00865A29" w:rsidP="00865A29">
      <w:pPr>
        <w:jc w:val="center"/>
        <w:rPr>
          <w:rFonts w:eastAsiaTheme="minorHAnsi"/>
          <w:b/>
          <w:bCs/>
          <w:i/>
          <w:sz w:val="28"/>
          <w:szCs w:val="28"/>
          <w:lang w:eastAsia="en-US"/>
        </w:rPr>
      </w:pPr>
      <w:r w:rsidRPr="00942851">
        <w:rPr>
          <w:b/>
          <w:i/>
          <w:sz w:val="28"/>
          <w:szCs w:val="28"/>
        </w:rPr>
        <w:t xml:space="preserve"> </w:t>
      </w:r>
      <w:r>
        <w:rPr>
          <w:b/>
          <w:i/>
          <w:sz w:val="28"/>
          <w:szCs w:val="28"/>
        </w:rPr>
        <w:t>Артемовского городского округа «</w:t>
      </w:r>
      <w:r w:rsidRPr="00F44CD1">
        <w:rPr>
          <w:rFonts w:eastAsiaTheme="minorHAnsi"/>
          <w:b/>
          <w:bCs/>
          <w:i/>
          <w:sz w:val="28"/>
          <w:szCs w:val="28"/>
          <w:lang w:eastAsia="en-US"/>
        </w:rPr>
        <w:t>Реализация вопросов местного значения и переданных государственных полномочий в Артемовском городск</w:t>
      </w:r>
      <w:r>
        <w:rPr>
          <w:rFonts w:eastAsiaTheme="minorHAnsi"/>
          <w:b/>
          <w:bCs/>
          <w:i/>
          <w:sz w:val="28"/>
          <w:szCs w:val="28"/>
          <w:lang w:eastAsia="en-US"/>
        </w:rPr>
        <w:t>ом округе на период до 2022 года</w:t>
      </w:r>
      <w:r>
        <w:rPr>
          <w:b/>
          <w:i/>
          <w:sz w:val="28"/>
          <w:szCs w:val="28"/>
        </w:rPr>
        <w:t>»</w:t>
      </w:r>
    </w:p>
    <w:p w:rsidR="00865A29" w:rsidRPr="00D76E9C" w:rsidRDefault="00865A29" w:rsidP="00865A29">
      <w:pPr>
        <w:jc w:val="center"/>
        <w:rPr>
          <w:b/>
          <w:i/>
          <w:sz w:val="28"/>
          <w:szCs w:val="28"/>
        </w:rPr>
      </w:pPr>
    </w:p>
    <w:p w:rsidR="00865A29" w:rsidRPr="0060361A" w:rsidRDefault="00865A29" w:rsidP="00865A29">
      <w:pPr>
        <w:tabs>
          <w:tab w:val="left" w:pos="709"/>
        </w:tabs>
        <w:autoSpaceDE w:val="0"/>
        <w:autoSpaceDN w:val="0"/>
        <w:adjustRightInd w:val="0"/>
        <w:ind w:firstLine="708"/>
        <w:jc w:val="both"/>
        <w:rPr>
          <w:sz w:val="28"/>
          <w:szCs w:val="28"/>
        </w:rPr>
      </w:pPr>
      <w:proofErr w:type="gramStart"/>
      <w:r>
        <w:rPr>
          <w:sz w:val="28"/>
          <w:szCs w:val="28"/>
        </w:rPr>
        <w:t>В</w:t>
      </w:r>
      <w:r w:rsidRPr="0060361A">
        <w:rPr>
          <w:sz w:val="28"/>
          <w:szCs w:val="28"/>
        </w:rPr>
        <w:t xml:space="preserve"> соответствии со статьей 179 Бюджетного кодекса Российской Федерации, </w:t>
      </w:r>
      <w:r>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60361A">
        <w:rPr>
          <w:sz w:val="28"/>
          <w:szCs w:val="28"/>
        </w:rPr>
        <w:t>, руководствуясь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 № 1730-ПА (с изменениями), статьями 30,</w:t>
      </w:r>
      <w:r>
        <w:rPr>
          <w:sz w:val="28"/>
          <w:szCs w:val="28"/>
        </w:rPr>
        <w:t xml:space="preserve"> </w:t>
      </w:r>
      <w:hyperlink r:id="rId7" w:history="1">
        <w:r w:rsidRPr="0060361A">
          <w:rPr>
            <w:sz w:val="28"/>
            <w:szCs w:val="28"/>
          </w:rPr>
          <w:t>31</w:t>
        </w:r>
      </w:hyperlink>
      <w:r w:rsidRPr="0060361A">
        <w:rPr>
          <w:sz w:val="28"/>
          <w:szCs w:val="28"/>
        </w:rPr>
        <w:t xml:space="preserve"> Устава Артемовского городского округа,</w:t>
      </w:r>
      <w:proofErr w:type="gramEnd"/>
    </w:p>
    <w:p w:rsidR="00865A29" w:rsidRPr="00634025" w:rsidRDefault="00865A29" w:rsidP="00865A29">
      <w:pPr>
        <w:jc w:val="both"/>
        <w:rPr>
          <w:sz w:val="28"/>
          <w:szCs w:val="28"/>
        </w:rPr>
      </w:pPr>
      <w:r>
        <w:rPr>
          <w:sz w:val="28"/>
          <w:szCs w:val="28"/>
        </w:rPr>
        <w:t>П</w:t>
      </w:r>
      <w:r w:rsidRPr="00634025">
        <w:rPr>
          <w:sz w:val="28"/>
          <w:szCs w:val="28"/>
        </w:rPr>
        <w:t>ОСТАНОВЛЯЮ:</w:t>
      </w:r>
    </w:p>
    <w:p w:rsidR="00865A29" w:rsidRDefault="00865A29" w:rsidP="00865A29">
      <w:pPr>
        <w:ind w:firstLine="709"/>
        <w:jc w:val="both"/>
        <w:rPr>
          <w:sz w:val="28"/>
          <w:szCs w:val="28"/>
        </w:rPr>
      </w:pPr>
      <w:r w:rsidRPr="00866FE0">
        <w:rPr>
          <w:sz w:val="28"/>
          <w:szCs w:val="28"/>
        </w:rPr>
        <w:t xml:space="preserve">1. </w:t>
      </w:r>
      <w:r>
        <w:rPr>
          <w:sz w:val="28"/>
          <w:szCs w:val="28"/>
        </w:rPr>
        <w:t xml:space="preserve">Утвердить муниципальную программу Артемовского городского округа </w:t>
      </w:r>
      <w:r w:rsidRPr="00A74F2C">
        <w:rPr>
          <w:sz w:val="28"/>
          <w:szCs w:val="28"/>
        </w:rPr>
        <w:t>«</w:t>
      </w:r>
      <w:r w:rsidRPr="00F44CD1">
        <w:rPr>
          <w:rFonts w:eastAsiaTheme="minorHAnsi"/>
          <w:bCs/>
          <w:sz w:val="28"/>
          <w:szCs w:val="28"/>
          <w:lang w:eastAsia="en-US"/>
        </w:rPr>
        <w:t>Реализация вопросов местного значения и переданных государственных полномочий в Артемовском городском округе на период до 2022 года</w:t>
      </w:r>
      <w:r w:rsidRPr="00A74F2C">
        <w:rPr>
          <w:sz w:val="28"/>
          <w:szCs w:val="28"/>
        </w:rPr>
        <w:t>»</w:t>
      </w:r>
      <w:r>
        <w:rPr>
          <w:sz w:val="28"/>
          <w:szCs w:val="28"/>
        </w:rPr>
        <w:t xml:space="preserve"> (далее - Программа) (Приложение 1). </w:t>
      </w:r>
    </w:p>
    <w:p w:rsidR="00865A29" w:rsidRPr="00A71BEA" w:rsidRDefault="00865A29" w:rsidP="00865A29">
      <w:pPr>
        <w:widowControl w:val="0"/>
        <w:tabs>
          <w:tab w:val="left" w:pos="-1134"/>
          <w:tab w:val="right" w:pos="9356"/>
        </w:tabs>
        <w:autoSpaceDE w:val="0"/>
        <w:ind w:firstLine="709"/>
        <w:jc w:val="both"/>
        <w:rPr>
          <w:sz w:val="28"/>
          <w:szCs w:val="28"/>
          <w:lang w:eastAsia="ar-SA"/>
        </w:rPr>
      </w:pPr>
      <w:r w:rsidRPr="00A71BEA">
        <w:rPr>
          <w:sz w:val="28"/>
          <w:szCs w:val="28"/>
          <w:lang w:eastAsia="ar-SA"/>
        </w:rPr>
        <w:t>2. Определить  ответственных  исполнителей  по  Подпрограммам  Программы (Прилож</w:t>
      </w:r>
      <w:r>
        <w:rPr>
          <w:sz w:val="28"/>
          <w:szCs w:val="28"/>
          <w:lang w:eastAsia="ar-SA"/>
        </w:rPr>
        <w:t>ение 2</w:t>
      </w:r>
      <w:r w:rsidRPr="00A71BEA">
        <w:rPr>
          <w:sz w:val="28"/>
          <w:szCs w:val="28"/>
          <w:lang w:eastAsia="ar-SA"/>
        </w:rPr>
        <w:t>).</w:t>
      </w:r>
    </w:p>
    <w:p w:rsidR="00865A29" w:rsidRPr="00A71BEA" w:rsidRDefault="00865A29" w:rsidP="00865A29">
      <w:pPr>
        <w:widowControl w:val="0"/>
        <w:autoSpaceDE w:val="0"/>
        <w:spacing w:line="252" w:lineRule="auto"/>
        <w:ind w:firstLine="709"/>
        <w:jc w:val="both"/>
        <w:rPr>
          <w:sz w:val="28"/>
          <w:szCs w:val="28"/>
          <w:lang w:eastAsia="ar-SA"/>
        </w:rPr>
      </w:pPr>
      <w:r w:rsidRPr="00A71BEA">
        <w:rPr>
          <w:sz w:val="28"/>
          <w:szCs w:val="28"/>
          <w:lang w:eastAsia="ar-SA"/>
        </w:rPr>
        <w:t>3. Ответственным исполнителям по Подпрограммам обеспечить:</w:t>
      </w:r>
    </w:p>
    <w:p w:rsidR="00865A29" w:rsidRPr="00676803" w:rsidRDefault="00865A29" w:rsidP="00865A29">
      <w:pPr>
        <w:widowControl w:val="0"/>
        <w:autoSpaceDE w:val="0"/>
        <w:spacing w:line="252" w:lineRule="auto"/>
        <w:ind w:firstLine="709"/>
        <w:jc w:val="both"/>
        <w:rPr>
          <w:sz w:val="28"/>
          <w:szCs w:val="28"/>
          <w:lang w:eastAsia="ar-SA"/>
        </w:rPr>
      </w:pPr>
      <w:proofErr w:type="gramStart"/>
      <w:r>
        <w:rPr>
          <w:sz w:val="28"/>
          <w:szCs w:val="28"/>
          <w:lang w:eastAsia="ar-SA"/>
        </w:rPr>
        <w:t>3.1. пред</w:t>
      </w:r>
      <w:r w:rsidRPr="00676803">
        <w:rPr>
          <w:sz w:val="28"/>
          <w:szCs w:val="28"/>
          <w:lang w:eastAsia="ar-SA"/>
        </w:rPr>
        <w:t xml:space="preserve">ставление сводных отчетов по Подпрограммам в срок до 15 числа месяца, следующего за отчетным кварталом, </w:t>
      </w:r>
      <w:r>
        <w:rPr>
          <w:sz w:val="28"/>
          <w:szCs w:val="28"/>
          <w:lang w:eastAsia="ar-SA"/>
        </w:rPr>
        <w:t>в отдел экономики, инвестиций и</w:t>
      </w:r>
      <w:r w:rsidRPr="00676803">
        <w:rPr>
          <w:sz w:val="28"/>
          <w:szCs w:val="28"/>
          <w:lang w:eastAsia="ar-SA"/>
        </w:rPr>
        <w:t xml:space="preserve"> развития Администрации Артемовского городского округа по формам № 2 и № 3 Приложения № 6 к Порядку формирования и реализации муниципальных программ Артемовского городского округа, утвержденному постановлением Администрации Артемовского городского округа от 16.12.2013 № 1730-ПА;</w:t>
      </w:r>
      <w:proofErr w:type="gramEnd"/>
    </w:p>
    <w:p w:rsidR="00865A29" w:rsidRPr="007E0BA5" w:rsidRDefault="00865A29" w:rsidP="00865A29">
      <w:pPr>
        <w:widowControl w:val="0"/>
        <w:autoSpaceDE w:val="0"/>
        <w:spacing w:line="252" w:lineRule="auto"/>
        <w:ind w:firstLine="709"/>
        <w:jc w:val="both"/>
        <w:rPr>
          <w:sz w:val="28"/>
          <w:szCs w:val="28"/>
          <w:lang w:eastAsia="ar-SA"/>
        </w:rPr>
      </w:pPr>
      <w:r w:rsidRPr="00676803">
        <w:rPr>
          <w:sz w:val="28"/>
          <w:szCs w:val="28"/>
          <w:lang w:eastAsia="ar-SA"/>
        </w:rPr>
        <w:t>3.2. своевременное внесение изменений и дополнений в Подпрограммы в целях приведения в соответствие с решением о бюджете.</w:t>
      </w:r>
    </w:p>
    <w:p w:rsidR="00865A29" w:rsidRDefault="00865A29" w:rsidP="00865A29">
      <w:pPr>
        <w:ind w:firstLine="709"/>
        <w:jc w:val="both"/>
        <w:rPr>
          <w:sz w:val="28"/>
          <w:szCs w:val="28"/>
          <w:lang w:eastAsia="ar-SA"/>
        </w:rPr>
      </w:pPr>
      <w:r>
        <w:rPr>
          <w:sz w:val="28"/>
          <w:szCs w:val="28"/>
          <w:lang w:eastAsia="ar-SA"/>
        </w:rPr>
        <w:lastRenderedPageBreak/>
        <w:t>4</w:t>
      </w:r>
      <w:r w:rsidRPr="002E4DF7">
        <w:rPr>
          <w:sz w:val="28"/>
          <w:szCs w:val="28"/>
          <w:lang w:eastAsia="ar-SA"/>
        </w:rPr>
        <w:t>.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r w:rsidRPr="002E4DF7">
        <w:rPr>
          <w:sz w:val="28"/>
          <w:szCs w:val="28"/>
          <w:lang w:val="en-US" w:eastAsia="ar-SA"/>
        </w:rPr>
        <w:t>www</w:t>
      </w:r>
      <w:r w:rsidRPr="002E4DF7">
        <w:rPr>
          <w:sz w:val="28"/>
          <w:szCs w:val="28"/>
          <w:lang w:eastAsia="ar-SA"/>
        </w:rPr>
        <w:t>.</w:t>
      </w:r>
      <w:proofErr w:type="spellStart"/>
      <w:r w:rsidRPr="002E4DF7">
        <w:rPr>
          <w:sz w:val="28"/>
          <w:szCs w:val="28"/>
          <w:lang w:val="en-US" w:eastAsia="ar-SA"/>
        </w:rPr>
        <w:t>artemovsky</w:t>
      </w:r>
      <w:proofErr w:type="spellEnd"/>
      <w:r w:rsidRPr="002E4DF7">
        <w:rPr>
          <w:sz w:val="28"/>
          <w:szCs w:val="28"/>
          <w:lang w:eastAsia="ar-SA"/>
        </w:rPr>
        <w:t>66.</w:t>
      </w:r>
      <w:proofErr w:type="spellStart"/>
      <w:r w:rsidRPr="002E4DF7">
        <w:rPr>
          <w:sz w:val="28"/>
          <w:szCs w:val="28"/>
          <w:lang w:val="en-US" w:eastAsia="ar-SA"/>
        </w:rPr>
        <w:t>ru</w:t>
      </w:r>
      <w:proofErr w:type="spellEnd"/>
      <w:r w:rsidRPr="002E4DF7">
        <w:rPr>
          <w:sz w:val="28"/>
          <w:szCs w:val="28"/>
          <w:lang w:eastAsia="ar-SA"/>
        </w:rPr>
        <w:t xml:space="preserve">).   </w:t>
      </w:r>
    </w:p>
    <w:p w:rsidR="00865A29" w:rsidRDefault="00865A29" w:rsidP="00865A29">
      <w:pPr>
        <w:ind w:firstLine="709"/>
        <w:jc w:val="both"/>
        <w:rPr>
          <w:sz w:val="28"/>
          <w:szCs w:val="28"/>
          <w:lang w:eastAsia="ar-SA"/>
        </w:rPr>
      </w:pPr>
      <w:r>
        <w:rPr>
          <w:sz w:val="28"/>
          <w:szCs w:val="28"/>
          <w:lang w:eastAsia="ar-SA"/>
        </w:rPr>
        <w:t>5. Настоящее постановление вступает в силу с 01.01.2018.</w:t>
      </w:r>
    </w:p>
    <w:p w:rsidR="00865A29" w:rsidRPr="002E4DF7" w:rsidRDefault="00865A29" w:rsidP="00865A29">
      <w:pPr>
        <w:ind w:firstLine="709"/>
        <w:jc w:val="both"/>
        <w:rPr>
          <w:sz w:val="28"/>
          <w:szCs w:val="28"/>
          <w:lang w:eastAsia="ar-SA"/>
        </w:rPr>
      </w:pPr>
      <w:r>
        <w:rPr>
          <w:sz w:val="28"/>
          <w:szCs w:val="28"/>
          <w:lang w:eastAsia="ar-SA"/>
        </w:rPr>
        <w:t xml:space="preserve">6.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865A29" w:rsidRDefault="00865A29" w:rsidP="00865A29">
      <w:pPr>
        <w:ind w:firstLine="709"/>
        <w:jc w:val="both"/>
        <w:rPr>
          <w:sz w:val="28"/>
          <w:szCs w:val="28"/>
        </w:rPr>
      </w:pPr>
    </w:p>
    <w:p w:rsidR="00865A29" w:rsidRDefault="00865A29" w:rsidP="00865A29">
      <w:pPr>
        <w:jc w:val="both"/>
        <w:rPr>
          <w:sz w:val="28"/>
          <w:szCs w:val="28"/>
        </w:rPr>
      </w:pPr>
    </w:p>
    <w:p w:rsidR="00865A29" w:rsidRDefault="00865A29" w:rsidP="00865A29">
      <w:pPr>
        <w:ind w:firstLine="567"/>
        <w:jc w:val="both"/>
        <w:rPr>
          <w:sz w:val="28"/>
          <w:szCs w:val="28"/>
        </w:rPr>
      </w:pPr>
    </w:p>
    <w:p w:rsidR="00865A29" w:rsidRPr="007C678D" w:rsidRDefault="00865A29" w:rsidP="00865A29">
      <w:pPr>
        <w:rPr>
          <w:rFonts w:eastAsiaTheme="minorHAnsi"/>
          <w:sz w:val="28"/>
          <w:szCs w:val="28"/>
          <w:lang w:eastAsia="en-US"/>
        </w:rPr>
      </w:pPr>
      <w:r w:rsidRPr="007C678D">
        <w:rPr>
          <w:rFonts w:eastAsiaTheme="minorHAnsi"/>
          <w:sz w:val="28"/>
          <w:szCs w:val="28"/>
          <w:lang w:eastAsia="en-US"/>
        </w:rPr>
        <w:t xml:space="preserve">Первый заместитель главы Администрации </w:t>
      </w:r>
    </w:p>
    <w:p w:rsidR="00865A29" w:rsidRDefault="00865A29" w:rsidP="00865A29">
      <w:pPr>
        <w:rPr>
          <w:rFonts w:eastAsiaTheme="minorHAnsi"/>
          <w:sz w:val="28"/>
          <w:szCs w:val="28"/>
          <w:lang w:eastAsia="en-US"/>
        </w:rPr>
      </w:pPr>
      <w:r w:rsidRPr="007C678D">
        <w:rPr>
          <w:rFonts w:eastAsiaTheme="minorHAnsi"/>
          <w:sz w:val="28"/>
          <w:szCs w:val="28"/>
          <w:lang w:eastAsia="en-US"/>
        </w:rPr>
        <w:t>Артемовского городского округа,</w:t>
      </w:r>
    </w:p>
    <w:p w:rsidR="00865A29" w:rsidRDefault="00865A29" w:rsidP="00865A29">
      <w:pPr>
        <w:rPr>
          <w:rFonts w:eastAsiaTheme="minorHAnsi"/>
          <w:sz w:val="28"/>
          <w:szCs w:val="28"/>
          <w:lang w:eastAsia="en-US"/>
        </w:rPr>
      </w:pPr>
      <w:proofErr w:type="gramStart"/>
      <w:r w:rsidRPr="007C678D">
        <w:rPr>
          <w:rFonts w:eastAsiaTheme="minorHAnsi"/>
          <w:sz w:val="28"/>
          <w:szCs w:val="28"/>
          <w:lang w:eastAsia="en-US"/>
        </w:rPr>
        <w:t>исполняющий</w:t>
      </w:r>
      <w:proofErr w:type="gramEnd"/>
      <w:r w:rsidRPr="007C678D">
        <w:rPr>
          <w:rFonts w:eastAsiaTheme="minorHAnsi"/>
          <w:sz w:val="28"/>
          <w:szCs w:val="28"/>
          <w:lang w:eastAsia="en-US"/>
        </w:rPr>
        <w:t xml:space="preserve"> полномочия главы </w:t>
      </w:r>
    </w:p>
    <w:p w:rsidR="00865A29" w:rsidRPr="007C678D" w:rsidRDefault="00865A29" w:rsidP="00865A29">
      <w:pPr>
        <w:rPr>
          <w:rFonts w:eastAsiaTheme="minorHAnsi"/>
          <w:sz w:val="28"/>
          <w:szCs w:val="28"/>
          <w:lang w:eastAsia="en-US"/>
        </w:rPr>
      </w:pPr>
      <w:r w:rsidRPr="007C678D">
        <w:rPr>
          <w:rFonts w:eastAsiaTheme="minorHAnsi"/>
          <w:sz w:val="28"/>
          <w:szCs w:val="28"/>
          <w:lang w:eastAsia="en-US"/>
        </w:rPr>
        <w:t xml:space="preserve">Артемовского городского округа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7C678D">
        <w:rPr>
          <w:rFonts w:eastAsiaTheme="minorHAnsi"/>
          <w:sz w:val="28"/>
          <w:szCs w:val="28"/>
          <w:lang w:eastAsia="en-US"/>
        </w:rPr>
        <w:t xml:space="preserve">Н.А. Черемных                            </w:t>
      </w:r>
    </w:p>
    <w:p w:rsidR="00865A29" w:rsidRDefault="00865A29" w:rsidP="00865A29">
      <w:pPr>
        <w:widowControl w:val="0"/>
        <w:tabs>
          <w:tab w:val="left" w:pos="6804"/>
        </w:tabs>
        <w:autoSpaceDE w:val="0"/>
        <w:autoSpaceDN w:val="0"/>
        <w:adjustRightInd w:val="0"/>
        <w:rPr>
          <w:sz w:val="28"/>
          <w:szCs w:val="28"/>
          <w:lang w:eastAsia="ar-SA"/>
        </w:rPr>
      </w:pPr>
    </w:p>
    <w:p w:rsidR="00865A29" w:rsidRDefault="00865A29" w:rsidP="00865A29">
      <w:pPr>
        <w:widowControl w:val="0"/>
        <w:tabs>
          <w:tab w:val="left" w:pos="6804"/>
        </w:tabs>
        <w:autoSpaceDE w:val="0"/>
        <w:autoSpaceDN w:val="0"/>
        <w:adjustRightInd w:val="0"/>
        <w:rPr>
          <w:sz w:val="28"/>
          <w:szCs w:val="28"/>
          <w:lang w:eastAsia="ar-SA"/>
        </w:rPr>
      </w:pPr>
    </w:p>
    <w:p w:rsidR="00BA34F3"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rsidP="008761D2">
      <w:pPr>
        <w:widowControl w:val="0"/>
        <w:autoSpaceDE w:val="0"/>
        <w:autoSpaceDN w:val="0"/>
        <w:adjustRightInd w:val="0"/>
        <w:jc w:val="right"/>
        <w:rPr>
          <w:szCs w:val="24"/>
        </w:rPr>
      </w:pPr>
      <w:r>
        <w:rPr>
          <w:szCs w:val="24"/>
        </w:rPr>
        <w:lastRenderedPageBreak/>
        <w:t>Приложение 1</w:t>
      </w:r>
    </w:p>
    <w:p w:rsidR="008761D2" w:rsidRDefault="008761D2" w:rsidP="008761D2">
      <w:pPr>
        <w:widowControl w:val="0"/>
        <w:autoSpaceDE w:val="0"/>
        <w:autoSpaceDN w:val="0"/>
        <w:adjustRightInd w:val="0"/>
        <w:jc w:val="right"/>
        <w:rPr>
          <w:szCs w:val="24"/>
        </w:rPr>
      </w:pPr>
      <w:r>
        <w:rPr>
          <w:szCs w:val="24"/>
        </w:rPr>
        <w:t>к постановлению Администрации</w:t>
      </w:r>
    </w:p>
    <w:p w:rsidR="008761D2" w:rsidRDefault="008761D2" w:rsidP="008761D2">
      <w:pPr>
        <w:widowControl w:val="0"/>
        <w:autoSpaceDE w:val="0"/>
        <w:autoSpaceDN w:val="0"/>
        <w:adjustRightInd w:val="0"/>
        <w:jc w:val="right"/>
        <w:rPr>
          <w:szCs w:val="24"/>
        </w:rPr>
      </w:pPr>
      <w:r>
        <w:rPr>
          <w:szCs w:val="24"/>
        </w:rPr>
        <w:t xml:space="preserve"> Артемовского городского округа</w:t>
      </w:r>
    </w:p>
    <w:p w:rsidR="008761D2" w:rsidRDefault="008761D2" w:rsidP="008761D2">
      <w:pPr>
        <w:widowControl w:val="0"/>
        <w:autoSpaceDE w:val="0"/>
        <w:autoSpaceDN w:val="0"/>
        <w:adjustRightInd w:val="0"/>
        <w:jc w:val="right"/>
        <w:rPr>
          <w:szCs w:val="24"/>
        </w:rPr>
      </w:pPr>
      <w:r>
        <w:rPr>
          <w:szCs w:val="24"/>
        </w:rPr>
        <w:t xml:space="preserve">от </w:t>
      </w:r>
      <w:r>
        <w:rPr>
          <w:szCs w:val="24"/>
        </w:rPr>
        <w:t>06.10.2017</w:t>
      </w:r>
      <w:r>
        <w:rPr>
          <w:szCs w:val="24"/>
        </w:rPr>
        <w:t xml:space="preserve">  № </w:t>
      </w:r>
      <w:r>
        <w:rPr>
          <w:szCs w:val="24"/>
        </w:rPr>
        <w:t>1094-ПА</w:t>
      </w:r>
    </w:p>
    <w:p w:rsidR="008761D2" w:rsidRDefault="008761D2" w:rsidP="008761D2">
      <w:pPr>
        <w:widowControl w:val="0"/>
        <w:autoSpaceDE w:val="0"/>
        <w:autoSpaceDN w:val="0"/>
        <w:adjustRightInd w:val="0"/>
        <w:jc w:val="right"/>
        <w:rPr>
          <w:szCs w:val="24"/>
        </w:rPr>
      </w:pPr>
    </w:p>
    <w:p w:rsidR="008761D2" w:rsidRDefault="008761D2" w:rsidP="008761D2">
      <w:pPr>
        <w:widowControl w:val="0"/>
        <w:autoSpaceDE w:val="0"/>
        <w:autoSpaceDN w:val="0"/>
        <w:adjustRightInd w:val="0"/>
        <w:jc w:val="center"/>
        <w:rPr>
          <w:b/>
          <w:sz w:val="28"/>
          <w:szCs w:val="28"/>
        </w:rPr>
      </w:pPr>
    </w:p>
    <w:p w:rsidR="008761D2" w:rsidRDefault="008761D2" w:rsidP="008761D2">
      <w:pPr>
        <w:widowControl w:val="0"/>
        <w:autoSpaceDE w:val="0"/>
        <w:autoSpaceDN w:val="0"/>
        <w:adjustRightInd w:val="0"/>
        <w:jc w:val="center"/>
        <w:rPr>
          <w:b/>
          <w:sz w:val="28"/>
          <w:szCs w:val="28"/>
        </w:rPr>
      </w:pPr>
    </w:p>
    <w:p w:rsidR="008761D2" w:rsidRDefault="008761D2" w:rsidP="008761D2">
      <w:pPr>
        <w:widowControl w:val="0"/>
        <w:autoSpaceDE w:val="0"/>
        <w:autoSpaceDN w:val="0"/>
        <w:adjustRightInd w:val="0"/>
        <w:jc w:val="center"/>
        <w:rPr>
          <w:b/>
          <w:sz w:val="28"/>
          <w:szCs w:val="28"/>
        </w:rPr>
      </w:pPr>
      <w:r>
        <w:rPr>
          <w:b/>
          <w:sz w:val="28"/>
          <w:szCs w:val="28"/>
        </w:rPr>
        <w:t>МУНИЦИПАЛЬНАЯ ПРОГРАММА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2022 ГОДА»</w:t>
      </w:r>
    </w:p>
    <w:p w:rsidR="008761D2" w:rsidRPr="00356644" w:rsidRDefault="008761D2" w:rsidP="008761D2">
      <w:pPr>
        <w:widowControl w:val="0"/>
        <w:autoSpaceDE w:val="0"/>
        <w:autoSpaceDN w:val="0"/>
        <w:adjustRightInd w:val="0"/>
        <w:jc w:val="center"/>
        <w:rPr>
          <w:b/>
          <w:sz w:val="28"/>
          <w:szCs w:val="28"/>
        </w:rPr>
      </w:pPr>
    </w:p>
    <w:p w:rsidR="008761D2" w:rsidRPr="00C343BB" w:rsidRDefault="008761D2" w:rsidP="008761D2">
      <w:pPr>
        <w:widowControl w:val="0"/>
        <w:autoSpaceDE w:val="0"/>
        <w:autoSpaceDN w:val="0"/>
        <w:adjustRightInd w:val="0"/>
        <w:jc w:val="center"/>
        <w:rPr>
          <w:sz w:val="28"/>
          <w:szCs w:val="28"/>
        </w:rPr>
      </w:pPr>
      <w:r w:rsidRPr="00C343BB">
        <w:rPr>
          <w:sz w:val="28"/>
          <w:szCs w:val="28"/>
        </w:rPr>
        <w:t xml:space="preserve">ПАСПОРТ </w:t>
      </w:r>
    </w:p>
    <w:p w:rsidR="008761D2" w:rsidRPr="00C343BB" w:rsidRDefault="008761D2" w:rsidP="008761D2">
      <w:pPr>
        <w:widowControl w:val="0"/>
        <w:autoSpaceDE w:val="0"/>
        <w:autoSpaceDN w:val="0"/>
        <w:adjustRightInd w:val="0"/>
        <w:jc w:val="center"/>
        <w:rPr>
          <w:sz w:val="28"/>
          <w:szCs w:val="28"/>
        </w:rPr>
      </w:pPr>
      <w:r w:rsidRPr="00C343BB">
        <w:rPr>
          <w:sz w:val="28"/>
          <w:szCs w:val="28"/>
        </w:rPr>
        <w:t xml:space="preserve">муниципальной программы Артемовского городского округа </w:t>
      </w:r>
    </w:p>
    <w:p w:rsidR="008761D2" w:rsidRDefault="008761D2" w:rsidP="008761D2">
      <w:pPr>
        <w:widowControl w:val="0"/>
        <w:autoSpaceDE w:val="0"/>
        <w:autoSpaceDN w:val="0"/>
        <w:adjustRightInd w:val="0"/>
        <w:jc w:val="center"/>
        <w:rPr>
          <w:sz w:val="28"/>
          <w:szCs w:val="28"/>
        </w:rPr>
      </w:pPr>
      <w:r w:rsidRPr="00C343BB">
        <w:rPr>
          <w:sz w:val="28"/>
          <w:szCs w:val="28"/>
        </w:rPr>
        <w:t>«</w:t>
      </w:r>
      <w:r w:rsidRPr="00F81791">
        <w:rPr>
          <w:sz w:val="28"/>
          <w:szCs w:val="28"/>
        </w:rPr>
        <w:t>Реализация вопросов местного значения и переданных государственных полномочий в Артемовском городском округе на период до 2022 года»</w:t>
      </w:r>
    </w:p>
    <w:p w:rsidR="008761D2" w:rsidRPr="00C343BB" w:rsidRDefault="008761D2" w:rsidP="008761D2">
      <w:pPr>
        <w:widowControl w:val="0"/>
        <w:autoSpaceDE w:val="0"/>
        <w:autoSpaceDN w:val="0"/>
        <w:adjustRightInd w:val="0"/>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8761D2" w:rsidRPr="00C27966" w:rsidTr="00782981">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782981">
            <w:pPr>
              <w:widowControl w:val="0"/>
              <w:autoSpaceDE w:val="0"/>
              <w:autoSpaceDN w:val="0"/>
              <w:adjustRightInd w:val="0"/>
              <w:rPr>
                <w:sz w:val="28"/>
                <w:szCs w:val="28"/>
              </w:rPr>
            </w:pPr>
            <w:proofErr w:type="gramStart"/>
            <w:r w:rsidRPr="00211153">
              <w:rPr>
                <w:sz w:val="28"/>
                <w:szCs w:val="28"/>
              </w:rPr>
              <w:t>Ответствен</w:t>
            </w:r>
            <w:r>
              <w:rPr>
                <w:sz w:val="28"/>
                <w:szCs w:val="28"/>
              </w:rPr>
              <w:t>-</w:t>
            </w:r>
            <w:proofErr w:type="spellStart"/>
            <w:r w:rsidRPr="00211153">
              <w:rPr>
                <w:sz w:val="28"/>
                <w:szCs w:val="28"/>
              </w:rPr>
              <w:t>ны</w:t>
            </w:r>
            <w:r>
              <w:rPr>
                <w:sz w:val="28"/>
                <w:szCs w:val="28"/>
              </w:rPr>
              <w:t>е</w:t>
            </w:r>
            <w:proofErr w:type="spellEnd"/>
            <w:proofErr w:type="gramEnd"/>
            <w:r w:rsidRPr="00211153">
              <w:rPr>
                <w:sz w:val="28"/>
                <w:szCs w:val="28"/>
              </w:rPr>
              <w:t xml:space="preserve"> исполнител</w:t>
            </w:r>
            <w:r>
              <w:rPr>
                <w:sz w:val="28"/>
                <w:szCs w:val="28"/>
              </w:rPr>
              <w:t>и</w:t>
            </w:r>
            <w:r w:rsidRPr="00211153">
              <w:rPr>
                <w:sz w:val="28"/>
                <w:szCs w:val="28"/>
              </w:rPr>
              <w:t xml:space="preserve">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8761D2" w:rsidP="00782981">
            <w:pPr>
              <w:widowControl w:val="0"/>
              <w:autoSpaceDE w:val="0"/>
              <w:autoSpaceDN w:val="0"/>
              <w:adjustRightInd w:val="0"/>
              <w:rPr>
                <w:sz w:val="28"/>
                <w:szCs w:val="28"/>
              </w:rPr>
            </w:pPr>
            <w:r>
              <w:rPr>
                <w:sz w:val="28"/>
                <w:szCs w:val="28"/>
              </w:rPr>
              <w:t>Структурные подразделения</w:t>
            </w:r>
            <w:r w:rsidRPr="00211153">
              <w:rPr>
                <w:sz w:val="28"/>
                <w:szCs w:val="28"/>
              </w:rPr>
              <w:t xml:space="preserve"> Администрации Артемовского городского округа</w:t>
            </w:r>
            <w:r>
              <w:rPr>
                <w:sz w:val="28"/>
                <w:szCs w:val="28"/>
              </w:rPr>
              <w:t>:</w:t>
            </w:r>
          </w:p>
          <w:p w:rsidR="008761D2" w:rsidRPr="00211153" w:rsidRDefault="008761D2" w:rsidP="00782981">
            <w:pPr>
              <w:widowControl w:val="0"/>
              <w:autoSpaceDE w:val="0"/>
              <w:autoSpaceDN w:val="0"/>
              <w:adjustRightInd w:val="0"/>
              <w:rPr>
                <w:sz w:val="28"/>
                <w:szCs w:val="28"/>
              </w:rPr>
            </w:pPr>
            <w:r>
              <w:rPr>
                <w:sz w:val="28"/>
                <w:szCs w:val="28"/>
              </w:rPr>
              <w:t>отдел организации и обеспечения деятельности,</w:t>
            </w:r>
          </w:p>
          <w:p w:rsidR="008761D2" w:rsidRDefault="008761D2" w:rsidP="00782981">
            <w:pPr>
              <w:widowControl w:val="0"/>
              <w:autoSpaceDE w:val="0"/>
              <w:autoSpaceDN w:val="0"/>
              <w:adjustRightInd w:val="0"/>
              <w:rPr>
                <w:sz w:val="28"/>
                <w:szCs w:val="28"/>
              </w:rPr>
            </w:pPr>
            <w:r>
              <w:rPr>
                <w:sz w:val="28"/>
                <w:szCs w:val="28"/>
              </w:rPr>
              <w:t>о</w:t>
            </w:r>
            <w:r w:rsidRPr="00211153">
              <w:rPr>
                <w:sz w:val="28"/>
                <w:szCs w:val="28"/>
              </w:rPr>
              <w:t>тдел развития информационных технологий</w:t>
            </w:r>
            <w:r>
              <w:rPr>
                <w:sz w:val="28"/>
                <w:szCs w:val="28"/>
              </w:rPr>
              <w:t>,</w:t>
            </w:r>
          </w:p>
          <w:p w:rsidR="008761D2" w:rsidRDefault="008761D2" w:rsidP="00782981">
            <w:pPr>
              <w:widowControl w:val="0"/>
              <w:autoSpaceDE w:val="0"/>
              <w:autoSpaceDN w:val="0"/>
              <w:adjustRightInd w:val="0"/>
              <w:rPr>
                <w:sz w:val="28"/>
                <w:szCs w:val="28"/>
              </w:rPr>
            </w:pPr>
            <w:r>
              <w:rPr>
                <w:sz w:val="28"/>
                <w:szCs w:val="28"/>
              </w:rPr>
              <w:t>о</w:t>
            </w:r>
            <w:r w:rsidRPr="00211153">
              <w:rPr>
                <w:sz w:val="28"/>
                <w:szCs w:val="28"/>
              </w:rPr>
              <w:t xml:space="preserve">тдел </w:t>
            </w:r>
            <w:r>
              <w:rPr>
                <w:sz w:val="28"/>
                <w:szCs w:val="28"/>
              </w:rPr>
              <w:t>экономики, инвестиций и развития,</w:t>
            </w:r>
            <w:r w:rsidRPr="00211153">
              <w:rPr>
                <w:sz w:val="28"/>
                <w:szCs w:val="28"/>
              </w:rPr>
              <w:t xml:space="preserve"> </w:t>
            </w:r>
          </w:p>
          <w:p w:rsidR="008761D2" w:rsidRPr="00211153" w:rsidRDefault="008761D2" w:rsidP="00782981">
            <w:pPr>
              <w:widowControl w:val="0"/>
              <w:autoSpaceDE w:val="0"/>
              <w:autoSpaceDN w:val="0"/>
              <w:adjustRightInd w:val="0"/>
              <w:rPr>
                <w:sz w:val="28"/>
                <w:szCs w:val="28"/>
              </w:rPr>
            </w:pPr>
            <w:r>
              <w:rPr>
                <w:sz w:val="28"/>
                <w:szCs w:val="28"/>
              </w:rPr>
              <w:t>ю</w:t>
            </w:r>
            <w:r w:rsidRPr="00211153">
              <w:rPr>
                <w:sz w:val="28"/>
                <w:szCs w:val="28"/>
              </w:rPr>
              <w:t>ридический отдел</w:t>
            </w:r>
            <w:r>
              <w:rPr>
                <w:sz w:val="28"/>
                <w:szCs w:val="28"/>
              </w:rPr>
              <w:t>,</w:t>
            </w:r>
          </w:p>
          <w:p w:rsidR="008761D2" w:rsidRDefault="008761D2" w:rsidP="00782981">
            <w:pPr>
              <w:widowControl w:val="0"/>
              <w:autoSpaceDE w:val="0"/>
              <w:autoSpaceDN w:val="0"/>
              <w:adjustRightInd w:val="0"/>
              <w:rPr>
                <w:sz w:val="28"/>
                <w:szCs w:val="28"/>
              </w:rPr>
            </w:pPr>
            <w:r>
              <w:rPr>
                <w:sz w:val="28"/>
                <w:szCs w:val="28"/>
              </w:rPr>
              <w:t>в</w:t>
            </w:r>
            <w:r w:rsidRPr="00211153">
              <w:rPr>
                <w:sz w:val="28"/>
                <w:szCs w:val="28"/>
              </w:rPr>
              <w:t>оенно-учетный стол</w:t>
            </w:r>
            <w:r>
              <w:rPr>
                <w:sz w:val="28"/>
                <w:szCs w:val="28"/>
              </w:rPr>
              <w:t>,</w:t>
            </w:r>
          </w:p>
          <w:p w:rsidR="008761D2" w:rsidRPr="00211153" w:rsidRDefault="008761D2" w:rsidP="00782981">
            <w:pPr>
              <w:widowControl w:val="0"/>
              <w:autoSpaceDE w:val="0"/>
              <w:autoSpaceDN w:val="0"/>
              <w:adjustRightInd w:val="0"/>
              <w:rPr>
                <w:sz w:val="28"/>
                <w:szCs w:val="28"/>
              </w:rPr>
            </w:pPr>
            <w:r>
              <w:rPr>
                <w:sz w:val="28"/>
                <w:szCs w:val="28"/>
              </w:rPr>
              <w:t>отдел по учету и отчетности,</w:t>
            </w:r>
          </w:p>
          <w:p w:rsidR="008761D2" w:rsidRPr="00FF723C" w:rsidRDefault="008761D2" w:rsidP="00782981">
            <w:pPr>
              <w:widowControl w:val="0"/>
              <w:autoSpaceDE w:val="0"/>
              <w:autoSpaceDN w:val="0"/>
              <w:adjustRightInd w:val="0"/>
              <w:rPr>
                <w:sz w:val="28"/>
                <w:szCs w:val="28"/>
              </w:rPr>
            </w:pPr>
            <w:r>
              <w:rPr>
                <w:sz w:val="28"/>
                <w:szCs w:val="28"/>
              </w:rPr>
              <w:t>о</w:t>
            </w:r>
            <w:r w:rsidRPr="00FF723C">
              <w:rPr>
                <w:sz w:val="28"/>
                <w:szCs w:val="28"/>
              </w:rPr>
              <w:t>тдел</w:t>
            </w:r>
            <w:r>
              <w:rPr>
                <w:sz w:val="28"/>
                <w:szCs w:val="28"/>
              </w:rPr>
              <w:t xml:space="preserve"> по работе с детьми и молодежью,</w:t>
            </w:r>
          </w:p>
          <w:p w:rsidR="008761D2" w:rsidRDefault="008761D2" w:rsidP="00782981">
            <w:pPr>
              <w:widowControl w:val="0"/>
              <w:autoSpaceDE w:val="0"/>
              <w:autoSpaceDN w:val="0"/>
              <w:adjustRightInd w:val="0"/>
              <w:rPr>
                <w:sz w:val="28"/>
                <w:szCs w:val="28"/>
              </w:rPr>
            </w:pPr>
            <w:r w:rsidRPr="00F81791">
              <w:rPr>
                <w:sz w:val="28"/>
                <w:szCs w:val="28"/>
              </w:rPr>
              <w:t xml:space="preserve">отдел по делам гражданской обороны, чрезвычайным ситуациям, пожарной безопасности и мобилизационной </w:t>
            </w:r>
            <w:r>
              <w:rPr>
                <w:sz w:val="28"/>
                <w:szCs w:val="28"/>
              </w:rPr>
              <w:t>подготовке (далее – отдел по делам ГОЧС, ПБ и МП),</w:t>
            </w:r>
          </w:p>
          <w:p w:rsidR="008761D2" w:rsidRDefault="008761D2" w:rsidP="00782981">
            <w:pPr>
              <w:widowControl w:val="0"/>
              <w:autoSpaceDE w:val="0"/>
              <w:autoSpaceDN w:val="0"/>
              <w:adjustRightInd w:val="0"/>
              <w:rPr>
                <w:sz w:val="28"/>
                <w:szCs w:val="28"/>
              </w:rPr>
            </w:pPr>
            <w:r>
              <w:rPr>
                <w:sz w:val="28"/>
                <w:szCs w:val="28"/>
              </w:rPr>
              <w:t>отдел</w:t>
            </w:r>
            <w:r w:rsidRPr="00FF723C">
              <w:rPr>
                <w:sz w:val="28"/>
                <w:szCs w:val="28"/>
              </w:rPr>
              <w:t xml:space="preserve"> по физической культуре и спорту</w:t>
            </w:r>
            <w:r>
              <w:rPr>
                <w:sz w:val="28"/>
                <w:szCs w:val="28"/>
              </w:rPr>
              <w:t>,</w:t>
            </w:r>
          </w:p>
          <w:p w:rsidR="008761D2" w:rsidRDefault="008761D2" w:rsidP="00782981">
            <w:pPr>
              <w:widowControl w:val="0"/>
              <w:autoSpaceDE w:val="0"/>
              <w:autoSpaceDN w:val="0"/>
              <w:adjustRightInd w:val="0"/>
              <w:rPr>
                <w:sz w:val="28"/>
                <w:szCs w:val="28"/>
              </w:rPr>
            </w:pPr>
            <w:r>
              <w:rPr>
                <w:sz w:val="28"/>
                <w:szCs w:val="28"/>
              </w:rPr>
              <w:t>Комитет по архитектуре и градостроительству,</w:t>
            </w:r>
          </w:p>
          <w:p w:rsidR="008761D2" w:rsidRDefault="008761D2" w:rsidP="00782981">
            <w:pPr>
              <w:widowControl w:val="0"/>
              <w:autoSpaceDE w:val="0"/>
              <w:autoSpaceDN w:val="0"/>
              <w:adjustRightInd w:val="0"/>
              <w:rPr>
                <w:sz w:val="28"/>
                <w:szCs w:val="28"/>
              </w:rPr>
            </w:pPr>
            <w:r>
              <w:rPr>
                <w:sz w:val="28"/>
                <w:szCs w:val="28"/>
              </w:rPr>
              <w:t>территориальные органы местного самоуправления Артемовского городского округа,</w:t>
            </w:r>
          </w:p>
          <w:p w:rsidR="008761D2" w:rsidRPr="00720BA7" w:rsidRDefault="008761D2" w:rsidP="00782981">
            <w:pPr>
              <w:widowControl w:val="0"/>
              <w:autoSpaceDE w:val="0"/>
              <w:autoSpaceDN w:val="0"/>
              <w:adjustRightInd w:val="0"/>
              <w:rPr>
                <w:sz w:val="28"/>
                <w:szCs w:val="28"/>
              </w:rPr>
            </w:pPr>
            <w:r w:rsidRPr="00FF723C">
              <w:rPr>
                <w:sz w:val="28"/>
                <w:szCs w:val="28"/>
              </w:rPr>
              <w:t>М</w:t>
            </w:r>
            <w:r>
              <w:rPr>
                <w:sz w:val="28"/>
                <w:szCs w:val="28"/>
              </w:rPr>
              <w:t>униципальное бюджетное учреждение</w:t>
            </w:r>
            <w:r w:rsidRPr="00FF723C">
              <w:rPr>
                <w:sz w:val="28"/>
                <w:szCs w:val="28"/>
              </w:rPr>
              <w:t xml:space="preserve"> </w:t>
            </w:r>
            <w:r>
              <w:rPr>
                <w:sz w:val="28"/>
                <w:szCs w:val="28"/>
              </w:rPr>
              <w:t xml:space="preserve">по работе с молодежью </w:t>
            </w:r>
            <w:r w:rsidRPr="00FF723C">
              <w:rPr>
                <w:sz w:val="28"/>
                <w:szCs w:val="28"/>
              </w:rPr>
              <w:t xml:space="preserve">Артемовского городского округа </w:t>
            </w:r>
            <w:r>
              <w:rPr>
                <w:sz w:val="28"/>
                <w:szCs w:val="28"/>
              </w:rPr>
              <w:t xml:space="preserve"> «Шанс»,</w:t>
            </w:r>
          </w:p>
          <w:p w:rsidR="008761D2" w:rsidRPr="007923FB" w:rsidRDefault="008761D2" w:rsidP="00782981">
            <w:pPr>
              <w:widowControl w:val="0"/>
              <w:autoSpaceDE w:val="0"/>
              <w:autoSpaceDN w:val="0"/>
              <w:adjustRightInd w:val="0"/>
              <w:rPr>
                <w:sz w:val="28"/>
                <w:szCs w:val="28"/>
              </w:rPr>
            </w:pPr>
            <w:r w:rsidRPr="007923FB">
              <w:rPr>
                <w:sz w:val="28"/>
                <w:szCs w:val="28"/>
              </w:rPr>
              <w:t>Муниципальное казенное учреждение  Артемовского городского округа «Единая дежурно-диспетчерская служба»</w:t>
            </w:r>
            <w:r>
              <w:rPr>
                <w:sz w:val="28"/>
                <w:szCs w:val="28"/>
              </w:rPr>
              <w:t xml:space="preserve"> (далее – МКУ АГО «ЕДДС»),</w:t>
            </w:r>
          </w:p>
          <w:p w:rsidR="008761D2" w:rsidRDefault="008761D2" w:rsidP="00782981">
            <w:pPr>
              <w:widowControl w:val="0"/>
              <w:autoSpaceDE w:val="0"/>
              <w:autoSpaceDN w:val="0"/>
              <w:adjustRightInd w:val="0"/>
              <w:rPr>
                <w:sz w:val="28"/>
                <w:szCs w:val="28"/>
              </w:rPr>
            </w:pPr>
            <w:r w:rsidRPr="007923FB">
              <w:rPr>
                <w:sz w:val="28"/>
                <w:szCs w:val="28"/>
              </w:rPr>
              <w:t xml:space="preserve">Муниципальное </w:t>
            </w:r>
            <w:r>
              <w:rPr>
                <w:sz w:val="28"/>
                <w:szCs w:val="28"/>
              </w:rPr>
              <w:t>казенное</w:t>
            </w:r>
            <w:r w:rsidRPr="007923FB">
              <w:rPr>
                <w:sz w:val="28"/>
                <w:szCs w:val="28"/>
              </w:rPr>
              <w:t xml:space="preserve"> учреждение Артемовского </w:t>
            </w:r>
            <w:r>
              <w:rPr>
                <w:sz w:val="28"/>
                <w:szCs w:val="28"/>
              </w:rPr>
              <w:t>городского округа «Жилкомстрой»,</w:t>
            </w:r>
          </w:p>
          <w:p w:rsidR="008761D2" w:rsidRDefault="008761D2" w:rsidP="00782981">
            <w:pPr>
              <w:widowControl w:val="0"/>
              <w:autoSpaceDE w:val="0"/>
              <w:autoSpaceDN w:val="0"/>
              <w:adjustRightInd w:val="0"/>
              <w:rPr>
                <w:sz w:val="28"/>
                <w:szCs w:val="28"/>
              </w:rPr>
            </w:pPr>
            <w:r w:rsidRPr="007923FB">
              <w:rPr>
                <w:sz w:val="28"/>
                <w:szCs w:val="28"/>
              </w:rPr>
              <w:t>Муниципальное бюджетное учреждение Артемовского городского округа «</w:t>
            </w:r>
            <w:r>
              <w:rPr>
                <w:sz w:val="28"/>
                <w:szCs w:val="28"/>
              </w:rPr>
              <w:t>Издатель»,</w:t>
            </w:r>
          </w:p>
          <w:p w:rsidR="008761D2" w:rsidRDefault="008761D2" w:rsidP="00782981">
            <w:pPr>
              <w:widowControl w:val="0"/>
              <w:autoSpaceDE w:val="0"/>
              <w:autoSpaceDN w:val="0"/>
              <w:adjustRightInd w:val="0"/>
              <w:rPr>
                <w:sz w:val="28"/>
                <w:szCs w:val="28"/>
              </w:rPr>
            </w:pPr>
            <w:r w:rsidRPr="00C27966">
              <w:rPr>
                <w:sz w:val="28"/>
                <w:szCs w:val="28"/>
              </w:rPr>
              <w:t>Муниципальное бюджетное учреждение Артемовского городского округа «Центр архивной документации» (далее-</w:t>
            </w:r>
            <w:r w:rsidRPr="007D6B41">
              <w:rPr>
                <w:sz w:val="28"/>
                <w:szCs w:val="28"/>
              </w:rPr>
              <w:t>МБУ АГО «ЦАД»</w:t>
            </w:r>
            <w:r>
              <w:rPr>
                <w:sz w:val="28"/>
                <w:szCs w:val="28"/>
              </w:rPr>
              <w:t>),</w:t>
            </w:r>
          </w:p>
          <w:p w:rsidR="008761D2" w:rsidRDefault="008761D2" w:rsidP="00782981">
            <w:pPr>
              <w:widowControl w:val="0"/>
              <w:autoSpaceDE w:val="0"/>
              <w:autoSpaceDN w:val="0"/>
              <w:adjustRightInd w:val="0"/>
              <w:rPr>
                <w:sz w:val="28"/>
                <w:szCs w:val="28"/>
              </w:rPr>
            </w:pPr>
            <w:r w:rsidRPr="006A136F">
              <w:rPr>
                <w:sz w:val="28"/>
                <w:szCs w:val="28"/>
              </w:rPr>
              <w:lastRenderedPageBreak/>
              <w:t>Муниципальной бюджетное учреждение Артемовского городского округа «Центр по расчету и выплате</w:t>
            </w:r>
            <w:r>
              <w:rPr>
                <w:sz w:val="28"/>
                <w:szCs w:val="28"/>
              </w:rPr>
              <w:t xml:space="preserve"> субсидий и приватизации жилья»,</w:t>
            </w:r>
          </w:p>
          <w:p w:rsidR="008761D2" w:rsidRDefault="008761D2" w:rsidP="00782981">
            <w:pPr>
              <w:widowControl w:val="0"/>
              <w:autoSpaceDE w:val="0"/>
              <w:autoSpaceDN w:val="0"/>
              <w:adjustRightInd w:val="0"/>
              <w:rPr>
                <w:sz w:val="28"/>
                <w:szCs w:val="28"/>
              </w:rPr>
            </w:pPr>
            <w:r w:rsidRPr="00435DB8">
              <w:rPr>
                <w:sz w:val="28"/>
                <w:szCs w:val="28"/>
              </w:rPr>
              <w:t>Артемовская районная территориальная</w:t>
            </w:r>
            <w:r w:rsidRPr="00211153">
              <w:rPr>
                <w:sz w:val="28"/>
                <w:szCs w:val="28"/>
              </w:rPr>
              <w:t xml:space="preserve"> избирательная </w:t>
            </w:r>
            <w:r>
              <w:rPr>
                <w:sz w:val="28"/>
                <w:szCs w:val="28"/>
              </w:rPr>
              <w:t>комиссия (по согласованию),</w:t>
            </w:r>
          </w:p>
          <w:p w:rsidR="008761D2" w:rsidRPr="007923FB" w:rsidRDefault="008761D2" w:rsidP="00782981">
            <w:pPr>
              <w:widowControl w:val="0"/>
              <w:autoSpaceDE w:val="0"/>
              <w:autoSpaceDN w:val="0"/>
              <w:adjustRightInd w:val="0"/>
              <w:jc w:val="both"/>
              <w:rPr>
                <w:sz w:val="28"/>
                <w:szCs w:val="28"/>
              </w:rPr>
            </w:pPr>
            <w:r>
              <w:rPr>
                <w:sz w:val="28"/>
                <w:szCs w:val="28"/>
              </w:rPr>
              <w:t>ОМВД</w:t>
            </w:r>
            <w:r w:rsidRPr="007923FB">
              <w:rPr>
                <w:sz w:val="28"/>
                <w:szCs w:val="28"/>
              </w:rPr>
              <w:t xml:space="preserve"> Ро</w:t>
            </w:r>
            <w:r>
              <w:rPr>
                <w:sz w:val="28"/>
                <w:szCs w:val="28"/>
              </w:rPr>
              <w:t>ссии по Артемовскому району (по согласованию).</w:t>
            </w:r>
          </w:p>
          <w:p w:rsidR="008761D2" w:rsidRPr="00703953" w:rsidRDefault="008761D2" w:rsidP="00782981">
            <w:pPr>
              <w:widowControl w:val="0"/>
              <w:autoSpaceDE w:val="0"/>
              <w:autoSpaceDN w:val="0"/>
              <w:adjustRightInd w:val="0"/>
              <w:rPr>
                <w:sz w:val="28"/>
                <w:szCs w:val="28"/>
              </w:rPr>
            </w:pPr>
          </w:p>
        </w:tc>
      </w:tr>
      <w:tr w:rsidR="008761D2" w:rsidRPr="00C27966" w:rsidTr="00782981">
        <w:trPr>
          <w:trHeight w:val="400"/>
          <w:tblCellSpacing w:w="5" w:type="nil"/>
        </w:trPr>
        <w:tc>
          <w:tcPr>
            <w:tcW w:w="1985" w:type="dxa"/>
            <w:tcBorders>
              <w:left w:val="single" w:sz="4" w:space="0" w:color="auto"/>
              <w:bottom w:val="single" w:sz="4" w:space="0" w:color="auto"/>
              <w:right w:val="single" w:sz="4" w:space="0" w:color="auto"/>
            </w:tcBorders>
          </w:tcPr>
          <w:p w:rsidR="008761D2" w:rsidRPr="00211153" w:rsidRDefault="008761D2" w:rsidP="00782981">
            <w:pPr>
              <w:widowControl w:val="0"/>
              <w:autoSpaceDE w:val="0"/>
              <w:autoSpaceDN w:val="0"/>
              <w:adjustRightInd w:val="0"/>
              <w:rPr>
                <w:sz w:val="28"/>
                <w:szCs w:val="28"/>
              </w:rPr>
            </w:pPr>
            <w:r w:rsidRPr="00211153">
              <w:rPr>
                <w:sz w:val="28"/>
                <w:szCs w:val="28"/>
              </w:rPr>
              <w:lastRenderedPageBreak/>
              <w:t xml:space="preserve">Сроки реализации                 </w:t>
            </w:r>
            <w:r w:rsidRPr="00211153">
              <w:rPr>
                <w:sz w:val="28"/>
                <w:szCs w:val="28"/>
              </w:rPr>
              <w:br/>
              <w:t xml:space="preserve">программы        </w:t>
            </w:r>
          </w:p>
        </w:tc>
        <w:tc>
          <w:tcPr>
            <w:tcW w:w="7229" w:type="dxa"/>
            <w:tcBorders>
              <w:left w:val="single" w:sz="4" w:space="0" w:color="auto"/>
              <w:bottom w:val="single" w:sz="4" w:space="0" w:color="auto"/>
              <w:right w:val="single" w:sz="4" w:space="0" w:color="auto"/>
            </w:tcBorders>
          </w:tcPr>
          <w:p w:rsidR="008761D2" w:rsidRDefault="008761D2" w:rsidP="00782981">
            <w:pPr>
              <w:widowControl w:val="0"/>
              <w:autoSpaceDE w:val="0"/>
              <w:autoSpaceDN w:val="0"/>
              <w:adjustRightInd w:val="0"/>
              <w:rPr>
                <w:sz w:val="28"/>
                <w:szCs w:val="28"/>
              </w:rPr>
            </w:pPr>
            <w:r>
              <w:rPr>
                <w:sz w:val="28"/>
                <w:szCs w:val="28"/>
              </w:rPr>
              <w:t>2018-2022</w:t>
            </w:r>
            <w:r w:rsidRPr="00211153">
              <w:rPr>
                <w:sz w:val="28"/>
                <w:szCs w:val="28"/>
              </w:rPr>
              <w:t xml:space="preserve"> годы</w:t>
            </w:r>
          </w:p>
          <w:p w:rsidR="008761D2" w:rsidRDefault="008761D2" w:rsidP="00782981">
            <w:pPr>
              <w:widowControl w:val="0"/>
              <w:autoSpaceDE w:val="0"/>
              <w:autoSpaceDN w:val="0"/>
              <w:adjustRightInd w:val="0"/>
              <w:rPr>
                <w:sz w:val="28"/>
                <w:szCs w:val="28"/>
              </w:rPr>
            </w:pPr>
          </w:p>
          <w:p w:rsidR="008761D2" w:rsidRDefault="008761D2" w:rsidP="00782981">
            <w:pPr>
              <w:widowControl w:val="0"/>
              <w:autoSpaceDE w:val="0"/>
              <w:autoSpaceDN w:val="0"/>
              <w:adjustRightInd w:val="0"/>
              <w:rPr>
                <w:sz w:val="28"/>
                <w:szCs w:val="28"/>
              </w:rPr>
            </w:pPr>
          </w:p>
          <w:p w:rsidR="008761D2" w:rsidRPr="00211153" w:rsidRDefault="008761D2" w:rsidP="00782981">
            <w:pPr>
              <w:widowControl w:val="0"/>
              <w:autoSpaceDE w:val="0"/>
              <w:autoSpaceDN w:val="0"/>
              <w:adjustRightInd w:val="0"/>
              <w:rPr>
                <w:sz w:val="28"/>
                <w:szCs w:val="28"/>
              </w:rPr>
            </w:pPr>
          </w:p>
        </w:tc>
      </w:tr>
      <w:tr w:rsidR="008761D2" w:rsidRPr="00C27966" w:rsidTr="00782981">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782981">
            <w:pPr>
              <w:widowControl w:val="0"/>
              <w:autoSpaceDE w:val="0"/>
              <w:autoSpaceDN w:val="0"/>
              <w:adjustRightInd w:val="0"/>
              <w:rPr>
                <w:sz w:val="28"/>
                <w:szCs w:val="28"/>
              </w:rPr>
            </w:pPr>
            <w:r w:rsidRPr="00211153">
              <w:rPr>
                <w:sz w:val="28"/>
                <w:szCs w:val="28"/>
              </w:rPr>
              <w:t xml:space="preserve">Цели и задачи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8761D2" w:rsidP="00782981">
            <w:pPr>
              <w:widowControl w:val="0"/>
              <w:autoSpaceDE w:val="0"/>
              <w:autoSpaceDN w:val="0"/>
              <w:adjustRightInd w:val="0"/>
              <w:ind w:hanging="22"/>
              <w:jc w:val="both"/>
              <w:rPr>
                <w:sz w:val="28"/>
                <w:szCs w:val="28"/>
              </w:rPr>
            </w:pPr>
            <w:r w:rsidRPr="00211153">
              <w:rPr>
                <w:sz w:val="28"/>
                <w:szCs w:val="28"/>
              </w:rPr>
              <w:t>Цель</w:t>
            </w:r>
            <w:r>
              <w:rPr>
                <w:sz w:val="28"/>
                <w:szCs w:val="28"/>
              </w:rPr>
              <w:t xml:space="preserve"> 1.</w:t>
            </w:r>
            <w:r w:rsidRPr="00211153">
              <w:rPr>
                <w:sz w:val="28"/>
                <w:szCs w:val="28"/>
              </w:rPr>
              <w:t xml:space="preserve"> </w:t>
            </w:r>
            <w:r w:rsidRPr="00CA4783">
              <w:rPr>
                <w:sz w:val="28"/>
                <w:szCs w:val="28"/>
              </w:rPr>
              <w:t xml:space="preserve">Реализация отдельных вопросов местного значения и переданных полномочий </w:t>
            </w:r>
            <w:r w:rsidRPr="00C27966">
              <w:rPr>
                <w:sz w:val="28"/>
                <w:szCs w:val="28"/>
              </w:rPr>
              <w:t>на территории Артемовского городского округа</w:t>
            </w:r>
            <w:r>
              <w:rPr>
                <w:sz w:val="28"/>
                <w:szCs w:val="28"/>
              </w:rPr>
              <w:t>.</w:t>
            </w:r>
          </w:p>
          <w:p w:rsidR="008761D2" w:rsidRPr="004C7B8E" w:rsidRDefault="008761D2" w:rsidP="00782981">
            <w:pPr>
              <w:widowControl w:val="0"/>
              <w:autoSpaceDE w:val="0"/>
              <w:autoSpaceDN w:val="0"/>
              <w:adjustRightInd w:val="0"/>
              <w:ind w:hanging="22"/>
              <w:jc w:val="both"/>
              <w:rPr>
                <w:sz w:val="28"/>
                <w:szCs w:val="28"/>
              </w:rPr>
            </w:pPr>
            <w:r w:rsidRPr="004C7B8E">
              <w:rPr>
                <w:sz w:val="28"/>
                <w:szCs w:val="28"/>
              </w:rPr>
              <w:t>Задачи:</w:t>
            </w:r>
          </w:p>
          <w:p w:rsidR="008761D2" w:rsidRPr="00C27966" w:rsidRDefault="008761D2" w:rsidP="00782981">
            <w:pPr>
              <w:widowControl w:val="0"/>
              <w:autoSpaceDE w:val="0"/>
              <w:autoSpaceDN w:val="0"/>
              <w:adjustRightInd w:val="0"/>
              <w:ind w:hanging="22"/>
              <w:jc w:val="both"/>
              <w:rPr>
                <w:sz w:val="28"/>
                <w:szCs w:val="28"/>
              </w:rPr>
            </w:pPr>
            <w:r w:rsidRPr="00C27966">
              <w:rPr>
                <w:sz w:val="28"/>
                <w:szCs w:val="28"/>
              </w:rPr>
              <w:t>1. Развитие информационных технологий на территории Артемовского городского округа.</w:t>
            </w:r>
          </w:p>
          <w:p w:rsidR="008761D2" w:rsidRPr="00211153" w:rsidRDefault="008761D2" w:rsidP="00782981">
            <w:pPr>
              <w:widowControl w:val="0"/>
              <w:autoSpaceDE w:val="0"/>
              <w:autoSpaceDN w:val="0"/>
              <w:adjustRightInd w:val="0"/>
              <w:jc w:val="both"/>
              <w:rPr>
                <w:sz w:val="28"/>
                <w:szCs w:val="28"/>
              </w:rPr>
            </w:pPr>
            <w:r w:rsidRPr="00C27966">
              <w:rPr>
                <w:sz w:val="28"/>
                <w:szCs w:val="28"/>
              </w:rPr>
              <w:t xml:space="preserve">2. </w:t>
            </w:r>
            <w:r w:rsidRPr="004C7B8E">
              <w:rPr>
                <w:sz w:val="28"/>
                <w:szCs w:val="28"/>
              </w:rPr>
              <w:t>Оказание поддержки</w:t>
            </w:r>
            <w:r w:rsidRPr="00211153">
              <w:rPr>
                <w:sz w:val="28"/>
                <w:szCs w:val="28"/>
              </w:rPr>
              <w:t xml:space="preserve"> производителям </w:t>
            </w:r>
            <w:proofErr w:type="gramStart"/>
            <w:r>
              <w:rPr>
                <w:sz w:val="28"/>
                <w:szCs w:val="28"/>
              </w:rPr>
              <w:t>сельско-хозяйственной</w:t>
            </w:r>
            <w:proofErr w:type="gramEnd"/>
            <w:r>
              <w:rPr>
                <w:sz w:val="28"/>
                <w:szCs w:val="28"/>
              </w:rPr>
              <w:t xml:space="preserve"> продукции </w:t>
            </w:r>
            <w:r w:rsidRPr="00211153">
              <w:rPr>
                <w:sz w:val="28"/>
                <w:szCs w:val="28"/>
              </w:rPr>
              <w:t>на территории Артемовского городского округа.</w:t>
            </w:r>
          </w:p>
          <w:p w:rsidR="008761D2" w:rsidRPr="00211153" w:rsidRDefault="008761D2" w:rsidP="00782981">
            <w:pPr>
              <w:widowControl w:val="0"/>
              <w:autoSpaceDE w:val="0"/>
              <w:autoSpaceDN w:val="0"/>
              <w:adjustRightInd w:val="0"/>
              <w:ind w:hanging="22"/>
              <w:jc w:val="both"/>
              <w:rPr>
                <w:sz w:val="28"/>
                <w:szCs w:val="28"/>
              </w:rPr>
            </w:pPr>
            <w:r>
              <w:rPr>
                <w:sz w:val="28"/>
                <w:szCs w:val="28"/>
              </w:rPr>
              <w:t>3.</w:t>
            </w:r>
            <w:r w:rsidRPr="00C27966">
              <w:rPr>
                <w:sz w:val="28"/>
                <w:szCs w:val="28"/>
              </w:rPr>
              <w:t xml:space="preserve"> </w:t>
            </w:r>
            <w:r w:rsidRPr="00211153">
              <w:rPr>
                <w:sz w:val="28"/>
                <w:szCs w:val="28"/>
              </w:rPr>
              <w:t>Информирование населения о деятельности органов местного самоуправления в средствах массовой информации.</w:t>
            </w:r>
          </w:p>
          <w:p w:rsidR="008761D2" w:rsidRPr="00211153" w:rsidRDefault="008761D2" w:rsidP="00782981">
            <w:pPr>
              <w:widowControl w:val="0"/>
              <w:autoSpaceDE w:val="0"/>
              <w:autoSpaceDN w:val="0"/>
              <w:adjustRightInd w:val="0"/>
              <w:ind w:hanging="22"/>
              <w:jc w:val="both"/>
              <w:rPr>
                <w:sz w:val="28"/>
                <w:szCs w:val="28"/>
              </w:rPr>
            </w:pPr>
            <w:r>
              <w:rPr>
                <w:sz w:val="28"/>
                <w:szCs w:val="28"/>
              </w:rPr>
              <w:t>4.</w:t>
            </w:r>
            <w:r w:rsidRPr="00C27966">
              <w:rPr>
                <w:sz w:val="28"/>
                <w:szCs w:val="28"/>
              </w:rPr>
              <w:t xml:space="preserve"> </w:t>
            </w:r>
            <w:r w:rsidRPr="00211153">
              <w:rPr>
                <w:sz w:val="28"/>
                <w:szCs w:val="28"/>
              </w:rPr>
              <w:t>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w:t>
            </w:r>
            <w:r>
              <w:rPr>
                <w:sz w:val="28"/>
                <w:szCs w:val="28"/>
              </w:rPr>
              <w:t>б административных правонарушениях</w:t>
            </w:r>
            <w:r w:rsidRPr="00211153">
              <w:rPr>
                <w:sz w:val="28"/>
                <w:szCs w:val="28"/>
              </w:rPr>
              <w:t>.</w:t>
            </w:r>
          </w:p>
          <w:p w:rsidR="008761D2" w:rsidRPr="00211153" w:rsidRDefault="008761D2" w:rsidP="00782981">
            <w:pPr>
              <w:widowControl w:val="0"/>
              <w:autoSpaceDE w:val="0"/>
              <w:autoSpaceDN w:val="0"/>
              <w:adjustRightInd w:val="0"/>
              <w:ind w:hanging="22"/>
              <w:jc w:val="both"/>
              <w:rPr>
                <w:sz w:val="28"/>
                <w:szCs w:val="28"/>
              </w:rPr>
            </w:pPr>
            <w:r>
              <w:rPr>
                <w:sz w:val="28"/>
                <w:szCs w:val="28"/>
              </w:rPr>
              <w:t>5.</w:t>
            </w:r>
            <w:r w:rsidRPr="00C27966">
              <w:rPr>
                <w:sz w:val="28"/>
                <w:szCs w:val="28"/>
              </w:rPr>
              <w:t xml:space="preserve"> </w:t>
            </w:r>
            <w:r w:rsidRPr="00211153">
              <w:rPr>
                <w:sz w:val="28"/>
                <w:szCs w:val="28"/>
              </w:rPr>
              <w:t>Ведение первичного воинского учета на территории Артемовского городского округа.</w:t>
            </w:r>
          </w:p>
          <w:p w:rsidR="008761D2" w:rsidRPr="00211153" w:rsidRDefault="008761D2" w:rsidP="00782981">
            <w:pPr>
              <w:widowControl w:val="0"/>
              <w:autoSpaceDE w:val="0"/>
              <w:autoSpaceDN w:val="0"/>
              <w:adjustRightInd w:val="0"/>
              <w:ind w:hanging="22"/>
              <w:jc w:val="both"/>
              <w:rPr>
                <w:sz w:val="28"/>
                <w:szCs w:val="28"/>
              </w:rPr>
            </w:pPr>
            <w:r>
              <w:rPr>
                <w:sz w:val="28"/>
                <w:szCs w:val="28"/>
              </w:rPr>
              <w:t>6.</w:t>
            </w:r>
            <w:r w:rsidRPr="00C27966">
              <w:rPr>
                <w:sz w:val="28"/>
                <w:szCs w:val="28"/>
              </w:rPr>
              <w:t xml:space="preserve"> </w:t>
            </w:r>
            <w:r>
              <w:rPr>
                <w:sz w:val="28"/>
                <w:szCs w:val="28"/>
              </w:rPr>
              <w:t>Составление (изменение</w:t>
            </w:r>
            <w:r w:rsidRPr="00211153">
              <w:rPr>
                <w:sz w:val="28"/>
                <w:szCs w:val="28"/>
              </w:rPr>
              <w:t xml:space="preserve"> и дополнени</w:t>
            </w:r>
            <w:r>
              <w:rPr>
                <w:sz w:val="28"/>
                <w:szCs w:val="28"/>
              </w:rPr>
              <w:t>е</w:t>
            </w:r>
            <w:r w:rsidRPr="00211153">
              <w:rPr>
                <w:sz w:val="28"/>
                <w:szCs w:val="28"/>
              </w:rPr>
              <w:t>) списков кандидатов в присяжные заседатели федеральных судов общей юрисдикции.</w:t>
            </w:r>
          </w:p>
          <w:p w:rsidR="008761D2" w:rsidRDefault="008761D2" w:rsidP="00782981">
            <w:pPr>
              <w:widowControl w:val="0"/>
              <w:autoSpaceDE w:val="0"/>
              <w:autoSpaceDN w:val="0"/>
              <w:adjustRightInd w:val="0"/>
              <w:ind w:hanging="22"/>
              <w:jc w:val="both"/>
              <w:rPr>
                <w:sz w:val="28"/>
                <w:szCs w:val="28"/>
              </w:rPr>
            </w:pPr>
            <w:r>
              <w:rPr>
                <w:sz w:val="28"/>
                <w:szCs w:val="28"/>
              </w:rPr>
              <w:t xml:space="preserve">7. </w:t>
            </w:r>
            <w:r w:rsidRPr="00A937FA">
              <w:rPr>
                <w:sz w:val="28"/>
                <w:szCs w:val="28"/>
              </w:rPr>
              <w:t>Оказание поддержки социально ориентированным некоммерческим организациям</w:t>
            </w:r>
            <w:r>
              <w:rPr>
                <w:sz w:val="28"/>
                <w:szCs w:val="28"/>
              </w:rPr>
              <w:t xml:space="preserve"> на территории Артемовского городского округа.</w:t>
            </w:r>
          </w:p>
          <w:p w:rsidR="008761D2" w:rsidRDefault="008761D2" w:rsidP="00782981">
            <w:pPr>
              <w:widowControl w:val="0"/>
              <w:autoSpaceDE w:val="0"/>
              <w:autoSpaceDN w:val="0"/>
              <w:adjustRightInd w:val="0"/>
              <w:ind w:hanging="22"/>
              <w:jc w:val="both"/>
              <w:rPr>
                <w:sz w:val="28"/>
                <w:szCs w:val="28"/>
              </w:rPr>
            </w:pPr>
            <w:r>
              <w:rPr>
                <w:sz w:val="28"/>
                <w:szCs w:val="28"/>
              </w:rPr>
              <w:t>8.</w:t>
            </w:r>
            <w:r w:rsidRPr="00C27966">
              <w:rPr>
                <w:sz w:val="28"/>
                <w:szCs w:val="28"/>
              </w:rPr>
              <w:t xml:space="preserve"> </w:t>
            </w:r>
            <w:r w:rsidRPr="00211153">
              <w:rPr>
                <w:sz w:val="28"/>
                <w:szCs w:val="28"/>
              </w:rPr>
              <w:t>Организация и проведение выборов депутатов Думы</w:t>
            </w:r>
            <w:r>
              <w:rPr>
                <w:sz w:val="28"/>
                <w:szCs w:val="28"/>
              </w:rPr>
              <w:t xml:space="preserve"> Артемовского городского округа.</w:t>
            </w:r>
          </w:p>
          <w:p w:rsidR="008761D2" w:rsidRDefault="008761D2" w:rsidP="00782981">
            <w:pPr>
              <w:widowControl w:val="0"/>
              <w:autoSpaceDE w:val="0"/>
              <w:autoSpaceDN w:val="0"/>
              <w:adjustRightInd w:val="0"/>
              <w:jc w:val="both"/>
              <w:rPr>
                <w:sz w:val="28"/>
                <w:szCs w:val="28"/>
              </w:rPr>
            </w:pPr>
          </w:p>
          <w:p w:rsidR="008761D2" w:rsidRPr="004510F6" w:rsidRDefault="008761D2" w:rsidP="00782981">
            <w:pPr>
              <w:widowControl w:val="0"/>
              <w:autoSpaceDE w:val="0"/>
              <w:autoSpaceDN w:val="0"/>
              <w:adjustRightInd w:val="0"/>
              <w:jc w:val="both"/>
              <w:rPr>
                <w:sz w:val="28"/>
                <w:szCs w:val="28"/>
              </w:rPr>
            </w:pPr>
          </w:p>
          <w:p w:rsidR="008761D2" w:rsidRDefault="008761D2" w:rsidP="00782981">
            <w:pPr>
              <w:widowControl w:val="0"/>
              <w:autoSpaceDE w:val="0"/>
              <w:autoSpaceDN w:val="0"/>
              <w:adjustRightInd w:val="0"/>
              <w:ind w:hanging="22"/>
              <w:jc w:val="both"/>
              <w:rPr>
                <w:sz w:val="28"/>
                <w:szCs w:val="28"/>
              </w:rPr>
            </w:pPr>
            <w:r w:rsidRPr="00C27966">
              <w:rPr>
                <w:sz w:val="28"/>
                <w:szCs w:val="28"/>
              </w:rPr>
              <w:t xml:space="preserve">Цель 2. </w:t>
            </w:r>
            <w:r>
              <w:rPr>
                <w:sz w:val="28"/>
                <w:szCs w:val="28"/>
              </w:rPr>
              <w:t>Оказание социальной поддержки населению Артемовского городского округа.</w:t>
            </w:r>
          </w:p>
          <w:p w:rsidR="008761D2" w:rsidRDefault="008761D2" w:rsidP="00782981">
            <w:pPr>
              <w:widowControl w:val="0"/>
              <w:autoSpaceDE w:val="0"/>
              <w:autoSpaceDN w:val="0"/>
              <w:adjustRightInd w:val="0"/>
              <w:ind w:hanging="22"/>
              <w:jc w:val="both"/>
              <w:rPr>
                <w:sz w:val="28"/>
                <w:szCs w:val="28"/>
              </w:rPr>
            </w:pPr>
            <w:r>
              <w:rPr>
                <w:sz w:val="28"/>
                <w:szCs w:val="28"/>
              </w:rPr>
              <w:t>Задачи:</w:t>
            </w:r>
          </w:p>
          <w:p w:rsidR="008761D2" w:rsidRDefault="008761D2" w:rsidP="00782981">
            <w:pPr>
              <w:widowControl w:val="0"/>
              <w:autoSpaceDE w:val="0"/>
              <w:autoSpaceDN w:val="0"/>
              <w:adjustRightInd w:val="0"/>
              <w:ind w:hanging="22"/>
              <w:jc w:val="both"/>
              <w:rPr>
                <w:sz w:val="28"/>
                <w:szCs w:val="28"/>
              </w:rPr>
            </w:pPr>
            <w:r>
              <w:rPr>
                <w:sz w:val="28"/>
                <w:szCs w:val="28"/>
              </w:rPr>
              <w:t xml:space="preserve">1 </w:t>
            </w:r>
            <w:r w:rsidRPr="004316B0">
              <w:rPr>
                <w:sz w:val="28"/>
                <w:szCs w:val="28"/>
              </w:rPr>
              <w:t xml:space="preserve">Обеспечение исполнения отдельного государственного </w:t>
            </w:r>
            <w:r w:rsidRPr="004316B0">
              <w:rPr>
                <w:sz w:val="28"/>
                <w:szCs w:val="28"/>
              </w:rPr>
              <w:lastRenderedPageBreak/>
              <w:t>полномочия Свердловской области по предоставлению гражданам субсидий на оплату жилого помещения и коммунальных услуг</w:t>
            </w:r>
            <w:r>
              <w:rPr>
                <w:sz w:val="28"/>
                <w:szCs w:val="28"/>
              </w:rPr>
              <w:t>.</w:t>
            </w:r>
          </w:p>
          <w:p w:rsidR="008761D2" w:rsidRDefault="008761D2" w:rsidP="00782981">
            <w:pPr>
              <w:widowControl w:val="0"/>
              <w:tabs>
                <w:tab w:val="left" w:pos="735"/>
              </w:tabs>
              <w:autoSpaceDE w:val="0"/>
              <w:autoSpaceDN w:val="0"/>
              <w:adjustRightInd w:val="0"/>
              <w:ind w:hanging="22"/>
              <w:jc w:val="both"/>
              <w:rPr>
                <w:sz w:val="28"/>
                <w:szCs w:val="28"/>
              </w:rPr>
            </w:pPr>
            <w:r>
              <w:rPr>
                <w:sz w:val="28"/>
                <w:szCs w:val="28"/>
              </w:rPr>
              <w:t>2.</w:t>
            </w:r>
            <w:r w:rsidRPr="00C27966">
              <w:t xml:space="preserve"> </w:t>
            </w:r>
            <w:r w:rsidRPr="004316B0">
              <w:rPr>
                <w:sz w:val="28"/>
                <w:szCs w:val="28"/>
              </w:rPr>
              <w:t>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r>
              <w:rPr>
                <w:sz w:val="28"/>
                <w:szCs w:val="28"/>
              </w:rPr>
              <w:t>.</w:t>
            </w:r>
          </w:p>
          <w:p w:rsidR="008761D2" w:rsidRDefault="008761D2" w:rsidP="00782981">
            <w:pPr>
              <w:widowControl w:val="0"/>
              <w:tabs>
                <w:tab w:val="left" w:pos="735"/>
              </w:tabs>
              <w:autoSpaceDE w:val="0"/>
              <w:autoSpaceDN w:val="0"/>
              <w:adjustRightInd w:val="0"/>
              <w:ind w:hanging="22"/>
              <w:jc w:val="both"/>
              <w:rPr>
                <w:sz w:val="28"/>
                <w:szCs w:val="28"/>
              </w:rPr>
            </w:pPr>
            <w:r>
              <w:rPr>
                <w:sz w:val="28"/>
                <w:szCs w:val="28"/>
              </w:rPr>
              <w:t>3. Ок</w:t>
            </w:r>
            <w:r w:rsidRPr="00D0433A">
              <w:rPr>
                <w:sz w:val="28"/>
                <w:szCs w:val="28"/>
              </w:rPr>
              <w:t>азание дополнительных мер социальной поддержки</w:t>
            </w:r>
            <w:r>
              <w:rPr>
                <w:sz w:val="28"/>
                <w:szCs w:val="28"/>
              </w:rPr>
              <w:t xml:space="preserve"> отдельным категориям граждан Артемовского городского округа.</w:t>
            </w:r>
          </w:p>
          <w:p w:rsidR="008761D2" w:rsidRPr="00E010CF" w:rsidRDefault="008761D2" w:rsidP="00782981">
            <w:pPr>
              <w:widowControl w:val="0"/>
              <w:autoSpaceDE w:val="0"/>
              <w:autoSpaceDN w:val="0"/>
              <w:adjustRightInd w:val="0"/>
              <w:ind w:hanging="22"/>
              <w:jc w:val="both"/>
              <w:rPr>
                <w:sz w:val="28"/>
                <w:szCs w:val="28"/>
              </w:rPr>
            </w:pPr>
            <w:r>
              <w:rPr>
                <w:sz w:val="28"/>
                <w:szCs w:val="28"/>
              </w:rPr>
              <w:t xml:space="preserve">4. </w:t>
            </w:r>
            <w:r w:rsidRPr="00D0433A">
              <w:rPr>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sz w:val="28"/>
                <w:szCs w:val="28"/>
              </w:rPr>
              <w:t>.</w:t>
            </w:r>
          </w:p>
          <w:p w:rsidR="008761D2" w:rsidRDefault="008761D2" w:rsidP="00782981">
            <w:pPr>
              <w:widowControl w:val="0"/>
              <w:autoSpaceDE w:val="0"/>
              <w:autoSpaceDN w:val="0"/>
              <w:adjustRightInd w:val="0"/>
              <w:ind w:hanging="22"/>
              <w:jc w:val="both"/>
              <w:rPr>
                <w:sz w:val="28"/>
                <w:szCs w:val="28"/>
              </w:rPr>
            </w:pPr>
            <w:r>
              <w:rPr>
                <w:sz w:val="28"/>
                <w:szCs w:val="28"/>
              </w:rPr>
              <w:t xml:space="preserve">5. </w:t>
            </w:r>
            <w:r w:rsidRPr="00842E8B">
              <w:rPr>
                <w:sz w:val="28"/>
                <w:szCs w:val="28"/>
              </w:rPr>
              <w:t>Обеспечение доставки больных хронической почечной недостаточностью для получения услуги «аппаратный гемодиализ»</w:t>
            </w:r>
            <w:r>
              <w:rPr>
                <w:sz w:val="28"/>
                <w:szCs w:val="28"/>
              </w:rPr>
              <w:t>.</w:t>
            </w:r>
          </w:p>
          <w:p w:rsidR="008761D2" w:rsidRDefault="008761D2" w:rsidP="00782981">
            <w:pPr>
              <w:widowControl w:val="0"/>
              <w:autoSpaceDE w:val="0"/>
              <w:autoSpaceDN w:val="0"/>
              <w:adjustRightInd w:val="0"/>
              <w:ind w:hanging="22"/>
              <w:jc w:val="both"/>
              <w:rPr>
                <w:rFonts w:eastAsia="Arial Unicode MS" w:cs="Tahoma"/>
                <w:kern w:val="1"/>
                <w:sz w:val="28"/>
                <w:szCs w:val="28"/>
                <w:lang w:eastAsia="hi-IN" w:bidi="hi-IN"/>
              </w:rPr>
            </w:pPr>
            <w:r>
              <w:rPr>
                <w:sz w:val="28"/>
                <w:szCs w:val="28"/>
              </w:rPr>
              <w:t xml:space="preserve">6. </w:t>
            </w:r>
            <w:r w:rsidRPr="00ED3E04">
              <w:rPr>
                <w:rFonts w:eastAsia="Arial Unicode MS" w:cs="Tahoma"/>
                <w:kern w:val="1"/>
                <w:sz w:val="28"/>
                <w:szCs w:val="28"/>
                <w:lang w:eastAsia="hi-IN" w:bidi="hi-IN"/>
              </w:rPr>
              <w:t>Организация доставки населения для обследования на туберкулез с наибольшим охватом групп повышенного риска</w:t>
            </w:r>
            <w:r>
              <w:rPr>
                <w:rFonts w:eastAsia="Arial Unicode MS" w:cs="Tahoma"/>
                <w:kern w:val="1"/>
                <w:sz w:val="28"/>
                <w:szCs w:val="28"/>
                <w:lang w:eastAsia="hi-IN" w:bidi="hi-IN"/>
              </w:rPr>
              <w:t>.</w:t>
            </w:r>
          </w:p>
          <w:p w:rsidR="008761D2" w:rsidRDefault="008761D2" w:rsidP="00782981">
            <w:pPr>
              <w:widowControl w:val="0"/>
              <w:autoSpaceDE w:val="0"/>
              <w:autoSpaceDN w:val="0"/>
              <w:adjustRightInd w:val="0"/>
              <w:ind w:hanging="22"/>
              <w:jc w:val="both"/>
              <w:rPr>
                <w:sz w:val="28"/>
                <w:szCs w:val="28"/>
              </w:rPr>
            </w:pPr>
            <w:r>
              <w:rPr>
                <w:rFonts w:eastAsia="Arial Unicode MS" w:cs="Tahoma"/>
                <w:kern w:val="1"/>
                <w:sz w:val="28"/>
                <w:szCs w:val="28"/>
                <w:lang w:eastAsia="hi-IN" w:bidi="hi-IN"/>
              </w:rPr>
              <w:t xml:space="preserve">7. </w:t>
            </w:r>
            <w:r w:rsidRPr="00103C14">
              <w:rPr>
                <w:rFonts w:eastAsia="Arial Unicode MS" w:cs="Tahoma"/>
                <w:kern w:val="1"/>
                <w:sz w:val="28"/>
                <w:szCs w:val="28"/>
                <w:lang w:eastAsia="hi-IN" w:bidi="hi-IN"/>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r>
              <w:rPr>
                <w:rFonts w:eastAsia="Arial Unicode MS" w:cs="Tahoma"/>
                <w:kern w:val="1"/>
                <w:sz w:val="28"/>
                <w:szCs w:val="28"/>
                <w:lang w:eastAsia="hi-IN" w:bidi="hi-IN"/>
              </w:rPr>
              <w:t>.</w:t>
            </w:r>
          </w:p>
          <w:p w:rsidR="008761D2" w:rsidRDefault="008761D2" w:rsidP="00782981">
            <w:pPr>
              <w:widowControl w:val="0"/>
              <w:autoSpaceDE w:val="0"/>
              <w:autoSpaceDN w:val="0"/>
              <w:adjustRightInd w:val="0"/>
              <w:ind w:hanging="22"/>
              <w:jc w:val="both"/>
              <w:rPr>
                <w:sz w:val="28"/>
                <w:szCs w:val="28"/>
              </w:rPr>
            </w:pPr>
            <w:r>
              <w:rPr>
                <w:sz w:val="28"/>
                <w:szCs w:val="28"/>
              </w:rPr>
              <w:t xml:space="preserve">8. </w:t>
            </w:r>
            <w:r w:rsidRPr="00842E8B">
              <w:rPr>
                <w:sz w:val="28"/>
                <w:szCs w:val="28"/>
              </w:rPr>
              <w:t>Повышение уровня доступности социально-значимых объектов для инвалидов и других маломобильных групп населения</w:t>
            </w:r>
            <w:r>
              <w:rPr>
                <w:sz w:val="28"/>
                <w:szCs w:val="28"/>
              </w:rPr>
              <w:t>.</w:t>
            </w:r>
          </w:p>
          <w:p w:rsidR="008761D2" w:rsidRDefault="008761D2" w:rsidP="00782981">
            <w:pPr>
              <w:widowControl w:val="0"/>
              <w:autoSpaceDE w:val="0"/>
              <w:autoSpaceDN w:val="0"/>
              <w:adjustRightInd w:val="0"/>
              <w:ind w:hanging="22"/>
              <w:jc w:val="both"/>
              <w:rPr>
                <w:sz w:val="28"/>
                <w:szCs w:val="28"/>
              </w:rPr>
            </w:pPr>
          </w:p>
          <w:p w:rsidR="008761D2" w:rsidRDefault="008761D2" w:rsidP="00782981">
            <w:pPr>
              <w:autoSpaceDE w:val="0"/>
              <w:autoSpaceDN w:val="0"/>
              <w:adjustRightInd w:val="0"/>
              <w:jc w:val="both"/>
              <w:rPr>
                <w:sz w:val="28"/>
                <w:szCs w:val="28"/>
              </w:rPr>
            </w:pPr>
            <w:r>
              <w:rPr>
                <w:sz w:val="28"/>
                <w:szCs w:val="28"/>
              </w:rPr>
              <w:t>Цель  3.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8761D2" w:rsidRDefault="008761D2" w:rsidP="00782981">
            <w:pPr>
              <w:widowControl w:val="0"/>
              <w:autoSpaceDE w:val="0"/>
              <w:autoSpaceDN w:val="0"/>
              <w:adjustRightInd w:val="0"/>
              <w:jc w:val="both"/>
              <w:rPr>
                <w:sz w:val="28"/>
                <w:szCs w:val="28"/>
              </w:rPr>
            </w:pPr>
            <w:r>
              <w:rPr>
                <w:sz w:val="28"/>
                <w:szCs w:val="28"/>
              </w:rPr>
              <w:t xml:space="preserve">Задачи: </w:t>
            </w:r>
          </w:p>
          <w:p w:rsidR="008761D2" w:rsidRDefault="008761D2" w:rsidP="00782981">
            <w:pPr>
              <w:pStyle w:val="ConsPlusCell"/>
              <w:jc w:val="both"/>
            </w:pPr>
            <w:r>
              <w:t>1. Повышение интереса населения Артемовского городского округа к занятиям физической культурой и спортом.</w:t>
            </w:r>
          </w:p>
          <w:p w:rsidR="008761D2" w:rsidRDefault="008761D2" w:rsidP="00782981">
            <w:pPr>
              <w:pStyle w:val="ConsPlusCell"/>
              <w:jc w:val="both"/>
            </w:pPr>
            <w:r>
              <w:t>2. Развитие инфраструктуры для занятий физической культурой и массовым спортом.</w:t>
            </w:r>
          </w:p>
          <w:p w:rsidR="008761D2" w:rsidRDefault="008761D2" w:rsidP="00782981">
            <w:pPr>
              <w:pStyle w:val="ConsPlusCell"/>
              <w:jc w:val="both"/>
            </w:pPr>
          </w:p>
          <w:p w:rsidR="008761D2" w:rsidRPr="00713C3A" w:rsidRDefault="008761D2" w:rsidP="00782981">
            <w:pPr>
              <w:widowControl w:val="0"/>
              <w:autoSpaceDE w:val="0"/>
              <w:autoSpaceDN w:val="0"/>
              <w:adjustRightInd w:val="0"/>
              <w:jc w:val="both"/>
              <w:rPr>
                <w:color w:val="000000"/>
                <w:sz w:val="28"/>
                <w:szCs w:val="28"/>
              </w:rPr>
            </w:pPr>
            <w:r w:rsidRPr="00713C3A">
              <w:rPr>
                <w:sz w:val="28"/>
                <w:szCs w:val="28"/>
              </w:rPr>
              <w:t>Цель 4.</w:t>
            </w:r>
            <w:r w:rsidRPr="00713C3A">
              <w:rPr>
                <w:color w:val="000000"/>
                <w:sz w:val="28"/>
                <w:szCs w:val="28"/>
              </w:rPr>
              <w:t xml:space="preserve"> </w:t>
            </w:r>
            <w:r w:rsidRPr="00713C3A">
              <w:rPr>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r w:rsidRPr="00713C3A">
              <w:rPr>
                <w:color w:val="000000"/>
                <w:sz w:val="28"/>
                <w:szCs w:val="28"/>
              </w:rPr>
              <w:t>.</w:t>
            </w:r>
          </w:p>
          <w:p w:rsidR="008761D2" w:rsidRPr="00713C3A" w:rsidRDefault="008761D2" w:rsidP="00782981">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 xml:space="preserve">Задачи: </w:t>
            </w:r>
          </w:p>
          <w:p w:rsidR="008761D2" w:rsidRPr="00713C3A" w:rsidRDefault="008761D2" w:rsidP="00782981">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1. Вовлечение молодежи в социальную практику, формирование целостной системы поддержки инициативной и талантливой молодежи, обладающей лидерскими навыками.</w:t>
            </w:r>
          </w:p>
          <w:p w:rsidR="008761D2" w:rsidRPr="00713C3A" w:rsidRDefault="008761D2" w:rsidP="00782981">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2. Формирование культуры здорового образа жизни,</w:t>
            </w:r>
            <w:r w:rsidRPr="00713C3A">
              <w:rPr>
                <w:rFonts w:ascii="Times New Roman" w:hAnsi="Times New Roman" w:cs="Times New Roman"/>
                <w:color w:val="FF0000"/>
                <w:sz w:val="28"/>
                <w:szCs w:val="28"/>
              </w:rPr>
              <w:t xml:space="preserve"> </w:t>
            </w:r>
            <w:r w:rsidRPr="00713C3A">
              <w:rPr>
                <w:rFonts w:ascii="Times New Roman" w:hAnsi="Times New Roman" w:cs="Times New Roman"/>
                <w:sz w:val="28"/>
                <w:szCs w:val="28"/>
              </w:rPr>
              <w:t xml:space="preserve">пропаганда семейных ценностей, необходимых для укрепления и повышения престижа молодой семьи. </w:t>
            </w:r>
          </w:p>
          <w:p w:rsidR="008761D2" w:rsidRPr="00713C3A" w:rsidRDefault="008761D2" w:rsidP="00782981">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 xml:space="preserve">3.  Содействие занятости и трудоустройству подростков и молодежи. </w:t>
            </w:r>
          </w:p>
          <w:p w:rsidR="008761D2" w:rsidRPr="00713C3A" w:rsidRDefault="008761D2" w:rsidP="00782981">
            <w:pPr>
              <w:widowControl w:val="0"/>
              <w:autoSpaceDE w:val="0"/>
              <w:autoSpaceDN w:val="0"/>
              <w:adjustRightInd w:val="0"/>
              <w:ind w:hanging="22"/>
              <w:jc w:val="both"/>
              <w:rPr>
                <w:sz w:val="28"/>
                <w:szCs w:val="28"/>
              </w:rPr>
            </w:pPr>
          </w:p>
          <w:p w:rsidR="008761D2" w:rsidRPr="00C14CEF" w:rsidRDefault="008761D2" w:rsidP="00782981">
            <w:pPr>
              <w:widowControl w:val="0"/>
              <w:autoSpaceDE w:val="0"/>
              <w:autoSpaceDN w:val="0"/>
              <w:adjustRightInd w:val="0"/>
              <w:jc w:val="both"/>
              <w:rPr>
                <w:sz w:val="28"/>
                <w:szCs w:val="28"/>
              </w:rPr>
            </w:pPr>
            <w:r>
              <w:rPr>
                <w:sz w:val="28"/>
                <w:szCs w:val="28"/>
              </w:rPr>
              <w:t>Цель 5</w:t>
            </w:r>
            <w:r w:rsidRPr="00713C3A">
              <w:rPr>
                <w:sz w:val="28"/>
                <w:szCs w:val="28"/>
              </w:rPr>
              <w:t>. Развитие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r>
              <w:rPr>
                <w:sz w:val="28"/>
                <w:szCs w:val="28"/>
              </w:rPr>
              <w:t>.</w:t>
            </w:r>
          </w:p>
          <w:p w:rsidR="008761D2" w:rsidRPr="00713C3A" w:rsidRDefault="008761D2" w:rsidP="00782981">
            <w:pPr>
              <w:widowControl w:val="0"/>
              <w:autoSpaceDE w:val="0"/>
              <w:autoSpaceDN w:val="0"/>
              <w:adjustRightInd w:val="0"/>
              <w:jc w:val="both"/>
              <w:rPr>
                <w:sz w:val="28"/>
                <w:szCs w:val="28"/>
              </w:rPr>
            </w:pPr>
            <w:r w:rsidRPr="00713C3A">
              <w:rPr>
                <w:sz w:val="28"/>
                <w:szCs w:val="28"/>
              </w:rPr>
              <w:t>Задача:</w:t>
            </w:r>
          </w:p>
          <w:p w:rsidR="008761D2" w:rsidRPr="00713C3A" w:rsidRDefault="008761D2" w:rsidP="00782981">
            <w:pPr>
              <w:widowControl w:val="0"/>
              <w:autoSpaceDE w:val="0"/>
              <w:autoSpaceDN w:val="0"/>
              <w:adjustRightInd w:val="0"/>
              <w:ind w:hanging="22"/>
              <w:jc w:val="both"/>
              <w:rPr>
                <w:sz w:val="28"/>
                <w:szCs w:val="28"/>
              </w:rPr>
            </w:pPr>
            <w:r w:rsidRPr="00713C3A">
              <w:rPr>
                <w:sz w:val="28"/>
                <w:szCs w:val="28"/>
              </w:rPr>
              <w:t>1.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 военной  и государственной службы.</w:t>
            </w:r>
          </w:p>
          <w:p w:rsidR="008761D2" w:rsidRPr="00713C3A" w:rsidRDefault="008761D2" w:rsidP="00782981">
            <w:pPr>
              <w:widowControl w:val="0"/>
              <w:autoSpaceDE w:val="0"/>
              <w:autoSpaceDN w:val="0"/>
              <w:adjustRightInd w:val="0"/>
              <w:ind w:hanging="22"/>
              <w:jc w:val="both"/>
              <w:rPr>
                <w:sz w:val="28"/>
                <w:szCs w:val="28"/>
              </w:rPr>
            </w:pPr>
          </w:p>
          <w:p w:rsidR="008761D2" w:rsidRPr="00713C3A" w:rsidRDefault="008761D2" w:rsidP="00782981">
            <w:pPr>
              <w:widowControl w:val="0"/>
              <w:autoSpaceDE w:val="0"/>
              <w:autoSpaceDN w:val="0"/>
              <w:adjustRightInd w:val="0"/>
              <w:ind w:hanging="22"/>
              <w:jc w:val="both"/>
              <w:rPr>
                <w:sz w:val="28"/>
                <w:szCs w:val="28"/>
              </w:rPr>
            </w:pPr>
            <w:r>
              <w:rPr>
                <w:sz w:val="28"/>
                <w:szCs w:val="28"/>
              </w:rPr>
              <w:t>Цель 6</w:t>
            </w:r>
            <w:r w:rsidRPr="00713C3A">
              <w:rPr>
                <w:sz w:val="28"/>
                <w:szCs w:val="28"/>
              </w:rPr>
              <w:t>. Профилактика экстремизма, терроризма, формирование толерантности, нетерпимости и негативного отношения к экстремистским проявлениям.</w:t>
            </w:r>
          </w:p>
          <w:p w:rsidR="008761D2" w:rsidRPr="00713C3A"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713C3A">
              <w:rPr>
                <w:rFonts w:ascii="Times New Roman" w:hAnsi="Times New Roman"/>
                <w:sz w:val="28"/>
                <w:szCs w:val="28"/>
              </w:rPr>
              <w:t>Задачи:</w:t>
            </w:r>
          </w:p>
          <w:p w:rsidR="008761D2" w:rsidRPr="004C7B8E" w:rsidRDefault="008761D2" w:rsidP="00782981">
            <w:pPr>
              <w:pStyle w:val="a5"/>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sidRPr="00713C3A">
              <w:rPr>
                <w:rFonts w:ascii="Times New Roman" w:hAnsi="Times New Roman"/>
                <w:sz w:val="28"/>
                <w:szCs w:val="28"/>
              </w:rPr>
              <w:t>1.</w:t>
            </w:r>
            <w:r w:rsidRPr="00713C3A">
              <w:t xml:space="preserve"> </w:t>
            </w:r>
            <w:r w:rsidRPr="00713C3A">
              <w:rPr>
                <w:rFonts w:ascii="Times New Roman" w:hAnsi="Times New Roman"/>
                <w:sz w:val="28"/>
                <w:szCs w:val="28"/>
              </w:rPr>
              <w:t xml:space="preserve">Совершенствование системы профилактических мер </w:t>
            </w:r>
            <w:proofErr w:type="spellStart"/>
            <w:r w:rsidRPr="00713C3A">
              <w:rPr>
                <w:rFonts w:ascii="Times New Roman" w:hAnsi="Times New Roman"/>
                <w:sz w:val="28"/>
                <w:szCs w:val="28"/>
              </w:rPr>
              <w:t>антиэкстремистской</w:t>
            </w:r>
            <w:proofErr w:type="spellEnd"/>
            <w:r w:rsidRPr="00713C3A">
              <w:rPr>
                <w:rFonts w:ascii="Times New Roman" w:hAnsi="Times New Roman"/>
                <w:sz w:val="28"/>
                <w:szCs w:val="28"/>
              </w:rPr>
              <w:t xml:space="preserve"> и антитеррористической направленности.</w:t>
            </w:r>
          </w:p>
          <w:p w:rsidR="008761D2" w:rsidRDefault="008761D2" w:rsidP="00782981">
            <w:pPr>
              <w:widowControl w:val="0"/>
              <w:autoSpaceDE w:val="0"/>
              <w:autoSpaceDN w:val="0"/>
              <w:adjustRightInd w:val="0"/>
              <w:jc w:val="both"/>
              <w:rPr>
                <w:sz w:val="28"/>
                <w:szCs w:val="28"/>
              </w:rPr>
            </w:pPr>
          </w:p>
          <w:p w:rsidR="008761D2" w:rsidRDefault="008761D2" w:rsidP="00782981">
            <w:pPr>
              <w:autoSpaceDN w:val="0"/>
              <w:adjustRightInd w:val="0"/>
              <w:jc w:val="both"/>
              <w:rPr>
                <w:sz w:val="28"/>
                <w:szCs w:val="28"/>
              </w:rPr>
            </w:pPr>
            <w:r>
              <w:rPr>
                <w:sz w:val="28"/>
                <w:szCs w:val="28"/>
              </w:rPr>
              <w:t>Цель 7</w:t>
            </w:r>
            <w:r w:rsidRPr="00480719">
              <w:rPr>
                <w:sz w:val="28"/>
                <w:szCs w:val="28"/>
              </w:rPr>
              <w:t xml:space="preserve">. Совершенствование организации деятельности по снижению рисков возникновения чрезвычайных ситуаций, минимизации последствий чрезвычайных ситуаций, понижению уровня пожароопасной обстановки </w:t>
            </w:r>
            <w:r>
              <w:rPr>
                <w:sz w:val="28"/>
                <w:szCs w:val="28"/>
              </w:rPr>
              <w:t>в Артемовском городском округе.</w:t>
            </w:r>
          </w:p>
          <w:p w:rsidR="008761D2" w:rsidRPr="00480719" w:rsidRDefault="008761D2" w:rsidP="00782981">
            <w:pPr>
              <w:autoSpaceDN w:val="0"/>
              <w:adjustRightInd w:val="0"/>
              <w:jc w:val="both"/>
              <w:rPr>
                <w:sz w:val="28"/>
                <w:szCs w:val="28"/>
              </w:rPr>
            </w:pPr>
            <w:r w:rsidRPr="00480719">
              <w:rPr>
                <w:sz w:val="28"/>
                <w:szCs w:val="28"/>
              </w:rPr>
              <w:t xml:space="preserve">Задачи: </w:t>
            </w:r>
          </w:p>
          <w:p w:rsidR="008761D2" w:rsidRPr="00480719" w:rsidRDefault="008761D2" w:rsidP="00782981">
            <w:pPr>
              <w:autoSpaceDN w:val="0"/>
              <w:adjustRightInd w:val="0"/>
              <w:jc w:val="both"/>
              <w:rPr>
                <w:sz w:val="28"/>
                <w:szCs w:val="28"/>
              </w:rPr>
            </w:pPr>
            <w:r w:rsidRPr="00480719">
              <w:rPr>
                <w:sz w:val="28"/>
                <w:szCs w:val="28"/>
              </w:rPr>
              <w:t xml:space="preserve">1. Совершенствование системы централизованного оповещения населения </w:t>
            </w:r>
            <w:r w:rsidRPr="00480719">
              <w:rPr>
                <w:color w:val="000000"/>
                <w:sz w:val="28"/>
                <w:szCs w:val="28"/>
              </w:rPr>
              <w:t>Артемовского городского округа</w:t>
            </w:r>
            <w:r w:rsidRPr="00480719">
              <w:rPr>
                <w:sz w:val="28"/>
                <w:szCs w:val="28"/>
              </w:rPr>
              <w:t xml:space="preserve"> о </w:t>
            </w:r>
            <w:r w:rsidRPr="00480719">
              <w:rPr>
                <w:sz w:val="28"/>
                <w:szCs w:val="28"/>
              </w:rPr>
              <w:lastRenderedPageBreak/>
              <w:t xml:space="preserve">чрезвычайных ситуациях, организация обучения руководителей </w:t>
            </w:r>
            <w:r w:rsidRPr="00480719">
              <w:rPr>
                <w:color w:val="000000"/>
                <w:sz w:val="28"/>
                <w:szCs w:val="28"/>
              </w:rPr>
              <w:t>гражданской обороны</w:t>
            </w:r>
            <w:r w:rsidRPr="00480719">
              <w:rPr>
                <w:sz w:val="28"/>
                <w:szCs w:val="28"/>
              </w:rPr>
              <w:t xml:space="preserve"> предприятий и неработающего населения действиям при чрезвычайных ситуациях, обеспечение муниципальных органов средствами защиты, организация и обеспечение деятельности аварийно-спасательной службы </w:t>
            </w:r>
            <w:r w:rsidRPr="00480719">
              <w:rPr>
                <w:color w:val="000000"/>
                <w:sz w:val="28"/>
                <w:szCs w:val="28"/>
              </w:rPr>
              <w:t>Артемовского городского округа</w:t>
            </w:r>
            <w:r w:rsidRPr="00480719">
              <w:rPr>
                <w:sz w:val="28"/>
                <w:szCs w:val="28"/>
              </w:rPr>
              <w:t>.</w:t>
            </w:r>
          </w:p>
          <w:p w:rsidR="008761D2" w:rsidRPr="00480719" w:rsidRDefault="008761D2" w:rsidP="00782981">
            <w:pPr>
              <w:widowControl w:val="0"/>
              <w:autoSpaceDE w:val="0"/>
              <w:autoSpaceDN w:val="0"/>
              <w:adjustRightInd w:val="0"/>
              <w:ind w:hanging="22"/>
              <w:jc w:val="both"/>
              <w:rPr>
                <w:sz w:val="28"/>
                <w:szCs w:val="28"/>
              </w:rPr>
            </w:pPr>
            <w:r w:rsidRPr="00480719">
              <w:rPr>
                <w:sz w:val="28"/>
                <w:szCs w:val="28"/>
              </w:rPr>
              <w:t>2. Обеспечение противопожарной безопасности, приведение в готовность к эксплуатации пожарных гидрантов, обучение населения противопожарной безопасности, совершенствование деятельности добровольных пожарных формирований.</w:t>
            </w:r>
          </w:p>
          <w:p w:rsidR="008761D2" w:rsidRDefault="008761D2" w:rsidP="00782981">
            <w:pPr>
              <w:widowControl w:val="0"/>
              <w:autoSpaceDE w:val="0"/>
              <w:autoSpaceDN w:val="0"/>
              <w:adjustRightInd w:val="0"/>
              <w:ind w:hanging="22"/>
              <w:jc w:val="both"/>
              <w:rPr>
                <w:sz w:val="28"/>
                <w:szCs w:val="28"/>
              </w:rPr>
            </w:pPr>
          </w:p>
          <w:p w:rsidR="008761D2" w:rsidRPr="001822A1" w:rsidRDefault="008761D2" w:rsidP="00782981">
            <w:pPr>
              <w:widowControl w:val="0"/>
              <w:autoSpaceDE w:val="0"/>
              <w:autoSpaceDN w:val="0"/>
              <w:adjustRightInd w:val="0"/>
              <w:ind w:hanging="22"/>
              <w:jc w:val="both"/>
              <w:rPr>
                <w:sz w:val="28"/>
                <w:szCs w:val="28"/>
              </w:rPr>
            </w:pPr>
            <w:r w:rsidRPr="001822A1">
              <w:rPr>
                <w:sz w:val="28"/>
                <w:szCs w:val="28"/>
              </w:rPr>
              <w:t xml:space="preserve">Цель </w:t>
            </w:r>
            <w:r>
              <w:rPr>
                <w:sz w:val="28"/>
                <w:szCs w:val="28"/>
              </w:rPr>
              <w:t>8</w:t>
            </w:r>
            <w:r w:rsidRPr="001822A1">
              <w:rPr>
                <w:sz w:val="28"/>
                <w:szCs w:val="28"/>
              </w:rPr>
              <w:t>.</w:t>
            </w:r>
            <w:r w:rsidRPr="001822A1">
              <w:rPr>
                <w:b/>
                <w:szCs w:val="24"/>
              </w:rPr>
              <w:t xml:space="preserve"> </w:t>
            </w:r>
            <w:r w:rsidRPr="001822A1">
              <w:rPr>
                <w:sz w:val="28"/>
                <w:szCs w:val="28"/>
              </w:rPr>
              <w:t>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r>
              <w:rPr>
                <w:sz w:val="28"/>
                <w:szCs w:val="28"/>
              </w:rPr>
              <w:t>.</w:t>
            </w:r>
          </w:p>
          <w:p w:rsidR="008761D2" w:rsidRPr="001822A1" w:rsidRDefault="008761D2" w:rsidP="00782981">
            <w:pPr>
              <w:pStyle w:val="a5"/>
              <w:widowControl w:val="0"/>
              <w:autoSpaceDE w:val="0"/>
              <w:autoSpaceDN w:val="0"/>
              <w:adjustRightInd w:val="0"/>
              <w:spacing w:after="0" w:line="240" w:lineRule="auto"/>
              <w:ind w:left="0"/>
              <w:jc w:val="both"/>
              <w:rPr>
                <w:sz w:val="28"/>
                <w:szCs w:val="28"/>
              </w:rPr>
            </w:pPr>
            <w:r w:rsidRPr="001822A1">
              <w:rPr>
                <w:rFonts w:ascii="Times New Roman" w:hAnsi="Times New Roman"/>
                <w:sz w:val="28"/>
                <w:szCs w:val="28"/>
              </w:rPr>
              <w:t>Задача:</w:t>
            </w:r>
          </w:p>
          <w:p w:rsidR="008761D2" w:rsidRDefault="008761D2" w:rsidP="00782981">
            <w:pPr>
              <w:widowControl w:val="0"/>
              <w:autoSpaceDE w:val="0"/>
              <w:autoSpaceDN w:val="0"/>
              <w:adjustRightInd w:val="0"/>
              <w:ind w:hanging="22"/>
              <w:jc w:val="both"/>
              <w:rPr>
                <w:sz w:val="28"/>
                <w:szCs w:val="28"/>
              </w:rPr>
            </w:pPr>
            <w:r w:rsidRPr="001822A1">
              <w:rPr>
                <w:sz w:val="28"/>
                <w:szCs w:val="28"/>
              </w:rPr>
              <w:t>1. Осуществление  повседневного управления   Артемовским районным звеном  Свердловской областной подсистемы единой государственной системы предупреждения и ликвидации чрезвычайных ситуаций (РСЧС).</w:t>
            </w:r>
          </w:p>
          <w:p w:rsidR="008761D2" w:rsidRPr="001822A1" w:rsidRDefault="008761D2" w:rsidP="00782981">
            <w:pPr>
              <w:widowControl w:val="0"/>
              <w:autoSpaceDE w:val="0"/>
              <w:autoSpaceDN w:val="0"/>
              <w:adjustRightInd w:val="0"/>
              <w:ind w:hanging="22"/>
              <w:jc w:val="both"/>
              <w:rPr>
                <w:sz w:val="28"/>
                <w:szCs w:val="28"/>
              </w:rPr>
            </w:pPr>
          </w:p>
          <w:p w:rsidR="008761D2" w:rsidRPr="004C7B8E" w:rsidRDefault="008761D2" w:rsidP="00782981">
            <w:pPr>
              <w:widowControl w:val="0"/>
              <w:autoSpaceDE w:val="0"/>
              <w:autoSpaceDN w:val="0"/>
              <w:adjustRightInd w:val="0"/>
              <w:ind w:hanging="22"/>
              <w:jc w:val="both"/>
              <w:rPr>
                <w:sz w:val="28"/>
                <w:szCs w:val="28"/>
              </w:rPr>
            </w:pPr>
            <w:r w:rsidRPr="00E90922">
              <w:rPr>
                <w:sz w:val="28"/>
                <w:szCs w:val="28"/>
              </w:rPr>
              <w:t xml:space="preserve">Цель </w:t>
            </w:r>
            <w:r>
              <w:rPr>
                <w:sz w:val="28"/>
                <w:szCs w:val="28"/>
              </w:rPr>
              <w:t>9</w:t>
            </w:r>
            <w:r w:rsidRPr="004C7B8E">
              <w:rPr>
                <w:sz w:val="28"/>
                <w:szCs w:val="28"/>
              </w:rPr>
              <w:t>.</w:t>
            </w:r>
            <w:r w:rsidRPr="00C27966">
              <w:rPr>
                <w:sz w:val="28"/>
                <w:szCs w:val="28"/>
              </w:rPr>
              <w:t xml:space="preserve"> Профилактика правонарушений на территории Артемовского городского округа. </w:t>
            </w:r>
          </w:p>
          <w:p w:rsidR="008761D2" w:rsidRPr="00C27966"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C27966">
              <w:rPr>
                <w:rFonts w:ascii="Times New Roman" w:hAnsi="Times New Roman"/>
                <w:sz w:val="28"/>
                <w:szCs w:val="28"/>
              </w:rPr>
              <w:t>Задачи:</w:t>
            </w:r>
          </w:p>
          <w:p w:rsidR="008761D2" w:rsidRPr="00C27966"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C27966">
              <w:rPr>
                <w:rFonts w:ascii="Times New Roman" w:hAnsi="Times New Roman"/>
                <w:sz w:val="28"/>
                <w:szCs w:val="28"/>
              </w:rPr>
              <w:t>1.</w:t>
            </w:r>
            <w:r w:rsidRPr="00C27966">
              <w:t xml:space="preserve"> </w:t>
            </w:r>
            <w:r w:rsidRPr="00C27966">
              <w:rPr>
                <w:rFonts w:ascii="Times New Roman" w:hAnsi="Times New Roman"/>
                <w:sz w:val="28"/>
                <w:szCs w:val="28"/>
              </w:rPr>
              <w:t>Снижение уровня преступности на территории</w:t>
            </w:r>
            <w:r w:rsidRPr="00C27966">
              <w:rPr>
                <w:rFonts w:ascii="Times New Roman" w:hAnsi="Times New Roman"/>
                <w:sz w:val="28"/>
                <w:szCs w:val="28"/>
                <w:shd w:val="clear" w:color="auto" w:fill="FFFF00"/>
              </w:rPr>
              <w:t xml:space="preserve"> </w:t>
            </w:r>
            <w:r w:rsidRPr="00C27966">
              <w:rPr>
                <w:rFonts w:ascii="Times New Roman" w:hAnsi="Times New Roman"/>
                <w:sz w:val="28"/>
                <w:szCs w:val="28"/>
              </w:rPr>
              <w:t>Артемовского городского округа.</w:t>
            </w:r>
          </w:p>
          <w:p w:rsidR="008761D2" w:rsidRDefault="008761D2" w:rsidP="00782981">
            <w:pPr>
              <w:autoSpaceDN w:val="0"/>
              <w:adjustRightInd w:val="0"/>
              <w:jc w:val="both"/>
              <w:rPr>
                <w:sz w:val="28"/>
                <w:szCs w:val="28"/>
              </w:rPr>
            </w:pPr>
            <w:r w:rsidRPr="00C27966">
              <w:rPr>
                <w:sz w:val="28"/>
                <w:szCs w:val="28"/>
              </w:rPr>
              <w:t xml:space="preserve">2. </w:t>
            </w:r>
            <w:r w:rsidRPr="007D300D">
              <w:rPr>
                <w:sz w:val="28"/>
                <w:szCs w:val="28"/>
              </w:rPr>
              <w:t xml:space="preserve"> </w:t>
            </w:r>
            <w:r w:rsidRPr="00480719">
              <w:rPr>
                <w:sz w:val="28"/>
                <w:szCs w:val="28"/>
              </w:rPr>
              <w:t>Повышение эффективности участия населения в охране общественного порядка.</w:t>
            </w:r>
          </w:p>
          <w:p w:rsidR="008761D2" w:rsidRDefault="008761D2" w:rsidP="00782981">
            <w:pPr>
              <w:autoSpaceDN w:val="0"/>
              <w:adjustRightInd w:val="0"/>
              <w:jc w:val="both"/>
              <w:rPr>
                <w:sz w:val="28"/>
                <w:szCs w:val="28"/>
              </w:rPr>
            </w:pPr>
            <w:r w:rsidRPr="00480719">
              <w:rPr>
                <w:sz w:val="28"/>
                <w:szCs w:val="28"/>
              </w:rPr>
              <w:t>3. Внедрение современных технических средств обеспечения охраны общественного порядка</w:t>
            </w:r>
            <w:r>
              <w:rPr>
                <w:sz w:val="28"/>
                <w:szCs w:val="28"/>
              </w:rPr>
              <w:t>.</w:t>
            </w:r>
          </w:p>
          <w:p w:rsidR="008761D2" w:rsidRPr="001822A1" w:rsidRDefault="008761D2" w:rsidP="00782981">
            <w:pPr>
              <w:widowControl w:val="0"/>
              <w:autoSpaceDE w:val="0"/>
              <w:autoSpaceDN w:val="0"/>
              <w:adjustRightInd w:val="0"/>
              <w:ind w:hanging="22"/>
              <w:rPr>
                <w:sz w:val="28"/>
                <w:szCs w:val="28"/>
              </w:rPr>
            </w:pPr>
          </w:p>
          <w:p w:rsidR="008761D2" w:rsidRDefault="008761D2" w:rsidP="00782981">
            <w:pPr>
              <w:widowControl w:val="0"/>
              <w:autoSpaceDE w:val="0"/>
              <w:autoSpaceDN w:val="0"/>
              <w:adjustRightInd w:val="0"/>
              <w:ind w:hanging="22"/>
              <w:jc w:val="both"/>
              <w:rPr>
                <w:sz w:val="28"/>
                <w:szCs w:val="28"/>
              </w:rPr>
            </w:pPr>
            <w:r w:rsidRPr="00C27966">
              <w:rPr>
                <w:sz w:val="28"/>
                <w:szCs w:val="28"/>
              </w:rPr>
              <w:t xml:space="preserve">Цель </w:t>
            </w:r>
            <w:r>
              <w:rPr>
                <w:sz w:val="28"/>
                <w:szCs w:val="28"/>
              </w:rPr>
              <w:t>10</w:t>
            </w:r>
            <w:r w:rsidRPr="00C27966">
              <w:rPr>
                <w:sz w:val="28"/>
                <w:szCs w:val="28"/>
              </w:rPr>
              <w:t>.</w:t>
            </w:r>
            <w:r w:rsidRPr="001D071C">
              <w:rPr>
                <w:sz w:val="28"/>
                <w:szCs w:val="28"/>
              </w:rPr>
              <w:t xml:space="preserve"> Обеспечение осуществления органами местного самоуправления Артемовского городского округа полномочий в области градостроительной деятельности</w:t>
            </w:r>
            <w:r>
              <w:rPr>
                <w:sz w:val="28"/>
                <w:szCs w:val="28"/>
              </w:rPr>
              <w:t>.</w:t>
            </w:r>
          </w:p>
          <w:p w:rsidR="008761D2" w:rsidRPr="00C27966" w:rsidRDefault="008761D2" w:rsidP="00782981">
            <w:pPr>
              <w:pStyle w:val="a5"/>
              <w:widowControl w:val="0"/>
              <w:autoSpaceDE w:val="0"/>
              <w:autoSpaceDN w:val="0"/>
              <w:adjustRightInd w:val="0"/>
              <w:spacing w:after="0" w:line="240" w:lineRule="auto"/>
              <w:ind w:left="0"/>
              <w:jc w:val="both"/>
              <w:rPr>
                <w:sz w:val="28"/>
                <w:szCs w:val="28"/>
              </w:rPr>
            </w:pPr>
            <w:r w:rsidRPr="00C27966">
              <w:rPr>
                <w:rFonts w:ascii="Times New Roman" w:hAnsi="Times New Roman"/>
                <w:sz w:val="28"/>
                <w:szCs w:val="28"/>
              </w:rPr>
              <w:t>Задачи:</w:t>
            </w:r>
          </w:p>
          <w:p w:rsidR="008761D2" w:rsidRPr="001D071C" w:rsidRDefault="008761D2" w:rsidP="00782981">
            <w:pPr>
              <w:widowControl w:val="0"/>
              <w:autoSpaceDE w:val="0"/>
              <w:autoSpaceDN w:val="0"/>
              <w:adjustRightInd w:val="0"/>
              <w:ind w:hanging="22"/>
              <w:jc w:val="both"/>
              <w:rPr>
                <w:sz w:val="28"/>
                <w:szCs w:val="28"/>
              </w:rPr>
            </w:pPr>
            <w:r w:rsidRPr="001D071C">
              <w:rPr>
                <w:sz w:val="28"/>
                <w:szCs w:val="28"/>
              </w:rPr>
              <w:t xml:space="preserve">1. Разработка проектов планировки и межевания территорий населенных пунктов Артемовского городского округа. </w:t>
            </w:r>
          </w:p>
          <w:p w:rsidR="008761D2" w:rsidRPr="001D071C" w:rsidRDefault="008761D2" w:rsidP="00782981">
            <w:pPr>
              <w:widowControl w:val="0"/>
              <w:autoSpaceDE w:val="0"/>
              <w:autoSpaceDN w:val="0"/>
              <w:adjustRightInd w:val="0"/>
              <w:ind w:hanging="22"/>
              <w:jc w:val="both"/>
              <w:rPr>
                <w:sz w:val="28"/>
                <w:szCs w:val="28"/>
              </w:rPr>
            </w:pPr>
            <w:r w:rsidRPr="001D071C">
              <w:rPr>
                <w:sz w:val="28"/>
                <w:szCs w:val="28"/>
              </w:rPr>
              <w:t xml:space="preserve"> 2. Межевание границ населенных пунктов Артемовского </w:t>
            </w:r>
            <w:r w:rsidRPr="001D071C">
              <w:rPr>
                <w:sz w:val="28"/>
                <w:szCs w:val="28"/>
              </w:rPr>
              <w:lastRenderedPageBreak/>
              <w:t>городского округа, межевание земельных участков.</w:t>
            </w:r>
          </w:p>
          <w:p w:rsidR="008761D2" w:rsidRDefault="008761D2" w:rsidP="00782981">
            <w:pPr>
              <w:widowControl w:val="0"/>
              <w:autoSpaceDE w:val="0"/>
              <w:autoSpaceDN w:val="0"/>
              <w:adjustRightInd w:val="0"/>
              <w:ind w:hanging="22"/>
              <w:jc w:val="both"/>
              <w:rPr>
                <w:sz w:val="28"/>
                <w:szCs w:val="28"/>
              </w:rPr>
            </w:pPr>
            <w:r w:rsidRPr="001D071C">
              <w:rPr>
                <w:sz w:val="28"/>
                <w:szCs w:val="28"/>
              </w:rPr>
              <w:t>3. Ведение информационной системы обеспечения градостроительной деятельности (ИСОГД).</w:t>
            </w:r>
          </w:p>
          <w:p w:rsidR="008761D2" w:rsidRDefault="008761D2" w:rsidP="00782981">
            <w:pPr>
              <w:widowControl w:val="0"/>
              <w:autoSpaceDE w:val="0"/>
              <w:autoSpaceDN w:val="0"/>
              <w:adjustRightInd w:val="0"/>
              <w:ind w:hanging="22"/>
              <w:jc w:val="both"/>
              <w:rPr>
                <w:sz w:val="28"/>
                <w:szCs w:val="28"/>
              </w:rPr>
            </w:pPr>
            <w:r>
              <w:rPr>
                <w:sz w:val="28"/>
                <w:szCs w:val="28"/>
              </w:rPr>
              <w:t>4</w:t>
            </w:r>
            <w:r w:rsidRPr="001D071C">
              <w:rPr>
                <w:sz w:val="28"/>
                <w:szCs w:val="28"/>
              </w:rPr>
              <w:t>. Разработка схем размещения объектов.</w:t>
            </w:r>
          </w:p>
          <w:p w:rsidR="008761D2" w:rsidRDefault="008761D2" w:rsidP="00782981">
            <w:pPr>
              <w:widowControl w:val="0"/>
              <w:autoSpaceDE w:val="0"/>
              <w:autoSpaceDN w:val="0"/>
              <w:adjustRightInd w:val="0"/>
              <w:ind w:hanging="22"/>
              <w:jc w:val="both"/>
              <w:rPr>
                <w:sz w:val="28"/>
                <w:szCs w:val="28"/>
              </w:rPr>
            </w:pPr>
            <w:r>
              <w:rPr>
                <w:sz w:val="28"/>
                <w:szCs w:val="28"/>
              </w:rPr>
              <w:t>5.</w:t>
            </w:r>
            <w:r w:rsidRPr="00CB4614">
              <w:rPr>
                <w:b/>
                <w:szCs w:val="24"/>
              </w:rPr>
              <w:t xml:space="preserve"> </w:t>
            </w:r>
            <w:r w:rsidRPr="00D43855">
              <w:rPr>
                <w:sz w:val="28"/>
                <w:szCs w:val="28"/>
              </w:rPr>
              <w:t>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w:t>
            </w:r>
          </w:p>
          <w:p w:rsidR="008761D2" w:rsidRPr="001D071C" w:rsidRDefault="008761D2" w:rsidP="00782981">
            <w:pPr>
              <w:widowControl w:val="0"/>
              <w:autoSpaceDE w:val="0"/>
              <w:autoSpaceDN w:val="0"/>
              <w:adjustRightInd w:val="0"/>
              <w:ind w:hanging="22"/>
              <w:jc w:val="both"/>
              <w:rPr>
                <w:color w:val="000000"/>
                <w:sz w:val="28"/>
                <w:szCs w:val="28"/>
                <w:shd w:val="clear" w:color="auto" w:fill="FFFFFF"/>
              </w:rPr>
            </w:pPr>
            <w:r>
              <w:rPr>
                <w:sz w:val="28"/>
                <w:szCs w:val="28"/>
              </w:rPr>
              <w:t xml:space="preserve">6. </w:t>
            </w:r>
            <w:r w:rsidRPr="001D071C">
              <w:rPr>
                <w:sz w:val="28"/>
                <w:szCs w:val="28"/>
              </w:rPr>
              <w:t xml:space="preserve">Обеспечение Артемовского городского округа </w:t>
            </w:r>
            <w:r w:rsidRPr="001D071C">
              <w:rPr>
                <w:color w:val="000000"/>
                <w:sz w:val="28"/>
                <w:szCs w:val="28"/>
                <w:shd w:val="clear" w:color="auto" w:fill="FFFFFF"/>
              </w:rPr>
              <w:t>местными нормативами градостроительного проектирования.</w:t>
            </w:r>
          </w:p>
          <w:p w:rsidR="008761D2" w:rsidRPr="001D6C85" w:rsidRDefault="008761D2" w:rsidP="00782981">
            <w:pPr>
              <w:widowControl w:val="0"/>
              <w:autoSpaceDE w:val="0"/>
              <w:autoSpaceDN w:val="0"/>
              <w:adjustRightInd w:val="0"/>
              <w:jc w:val="both"/>
              <w:rPr>
                <w:sz w:val="28"/>
                <w:szCs w:val="28"/>
              </w:rPr>
            </w:pPr>
          </w:p>
          <w:p w:rsidR="008761D2" w:rsidRPr="007D6B41" w:rsidRDefault="008761D2" w:rsidP="00782981">
            <w:pPr>
              <w:jc w:val="both"/>
              <w:rPr>
                <w:sz w:val="28"/>
                <w:szCs w:val="28"/>
              </w:rPr>
            </w:pPr>
            <w:r>
              <w:rPr>
                <w:sz w:val="28"/>
                <w:szCs w:val="28"/>
              </w:rPr>
              <w:t>Цель 11. С</w:t>
            </w:r>
            <w:r w:rsidRPr="00C27966">
              <w:rPr>
                <w:sz w:val="28"/>
                <w:szCs w:val="28"/>
              </w:rPr>
              <w:t>охранение и приумножение Архивного фонда Артемовского городского округа и Свердловской области,</w:t>
            </w:r>
            <w:r w:rsidRPr="007D6B41">
              <w:rPr>
                <w:sz w:val="28"/>
                <w:szCs w:val="28"/>
              </w:rPr>
              <w:t xml:space="preserve"> </w:t>
            </w:r>
            <w:r>
              <w:rPr>
                <w:sz w:val="28"/>
                <w:szCs w:val="28"/>
              </w:rPr>
              <w:t>у</w:t>
            </w:r>
            <w:r w:rsidRPr="007D6B41">
              <w:rPr>
                <w:sz w:val="28"/>
                <w:szCs w:val="28"/>
              </w:rPr>
              <w:t>крепление материально -</w:t>
            </w:r>
            <w:r>
              <w:rPr>
                <w:sz w:val="28"/>
                <w:szCs w:val="28"/>
              </w:rPr>
              <w:t xml:space="preserve"> технической базы МБУ АГО «ЦАД».</w:t>
            </w:r>
          </w:p>
          <w:p w:rsidR="008761D2" w:rsidRPr="00FE5FD1" w:rsidRDefault="008761D2" w:rsidP="00782981">
            <w:pPr>
              <w:jc w:val="both"/>
              <w:rPr>
                <w:sz w:val="28"/>
                <w:szCs w:val="28"/>
              </w:rPr>
            </w:pPr>
            <w:r w:rsidRPr="00FE5FD1">
              <w:rPr>
                <w:sz w:val="28"/>
                <w:szCs w:val="28"/>
              </w:rPr>
              <w:t>Задачи:</w:t>
            </w:r>
          </w:p>
          <w:p w:rsidR="008761D2" w:rsidRPr="00FE5FD1" w:rsidRDefault="008761D2" w:rsidP="00782981">
            <w:pPr>
              <w:jc w:val="both"/>
              <w:rPr>
                <w:sz w:val="28"/>
                <w:szCs w:val="28"/>
              </w:rPr>
            </w:pPr>
            <w:r w:rsidRPr="00FE5FD1">
              <w:rPr>
                <w:sz w:val="28"/>
                <w:szCs w:val="28"/>
              </w:rPr>
              <w:t>1.</w:t>
            </w:r>
            <w:r w:rsidRPr="00FE5FD1">
              <w:t xml:space="preserve"> </w:t>
            </w:r>
            <w:r w:rsidRPr="00FE5FD1">
              <w:rPr>
                <w:sz w:val="28"/>
                <w:szCs w:val="28"/>
              </w:rPr>
              <w:t>Организация хранения документов Архивного фонда Артемовского городского округа, Архивного фонда Свердловской области и других архи</w:t>
            </w:r>
            <w:r>
              <w:rPr>
                <w:sz w:val="28"/>
                <w:szCs w:val="28"/>
              </w:rPr>
              <w:t>вных документов в МБУ АГО «ЦАД».</w:t>
            </w:r>
          </w:p>
          <w:p w:rsidR="008761D2" w:rsidRPr="00FE5FD1" w:rsidRDefault="008761D2" w:rsidP="00782981">
            <w:pPr>
              <w:tabs>
                <w:tab w:val="left" w:pos="810"/>
              </w:tabs>
              <w:jc w:val="both"/>
              <w:rPr>
                <w:sz w:val="28"/>
                <w:szCs w:val="28"/>
              </w:rPr>
            </w:pPr>
            <w:r w:rsidRPr="00FE5FD1">
              <w:rPr>
                <w:sz w:val="28"/>
                <w:szCs w:val="28"/>
              </w:rPr>
              <w:t>2</w:t>
            </w:r>
            <w:r>
              <w:rPr>
                <w:sz w:val="28"/>
                <w:szCs w:val="28"/>
              </w:rPr>
              <w:t>. Информатизация архивного дела.</w:t>
            </w:r>
          </w:p>
          <w:p w:rsidR="008761D2" w:rsidRDefault="008761D2" w:rsidP="00782981">
            <w:pPr>
              <w:widowControl w:val="0"/>
              <w:autoSpaceDE w:val="0"/>
              <w:autoSpaceDN w:val="0"/>
              <w:adjustRightInd w:val="0"/>
              <w:rPr>
                <w:sz w:val="28"/>
                <w:szCs w:val="28"/>
              </w:rPr>
            </w:pPr>
            <w:r w:rsidRPr="00FE5FD1">
              <w:rPr>
                <w:sz w:val="28"/>
                <w:szCs w:val="28"/>
              </w:rPr>
              <w:t>3.</w:t>
            </w:r>
            <w:r w:rsidRPr="00FE5FD1">
              <w:t xml:space="preserve"> </w:t>
            </w:r>
            <w:r w:rsidRPr="00FE5FD1">
              <w:rPr>
                <w:sz w:val="28"/>
                <w:szCs w:val="28"/>
              </w:rPr>
              <w:t>Пополнение архивного фонда Артемовского городского округа.</w:t>
            </w:r>
          </w:p>
          <w:p w:rsidR="008761D2" w:rsidRDefault="008761D2" w:rsidP="00782981">
            <w:pPr>
              <w:widowControl w:val="0"/>
              <w:autoSpaceDE w:val="0"/>
              <w:autoSpaceDN w:val="0"/>
              <w:adjustRightInd w:val="0"/>
              <w:rPr>
                <w:sz w:val="28"/>
                <w:szCs w:val="28"/>
              </w:rPr>
            </w:pPr>
          </w:p>
          <w:p w:rsidR="008761D2" w:rsidRDefault="008761D2" w:rsidP="00782981">
            <w:pPr>
              <w:widowControl w:val="0"/>
              <w:autoSpaceDE w:val="0"/>
              <w:autoSpaceDN w:val="0"/>
              <w:adjustRightInd w:val="0"/>
              <w:jc w:val="both"/>
              <w:rPr>
                <w:sz w:val="28"/>
                <w:szCs w:val="28"/>
              </w:rPr>
            </w:pPr>
            <w:r>
              <w:rPr>
                <w:sz w:val="28"/>
                <w:szCs w:val="28"/>
              </w:rPr>
              <w:t>Цель 12. Обеспечение реализации муниципальной программы.</w:t>
            </w:r>
          </w:p>
          <w:p w:rsidR="008761D2" w:rsidRPr="00C27966" w:rsidRDefault="008761D2" w:rsidP="00782981">
            <w:pPr>
              <w:widowControl w:val="0"/>
              <w:autoSpaceDE w:val="0"/>
              <w:autoSpaceDN w:val="0"/>
              <w:adjustRightInd w:val="0"/>
              <w:rPr>
                <w:sz w:val="28"/>
                <w:szCs w:val="28"/>
              </w:rPr>
            </w:pPr>
            <w:r w:rsidRPr="00C27966">
              <w:rPr>
                <w:sz w:val="28"/>
                <w:szCs w:val="28"/>
              </w:rPr>
              <w:t xml:space="preserve">Задачи: </w:t>
            </w:r>
          </w:p>
          <w:p w:rsidR="008761D2" w:rsidRPr="00C27966" w:rsidRDefault="008761D2" w:rsidP="00782981">
            <w:pPr>
              <w:widowControl w:val="0"/>
              <w:autoSpaceDE w:val="0"/>
              <w:autoSpaceDN w:val="0"/>
              <w:adjustRightInd w:val="0"/>
              <w:jc w:val="both"/>
              <w:rPr>
                <w:sz w:val="28"/>
                <w:szCs w:val="28"/>
              </w:rPr>
            </w:pPr>
            <w:r w:rsidRPr="00C27966">
              <w:rPr>
                <w:sz w:val="28"/>
                <w:szCs w:val="28"/>
              </w:rPr>
              <w:t>1.Создание условий для решения вопросов местного самоуправления и переданных государственных полномочий</w:t>
            </w:r>
            <w:r>
              <w:rPr>
                <w:sz w:val="28"/>
                <w:szCs w:val="28"/>
              </w:rPr>
              <w:t>.</w:t>
            </w:r>
          </w:p>
          <w:p w:rsidR="008761D2" w:rsidRPr="00C27966" w:rsidRDefault="008761D2" w:rsidP="00782981">
            <w:pPr>
              <w:widowControl w:val="0"/>
              <w:autoSpaceDE w:val="0"/>
              <w:autoSpaceDN w:val="0"/>
              <w:adjustRightInd w:val="0"/>
              <w:ind w:hanging="22"/>
              <w:jc w:val="both"/>
              <w:rPr>
                <w:sz w:val="28"/>
                <w:szCs w:val="28"/>
              </w:rPr>
            </w:pPr>
            <w:r w:rsidRPr="00C27966">
              <w:rPr>
                <w:sz w:val="28"/>
                <w:szCs w:val="28"/>
              </w:rPr>
              <w:t>2. Совершенствование организации муниципальной службы и внедрение антикоррупционных механизмов в систему кадровой работы.</w:t>
            </w:r>
          </w:p>
        </w:tc>
      </w:tr>
      <w:tr w:rsidR="008761D2" w:rsidRPr="00C27966" w:rsidTr="00782981">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A370FA" w:rsidRDefault="008761D2" w:rsidP="00782981">
            <w:pPr>
              <w:widowControl w:val="0"/>
              <w:autoSpaceDE w:val="0"/>
              <w:autoSpaceDN w:val="0"/>
              <w:adjustRightInd w:val="0"/>
              <w:rPr>
                <w:sz w:val="28"/>
                <w:szCs w:val="28"/>
              </w:rPr>
            </w:pPr>
            <w:r w:rsidRPr="00A370FA">
              <w:rPr>
                <w:sz w:val="28"/>
                <w:szCs w:val="28"/>
              </w:rPr>
              <w:lastRenderedPageBreak/>
              <w:t xml:space="preserve">Перечень подпрограмм             </w:t>
            </w:r>
            <w:r w:rsidRPr="00A370FA">
              <w:rPr>
                <w:sz w:val="28"/>
                <w:szCs w:val="28"/>
              </w:rPr>
              <w:br/>
            </w:r>
            <w:proofErr w:type="spellStart"/>
            <w:proofErr w:type="gramStart"/>
            <w:r w:rsidRPr="00A370FA">
              <w:rPr>
                <w:sz w:val="28"/>
                <w:szCs w:val="28"/>
              </w:rPr>
              <w:t>муниципаль</w:t>
            </w:r>
            <w:proofErr w:type="spellEnd"/>
            <w:r>
              <w:rPr>
                <w:sz w:val="28"/>
                <w:szCs w:val="28"/>
              </w:rPr>
              <w:t>-</w:t>
            </w:r>
            <w:r w:rsidRPr="00A370FA">
              <w:rPr>
                <w:sz w:val="28"/>
                <w:szCs w:val="28"/>
              </w:rPr>
              <w:t>ной</w:t>
            </w:r>
            <w:proofErr w:type="gramEnd"/>
            <w:r w:rsidRPr="00A370FA">
              <w:rPr>
                <w:sz w:val="28"/>
                <w:szCs w:val="28"/>
              </w:rPr>
              <w:t xml:space="preserve"> 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Pr="00C27966" w:rsidRDefault="008761D2" w:rsidP="00782981">
            <w:pPr>
              <w:widowControl w:val="0"/>
              <w:autoSpaceDE w:val="0"/>
              <w:autoSpaceDN w:val="0"/>
              <w:adjustRightInd w:val="0"/>
              <w:jc w:val="both"/>
              <w:rPr>
                <w:sz w:val="28"/>
                <w:szCs w:val="28"/>
              </w:rPr>
            </w:pPr>
            <w:r w:rsidRPr="00C058CB">
              <w:rPr>
                <w:sz w:val="28"/>
                <w:szCs w:val="28"/>
              </w:rPr>
              <w:t xml:space="preserve">Подпрограмма 1. </w:t>
            </w:r>
            <w:r w:rsidRPr="00C27966">
              <w:rPr>
                <w:sz w:val="28"/>
                <w:szCs w:val="28"/>
              </w:rPr>
              <w:t xml:space="preserve">   Реализация отдельных вопросов местного значения и переданных государственных полномочий на территории Артемовского городского округа</w:t>
            </w:r>
            <w:r>
              <w:rPr>
                <w:sz w:val="28"/>
                <w:szCs w:val="28"/>
              </w:rPr>
              <w:t>.</w:t>
            </w:r>
            <w:r w:rsidRPr="00C27966">
              <w:rPr>
                <w:sz w:val="28"/>
                <w:szCs w:val="28"/>
              </w:rPr>
              <w:t xml:space="preserve"> </w:t>
            </w:r>
          </w:p>
          <w:p w:rsidR="008761D2" w:rsidRPr="00C27966" w:rsidRDefault="008761D2" w:rsidP="00782981">
            <w:pPr>
              <w:widowControl w:val="0"/>
              <w:autoSpaceDE w:val="0"/>
              <w:autoSpaceDN w:val="0"/>
              <w:adjustRightInd w:val="0"/>
              <w:ind w:hanging="22"/>
              <w:jc w:val="both"/>
              <w:rPr>
                <w:sz w:val="28"/>
                <w:szCs w:val="28"/>
              </w:rPr>
            </w:pPr>
            <w:r w:rsidRPr="00C058CB">
              <w:rPr>
                <w:sz w:val="28"/>
                <w:szCs w:val="28"/>
              </w:rPr>
              <w:t>Подпрограмма</w:t>
            </w:r>
            <w:r w:rsidRPr="00C27966">
              <w:rPr>
                <w:sz w:val="28"/>
                <w:szCs w:val="28"/>
              </w:rPr>
              <w:t xml:space="preserve"> 2.</w:t>
            </w:r>
            <w:r w:rsidRPr="00C058CB">
              <w:rPr>
                <w:sz w:val="28"/>
                <w:szCs w:val="28"/>
              </w:rPr>
              <w:t xml:space="preserve"> Социальная поддержка населения</w:t>
            </w:r>
            <w:r w:rsidRPr="00C27966">
              <w:rPr>
                <w:sz w:val="28"/>
                <w:szCs w:val="28"/>
              </w:rPr>
              <w:t xml:space="preserve"> Артемовского городского округа.</w:t>
            </w:r>
          </w:p>
          <w:p w:rsidR="008761D2" w:rsidRDefault="008761D2" w:rsidP="00782981">
            <w:pPr>
              <w:widowControl w:val="0"/>
              <w:autoSpaceDE w:val="0"/>
              <w:autoSpaceDN w:val="0"/>
              <w:adjustRightInd w:val="0"/>
              <w:ind w:hanging="22"/>
              <w:jc w:val="both"/>
              <w:rPr>
                <w:sz w:val="28"/>
                <w:szCs w:val="28"/>
              </w:rPr>
            </w:pPr>
            <w:r>
              <w:rPr>
                <w:sz w:val="28"/>
                <w:szCs w:val="28"/>
              </w:rPr>
              <w:t xml:space="preserve">Подпрограмма 3. </w:t>
            </w:r>
            <w:r w:rsidRPr="005C1959">
              <w:rPr>
                <w:sz w:val="28"/>
                <w:szCs w:val="28"/>
              </w:rPr>
              <w:t>Обеспечение условий для развития массовой физической культуры и спорта</w:t>
            </w:r>
            <w:r>
              <w:rPr>
                <w:sz w:val="28"/>
                <w:szCs w:val="28"/>
              </w:rPr>
              <w:t>.</w:t>
            </w:r>
          </w:p>
          <w:p w:rsidR="008761D2" w:rsidRDefault="008761D2" w:rsidP="00782981">
            <w:pPr>
              <w:widowControl w:val="0"/>
              <w:autoSpaceDE w:val="0"/>
              <w:autoSpaceDN w:val="0"/>
              <w:adjustRightInd w:val="0"/>
              <w:jc w:val="both"/>
              <w:rPr>
                <w:sz w:val="28"/>
                <w:szCs w:val="28"/>
              </w:rPr>
            </w:pPr>
            <w:r w:rsidRPr="004F6279">
              <w:rPr>
                <w:sz w:val="28"/>
                <w:szCs w:val="28"/>
              </w:rPr>
              <w:t xml:space="preserve">Подпрограмма </w:t>
            </w:r>
            <w:r>
              <w:rPr>
                <w:sz w:val="28"/>
                <w:szCs w:val="28"/>
              </w:rPr>
              <w:t>4</w:t>
            </w:r>
            <w:r w:rsidRPr="004F6279">
              <w:rPr>
                <w:sz w:val="28"/>
                <w:szCs w:val="28"/>
              </w:rPr>
              <w:t xml:space="preserve">. Организация и осуществление мероприятий по работе с детьми и молодежью, по предупреждению терроризма и профилактике экстремизма </w:t>
            </w:r>
            <w:r w:rsidRPr="004F6279">
              <w:rPr>
                <w:sz w:val="28"/>
                <w:szCs w:val="28"/>
              </w:rPr>
              <w:lastRenderedPageBreak/>
              <w:t>на территории Артемовского</w:t>
            </w:r>
            <w:r>
              <w:rPr>
                <w:sz w:val="28"/>
                <w:szCs w:val="28"/>
              </w:rPr>
              <w:t xml:space="preserve"> городского</w:t>
            </w:r>
            <w:r w:rsidRPr="004F6279">
              <w:rPr>
                <w:sz w:val="28"/>
                <w:szCs w:val="28"/>
              </w:rPr>
              <w:t xml:space="preserve"> округа</w:t>
            </w:r>
            <w:r>
              <w:rPr>
                <w:sz w:val="28"/>
                <w:szCs w:val="28"/>
              </w:rPr>
              <w:t>.</w:t>
            </w:r>
          </w:p>
          <w:p w:rsidR="008761D2" w:rsidRDefault="008761D2" w:rsidP="00782981">
            <w:pPr>
              <w:widowControl w:val="0"/>
              <w:autoSpaceDE w:val="0"/>
              <w:autoSpaceDN w:val="0"/>
              <w:adjustRightInd w:val="0"/>
              <w:jc w:val="both"/>
              <w:rPr>
                <w:sz w:val="28"/>
                <w:szCs w:val="28"/>
              </w:rPr>
            </w:pPr>
            <w:r w:rsidRPr="004F6279">
              <w:rPr>
                <w:sz w:val="28"/>
                <w:szCs w:val="28"/>
              </w:rPr>
              <w:t xml:space="preserve">Подпрограмма </w:t>
            </w:r>
            <w:r>
              <w:rPr>
                <w:sz w:val="28"/>
                <w:szCs w:val="28"/>
              </w:rPr>
              <w:t>5</w:t>
            </w:r>
            <w:r w:rsidRPr="004F6279">
              <w:rPr>
                <w:sz w:val="28"/>
                <w:szCs w:val="28"/>
              </w:rPr>
              <w:t>. Совершенствование системы гражданской обороны,</w:t>
            </w:r>
            <w:r>
              <w:rPr>
                <w:sz w:val="28"/>
                <w:szCs w:val="28"/>
              </w:rPr>
              <w:t xml:space="preserve"> </w:t>
            </w:r>
            <w:r w:rsidRPr="004F6279">
              <w:rPr>
                <w:sz w:val="28"/>
                <w:szCs w:val="28"/>
              </w:rPr>
              <w:t>защиты населения и территорий от чрезвычайных ситуаций природного и техногенного характера,  обеспечени</w:t>
            </w:r>
            <w:r>
              <w:rPr>
                <w:sz w:val="28"/>
                <w:szCs w:val="28"/>
              </w:rPr>
              <w:t>я пожарной безопасности и охраны</w:t>
            </w:r>
            <w:r w:rsidRPr="004F6279">
              <w:rPr>
                <w:sz w:val="28"/>
                <w:szCs w:val="28"/>
              </w:rPr>
              <w:t xml:space="preserve"> общественного порядка на территории Артемовского городского округа</w:t>
            </w:r>
            <w:r>
              <w:rPr>
                <w:sz w:val="28"/>
                <w:szCs w:val="28"/>
              </w:rPr>
              <w:t>.</w:t>
            </w:r>
          </w:p>
          <w:p w:rsidR="008761D2" w:rsidRDefault="008761D2" w:rsidP="00782981">
            <w:pPr>
              <w:widowControl w:val="0"/>
              <w:autoSpaceDE w:val="0"/>
              <w:autoSpaceDN w:val="0"/>
              <w:adjustRightInd w:val="0"/>
              <w:jc w:val="both"/>
              <w:rPr>
                <w:sz w:val="28"/>
                <w:szCs w:val="28"/>
              </w:rPr>
            </w:pPr>
            <w:r>
              <w:rPr>
                <w:sz w:val="28"/>
                <w:szCs w:val="28"/>
              </w:rPr>
              <w:t>Подпрограмма 6. Развитие градостроительной деятельности на территории Артемовского городского округа.</w:t>
            </w:r>
          </w:p>
          <w:p w:rsidR="008761D2" w:rsidRDefault="008761D2" w:rsidP="00782981">
            <w:pPr>
              <w:widowControl w:val="0"/>
              <w:autoSpaceDE w:val="0"/>
              <w:autoSpaceDN w:val="0"/>
              <w:adjustRightInd w:val="0"/>
              <w:jc w:val="both"/>
              <w:rPr>
                <w:sz w:val="28"/>
                <w:szCs w:val="28"/>
              </w:rPr>
            </w:pPr>
            <w:r>
              <w:rPr>
                <w:sz w:val="28"/>
                <w:szCs w:val="28"/>
              </w:rPr>
              <w:t>Подпрограмма 7.</w:t>
            </w:r>
            <w:r w:rsidRPr="007C15F9">
              <w:rPr>
                <w:szCs w:val="24"/>
              </w:rPr>
              <w:t xml:space="preserve"> </w:t>
            </w:r>
            <w:r w:rsidRPr="006F4C98">
              <w:rPr>
                <w:sz w:val="28"/>
                <w:szCs w:val="28"/>
              </w:rPr>
              <w:t>Обеспечение развития архивного дела в Артемовском городском округе</w:t>
            </w:r>
            <w:r>
              <w:rPr>
                <w:sz w:val="28"/>
                <w:szCs w:val="28"/>
              </w:rPr>
              <w:t>.</w:t>
            </w:r>
          </w:p>
          <w:p w:rsidR="008761D2" w:rsidRPr="00D96130" w:rsidRDefault="008761D2" w:rsidP="00782981">
            <w:pPr>
              <w:widowControl w:val="0"/>
              <w:autoSpaceDE w:val="0"/>
              <w:autoSpaceDN w:val="0"/>
              <w:adjustRightInd w:val="0"/>
              <w:jc w:val="both"/>
              <w:rPr>
                <w:sz w:val="28"/>
                <w:szCs w:val="28"/>
              </w:rPr>
            </w:pPr>
            <w:r>
              <w:rPr>
                <w:sz w:val="28"/>
                <w:szCs w:val="28"/>
              </w:rPr>
              <w:t>Подпрограмма 8.</w:t>
            </w:r>
            <w:r w:rsidRPr="004D544C">
              <w:rPr>
                <w:sz w:val="28"/>
                <w:szCs w:val="28"/>
              </w:rPr>
              <w:t xml:space="preserve"> </w:t>
            </w:r>
            <w:r>
              <w:rPr>
                <w:sz w:val="28"/>
                <w:szCs w:val="28"/>
              </w:rPr>
              <w:t>Обеспечение реализации муниципальной программы.</w:t>
            </w:r>
          </w:p>
        </w:tc>
      </w:tr>
      <w:tr w:rsidR="008761D2" w:rsidRPr="00C27966" w:rsidTr="00782981">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782981">
            <w:pPr>
              <w:widowControl w:val="0"/>
              <w:autoSpaceDE w:val="0"/>
              <w:autoSpaceDN w:val="0"/>
              <w:adjustRightInd w:val="0"/>
              <w:rPr>
                <w:sz w:val="28"/>
                <w:szCs w:val="28"/>
              </w:rPr>
            </w:pPr>
            <w:r w:rsidRPr="00211153">
              <w:rPr>
                <w:sz w:val="28"/>
                <w:szCs w:val="28"/>
              </w:rPr>
              <w:lastRenderedPageBreak/>
              <w:t xml:space="preserve">Перечень основных                </w:t>
            </w:r>
            <w:r w:rsidRPr="00211153">
              <w:rPr>
                <w:sz w:val="28"/>
                <w:szCs w:val="28"/>
              </w:rPr>
              <w:br/>
              <w:t xml:space="preserve">целевых показателей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8761D2" w:rsidP="00782981">
            <w:pPr>
              <w:widowControl w:val="0"/>
              <w:autoSpaceDE w:val="0"/>
              <w:autoSpaceDN w:val="0"/>
              <w:adjustRightInd w:val="0"/>
              <w:jc w:val="both"/>
              <w:rPr>
                <w:sz w:val="28"/>
                <w:szCs w:val="28"/>
              </w:rPr>
            </w:pPr>
            <w:r>
              <w:rPr>
                <w:sz w:val="28"/>
                <w:szCs w:val="28"/>
              </w:rPr>
              <w:t xml:space="preserve">Подпрограмма 1 </w:t>
            </w:r>
          </w:p>
          <w:p w:rsidR="008761D2" w:rsidRPr="00211153" w:rsidRDefault="008761D2" w:rsidP="00782981">
            <w:pPr>
              <w:widowControl w:val="0"/>
              <w:autoSpaceDE w:val="0"/>
              <w:autoSpaceDN w:val="0"/>
              <w:adjustRightInd w:val="0"/>
              <w:jc w:val="both"/>
              <w:rPr>
                <w:sz w:val="28"/>
                <w:szCs w:val="28"/>
              </w:rPr>
            </w:pPr>
            <w:r>
              <w:rPr>
                <w:sz w:val="28"/>
                <w:szCs w:val="28"/>
              </w:rPr>
              <w:t>1. Доля</w:t>
            </w:r>
            <w:r w:rsidRPr="00211153">
              <w:rPr>
                <w:sz w:val="28"/>
                <w:szCs w:val="28"/>
              </w:rPr>
              <w:t xml:space="preserve"> компьютерной техники со сроком эксплуатации не более четырех лет по отношению к общему количеству в органах местного самоуправления.</w:t>
            </w:r>
          </w:p>
          <w:p w:rsidR="008761D2" w:rsidRDefault="008761D2" w:rsidP="00782981">
            <w:pPr>
              <w:widowControl w:val="0"/>
              <w:autoSpaceDE w:val="0"/>
              <w:autoSpaceDN w:val="0"/>
              <w:adjustRightInd w:val="0"/>
              <w:jc w:val="both"/>
              <w:rPr>
                <w:sz w:val="28"/>
                <w:szCs w:val="28"/>
              </w:rPr>
            </w:pPr>
            <w:r>
              <w:rPr>
                <w:sz w:val="28"/>
                <w:szCs w:val="28"/>
              </w:rPr>
              <w:t>2</w:t>
            </w:r>
            <w:r w:rsidRPr="00211153">
              <w:rPr>
                <w:sz w:val="28"/>
                <w:szCs w:val="28"/>
              </w:rPr>
              <w:t>.</w:t>
            </w:r>
            <w:r>
              <w:rPr>
                <w:sz w:val="28"/>
                <w:szCs w:val="28"/>
              </w:rPr>
              <w:t xml:space="preserve"> </w:t>
            </w:r>
            <w:r w:rsidRPr="00211153">
              <w:rPr>
                <w:sz w:val="28"/>
                <w:szCs w:val="28"/>
              </w:rPr>
              <w:t>Предоставление субсидий юридическим лицам, индивидуальным предпринимателям, физическим лицам - производителям сельскохозяйственной продукции.</w:t>
            </w:r>
          </w:p>
          <w:p w:rsidR="008761D2" w:rsidRPr="00211153" w:rsidRDefault="008761D2" w:rsidP="00782981">
            <w:pPr>
              <w:widowControl w:val="0"/>
              <w:autoSpaceDE w:val="0"/>
              <w:autoSpaceDN w:val="0"/>
              <w:adjustRightInd w:val="0"/>
              <w:jc w:val="both"/>
              <w:rPr>
                <w:sz w:val="28"/>
                <w:szCs w:val="28"/>
              </w:rPr>
            </w:pPr>
            <w:r>
              <w:rPr>
                <w:sz w:val="28"/>
                <w:szCs w:val="28"/>
              </w:rPr>
              <w:t>3</w:t>
            </w:r>
            <w:r w:rsidRPr="009D21B8">
              <w:rPr>
                <w:sz w:val="28"/>
                <w:szCs w:val="28"/>
              </w:rPr>
              <w:t>. Размещение информации о деятельности</w:t>
            </w:r>
            <w:r w:rsidRPr="00211153">
              <w:rPr>
                <w:sz w:val="28"/>
                <w:szCs w:val="28"/>
              </w:rPr>
              <w:t xml:space="preserve"> органов местного самоуправления в газете «Артемовский рабочий».</w:t>
            </w:r>
          </w:p>
          <w:p w:rsidR="008761D2" w:rsidRPr="00211153" w:rsidRDefault="008761D2" w:rsidP="00782981">
            <w:pPr>
              <w:widowControl w:val="0"/>
              <w:autoSpaceDE w:val="0"/>
              <w:autoSpaceDN w:val="0"/>
              <w:adjustRightInd w:val="0"/>
              <w:jc w:val="both"/>
              <w:rPr>
                <w:sz w:val="28"/>
                <w:szCs w:val="28"/>
              </w:rPr>
            </w:pPr>
            <w:r>
              <w:rPr>
                <w:sz w:val="28"/>
                <w:szCs w:val="28"/>
              </w:rPr>
              <w:t>4</w:t>
            </w:r>
            <w:r w:rsidRPr="00211153">
              <w:rPr>
                <w:sz w:val="28"/>
                <w:szCs w:val="28"/>
              </w:rPr>
              <w:t>. Трансляция на телевизионном канале информационных блоков новостей о деятельности органов местного самоуправления.</w:t>
            </w:r>
          </w:p>
          <w:p w:rsidR="008761D2" w:rsidRDefault="008761D2" w:rsidP="00782981">
            <w:pPr>
              <w:widowControl w:val="0"/>
              <w:autoSpaceDE w:val="0"/>
              <w:autoSpaceDN w:val="0"/>
              <w:adjustRightInd w:val="0"/>
              <w:jc w:val="both"/>
              <w:rPr>
                <w:sz w:val="28"/>
                <w:szCs w:val="28"/>
              </w:rPr>
            </w:pPr>
            <w:r>
              <w:rPr>
                <w:sz w:val="28"/>
                <w:szCs w:val="28"/>
              </w:rPr>
              <w:t xml:space="preserve">5. </w:t>
            </w:r>
            <w:r w:rsidRPr="00C27966">
              <w:rPr>
                <w:sz w:val="28"/>
                <w:szCs w:val="28"/>
              </w:rPr>
              <w:t>Доля 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образом</w:t>
            </w:r>
            <w:r>
              <w:rPr>
                <w:sz w:val="28"/>
                <w:szCs w:val="28"/>
              </w:rPr>
              <w:t>.</w:t>
            </w:r>
          </w:p>
          <w:p w:rsidR="008761D2" w:rsidRPr="00211153" w:rsidRDefault="008761D2" w:rsidP="00782981">
            <w:pPr>
              <w:widowControl w:val="0"/>
              <w:autoSpaceDE w:val="0"/>
              <w:autoSpaceDN w:val="0"/>
              <w:adjustRightInd w:val="0"/>
              <w:jc w:val="both"/>
              <w:rPr>
                <w:sz w:val="28"/>
                <w:szCs w:val="28"/>
              </w:rPr>
            </w:pPr>
            <w:r>
              <w:rPr>
                <w:sz w:val="28"/>
                <w:szCs w:val="28"/>
              </w:rPr>
              <w:t xml:space="preserve">6. </w:t>
            </w:r>
            <w:r w:rsidRPr="00211153">
              <w:rPr>
                <w:sz w:val="28"/>
                <w:szCs w:val="28"/>
              </w:rPr>
              <w:t xml:space="preserve">Выполнение плана по призыву граждан </w:t>
            </w:r>
            <w:r>
              <w:rPr>
                <w:sz w:val="28"/>
                <w:szCs w:val="28"/>
              </w:rPr>
              <w:t>на военную</w:t>
            </w:r>
            <w:r w:rsidRPr="00211153">
              <w:rPr>
                <w:sz w:val="28"/>
                <w:szCs w:val="28"/>
              </w:rPr>
              <w:t xml:space="preserve"> службу.</w:t>
            </w:r>
          </w:p>
          <w:p w:rsidR="008761D2" w:rsidRDefault="008761D2" w:rsidP="00782981">
            <w:pPr>
              <w:widowControl w:val="0"/>
              <w:autoSpaceDE w:val="0"/>
              <w:autoSpaceDN w:val="0"/>
              <w:adjustRightInd w:val="0"/>
              <w:jc w:val="both"/>
              <w:rPr>
                <w:sz w:val="28"/>
                <w:szCs w:val="28"/>
              </w:rPr>
            </w:pPr>
            <w:r>
              <w:rPr>
                <w:sz w:val="28"/>
                <w:szCs w:val="28"/>
              </w:rPr>
              <w:t>7</w:t>
            </w:r>
            <w:r w:rsidRPr="00211153">
              <w:rPr>
                <w:sz w:val="28"/>
                <w:szCs w:val="28"/>
              </w:rPr>
              <w:t>.</w:t>
            </w:r>
            <w:r>
              <w:rPr>
                <w:sz w:val="28"/>
                <w:szCs w:val="28"/>
              </w:rPr>
              <w:t xml:space="preserve"> </w:t>
            </w:r>
            <w:r w:rsidRPr="00211153">
              <w:rPr>
                <w:sz w:val="28"/>
                <w:szCs w:val="28"/>
              </w:rPr>
              <w:t>Своевременное формирование списков кандидатов в присяжные заседатели федеральных судов общей юрисдикции.</w:t>
            </w:r>
          </w:p>
          <w:p w:rsidR="008761D2" w:rsidRPr="004510F6" w:rsidRDefault="008761D2" w:rsidP="00782981">
            <w:pPr>
              <w:widowControl w:val="0"/>
              <w:autoSpaceDE w:val="0"/>
              <w:autoSpaceDN w:val="0"/>
              <w:adjustRightInd w:val="0"/>
              <w:jc w:val="both"/>
              <w:rPr>
                <w:sz w:val="28"/>
                <w:szCs w:val="28"/>
              </w:rPr>
            </w:pPr>
            <w:r w:rsidRPr="00C27966">
              <w:rPr>
                <w:sz w:val="28"/>
                <w:szCs w:val="28"/>
              </w:rPr>
              <w:t>8. Оказание финансовой поддержки социально ориентированным некоммерческим организациям на территории Артемовского городского округа.</w:t>
            </w:r>
          </w:p>
          <w:p w:rsidR="008761D2" w:rsidRDefault="008761D2" w:rsidP="00782981">
            <w:pPr>
              <w:widowControl w:val="0"/>
              <w:autoSpaceDE w:val="0"/>
              <w:autoSpaceDN w:val="0"/>
              <w:adjustRightInd w:val="0"/>
              <w:jc w:val="both"/>
              <w:rPr>
                <w:sz w:val="28"/>
                <w:szCs w:val="28"/>
              </w:rPr>
            </w:pPr>
            <w:r>
              <w:rPr>
                <w:sz w:val="28"/>
                <w:szCs w:val="28"/>
              </w:rPr>
              <w:t>9</w:t>
            </w:r>
            <w:r w:rsidRPr="00211153">
              <w:rPr>
                <w:sz w:val="28"/>
                <w:szCs w:val="28"/>
              </w:rPr>
              <w:t>.</w:t>
            </w:r>
            <w:r>
              <w:rPr>
                <w:sz w:val="28"/>
                <w:szCs w:val="28"/>
              </w:rPr>
              <w:t xml:space="preserve"> </w:t>
            </w:r>
            <w:r w:rsidRPr="00211153">
              <w:rPr>
                <w:sz w:val="28"/>
                <w:szCs w:val="28"/>
              </w:rPr>
              <w:t>Обеспечение деят</w:t>
            </w:r>
            <w:r>
              <w:rPr>
                <w:sz w:val="28"/>
                <w:szCs w:val="28"/>
              </w:rPr>
              <w:t>ельности избирательных комиссий.</w:t>
            </w:r>
          </w:p>
          <w:p w:rsidR="008761D2" w:rsidRDefault="008761D2" w:rsidP="00782981">
            <w:pPr>
              <w:widowControl w:val="0"/>
              <w:autoSpaceDE w:val="0"/>
              <w:autoSpaceDN w:val="0"/>
              <w:adjustRightInd w:val="0"/>
              <w:jc w:val="both"/>
              <w:rPr>
                <w:sz w:val="28"/>
                <w:szCs w:val="28"/>
              </w:rPr>
            </w:pPr>
            <w:r>
              <w:rPr>
                <w:sz w:val="28"/>
                <w:szCs w:val="28"/>
              </w:rPr>
              <w:t>Подпрограмма</w:t>
            </w:r>
            <w:r w:rsidRPr="00C27966">
              <w:rPr>
                <w:sz w:val="28"/>
                <w:szCs w:val="28"/>
              </w:rPr>
              <w:t xml:space="preserve"> 2</w:t>
            </w:r>
            <w:r w:rsidRPr="00863EF9">
              <w:rPr>
                <w:sz w:val="28"/>
                <w:szCs w:val="28"/>
              </w:rPr>
              <w:t xml:space="preserve"> </w:t>
            </w:r>
          </w:p>
          <w:p w:rsidR="008761D2" w:rsidRDefault="008761D2" w:rsidP="00782981">
            <w:pPr>
              <w:widowControl w:val="0"/>
              <w:autoSpaceDE w:val="0"/>
              <w:autoSpaceDN w:val="0"/>
              <w:adjustRightInd w:val="0"/>
              <w:jc w:val="both"/>
              <w:rPr>
                <w:sz w:val="28"/>
                <w:szCs w:val="28"/>
              </w:rPr>
            </w:pPr>
            <w:r w:rsidRPr="004316B0">
              <w:rPr>
                <w:sz w:val="28"/>
                <w:szCs w:val="28"/>
              </w:rPr>
              <w:t xml:space="preserve">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w:t>
            </w:r>
            <w:r w:rsidRPr="004316B0">
              <w:rPr>
                <w:sz w:val="28"/>
                <w:szCs w:val="28"/>
              </w:rPr>
              <w:lastRenderedPageBreak/>
              <w:t>нормативными правовыми актами Российской Федерации и Свердловской области</w:t>
            </w:r>
            <w:r>
              <w:rPr>
                <w:sz w:val="28"/>
                <w:szCs w:val="28"/>
              </w:rPr>
              <w:t>.</w:t>
            </w:r>
          </w:p>
          <w:p w:rsidR="008761D2" w:rsidRDefault="008761D2" w:rsidP="00782981">
            <w:pPr>
              <w:widowControl w:val="0"/>
              <w:autoSpaceDE w:val="0"/>
              <w:autoSpaceDN w:val="0"/>
              <w:adjustRightInd w:val="0"/>
              <w:ind w:firstLine="67"/>
              <w:jc w:val="both"/>
              <w:rPr>
                <w:sz w:val="28"/>
                <w:szCs w:val="28"/>
              </w:rPr>
            </w:pPr>
            <w:r w:rsidRPr="004316B0">
              <w:rPr>
                <w:sz w:val="28"/>
                <w:szCs w:val="28"/>
              </w:rPr>
              <w:t>2.</w:t>
            </w:r>
            <w:r>
              <w:rPr>
                <w:sz w:val="28"/>
                <w:szCs w:val="28"/>
              </w:rPr>
              <w:t xml:space="preserve"> </w:t>
            </w:r>
            <w:r w:rsidRPr="004316B0">
              <w:rPr>
                <w:sz w:val="28"/>
                <w:szCs w:val="28"/>
              </w:rPr>
              <w:t>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w:t>
            </w:r>
            <w:r>
              <w:rPr>
                <w:sz w:val="28"/>
                <w:szCs w:val="28"/>
              </w:rPr>
              <w:t>.</w:t>
            </w:r>
          </w:p>
          <w:p w:rsidR="008761D2" w:rsidRDefault="008761D2" w:rsidP="00782981">
            <w:pPr>
              <w:widowControl w:val="0"/>
              <w:autoSpaceDE w:val="0"/>
              <w:autoSpaceDN w:val="0"/>
              <w:adjustRightInd w:val="0"/>
              <w:ind w:firstLine="67"/>
              <w:jc w:val="both"/>
              <w:rPr>
                <w:sz w:val="28"/>
                <w:szCs w:val="28"/>
              </w:rPr>
            </w:pPr>
            <w:r>
              <w:rPr>
                <w:sz w:val="28"/>
                <w:szCs w:val="28"/>
              </w:rPr>
              <w:t xml:space="preserve">3. </w:t>
            </w:r>
            <w:r w:rsidRPr="004316B0">
              <w:rPr>
                <w:sz w:val="28"/>
                <w:szCs w:val="28"/>
              </w:rPr>
              <w:t>Осуществление социальных выплат отдельным категориям граждан Артемовского городского округа в соответствии с действующими нормативными актами</w:t>
            </w:r>
            <w:r>
              <w:rPr>
                <w:sz w:val="28"/>
                <w:szCs w:val="28"/>
              </w:rPr>
              <w:t>.</w:t>
            </w:r>
          </w:p>
          <w:p w:rsidR="008761D2" w:rsidRPr="00FC3BA9" w:rsidRDefault="008761D2" w:rsidP="00782981">
            <w:pPr>
              <w:widowControl w:val="0"/>
              <w:tabs>
                <w:tab w:val="left" w:pos="3540"/>
              </w:tabs>
              <w:autoSpaceDE w:val="0"/>
              <w:autoSpaceDN w:val="0"/>
              <w:adjustRightInd w:val="0"/>
              <w:jc w:val="both"/>
              <w:rPr>
                <w:sz w:val="28"/>
                <w:szCs w:val="28"/>
              </w:rPr>
            </w:pPr>
            <w:r w:rsidRPr="004316B0">
              <w:rPr>
                <w:sz w:val="28"/>
                <w:szCs w:val="28"/>
              </w:rPr>
              <w:t>4</w:t>
            </w:r>
            <w:r>
              <w:rPr>
                <w:sz w:val="28"/>
                <w:szCs w:val="28"/>
              </w:rPr>
              <w:t>.</w:t>
            </w:r>
            <w:r w:rsidRPr="00C27966">
              <w:t xml:space="preserve"> </w:t>
            </w:r>
            <w:r w:rsidRPr="006E7E55">
              <w:rPr>
                <w:sz w:val="28"/>
                <w:szCs w:val="28"/>
              </w:rPr>
              <w:t>Соответствие размеров вносимой гражданами платы за коммунальные услуги предельным индексам, утвержденным в установленном порядке</w:t>
            </w:r>
            <w:r>
              <w:rPr>
                <w:sz w:val="28"/>
                <w:szCs w:val="28"/>
              </w:rPr>
              <w:t>.</w:t>
            </w:r>
          </w:p>
          <w:p w:rsidR="008761D2" w:rsidRDefault="008761D2" w:rsidP="00782981">
            <w:pPr>
              <w:widowControl w:val="0"/>
              <w:autoSpaceDE w:val="0"/>
              <w:autoSpaceDN w:val="0"/>
              <w:adjustRightInd w:val="0"/>
              <w:jc w:val="both"/>
              <w:rPr>
                <w:sz w:val="28"/>
                <w:szCs w:val="28"/>
              </w:rPr>
            </w:pPr>
            <w:r>
              <w:rPr>
                <w:sz w:val="28"/>
                <w:szCs w:val="28"/>
              </w:rPr>
              <w:t>5</w:t>
            </w:r>
            <w:r w:rsidRPr="004316B0">
              <w:rPr>
                <w:sz w:val="28"/>
                <w:szCs w:val="28"/>
              </w:rPr>
              <w:t>.</w:t>
            </w:r>
            <w:r>
              <w:rPr>
                <w:sz w:val="28"/>
                <w:szCs w:val="28"/>
              </w:rPr>
              <w:t xml:space="preserve"> </w:t>
            </w:r>
            <w:r w:rsidRPr="004316B0">
              <w:rPr>
                <w:sz w:val="28"/>
                <w:szCs w:val="28"/>
              </w:rPr>
              <w:t>Процент доставки больных хронической почечной недостаточностью для получения услуги «аппаратный гемодиализ» от количества нуждающихся в данной услуге</w:t>
            </w:r>
            <w:r>
              <w:rPr>
                <w:sz w:val="28"/>
                <w:szCs w:val="28"/>
              </w:rPr>
              <w:t>.</w:t>
            </w:r>
          </w:p>
          <w:p w:rsidR="008761D2" w:rsidRDefault="008761D2" w:rsidP="00782981">
            <w:pPr>
              <w:widowControl w:val="0"/>
              <w:autoSpaceDE w:val="0"/>
              <w:autoSpaceDN w:val="0"/>
              <w:adjustRightInd w:val="0"/>
              <w:jc w:val="both"/>
              <w:rPr>
                <w:sz w:val="28"/>
                <w:szCs w:val="28"/>
              </w:rPr>
            </w:pPr>
            <w:r>
              <w:rPr>
                <w:sz w:val="28"/>
                <w:szCs w:val="28"/>
              </w:rPr>
              <w:t>6</w:t>
            </w:r>
            <w:r w:rsidRPr="004316B0">
              <w:rPr>
                <w:sz w:val="28"/>
                <w:szCs w:val="28"/>
              </w:rPr>
              <w:t>.</w:t>
            </w:r>
            <w:r>
              <w:rPr>
                <w:sz w:val="28"/>
                <w:szCs w:val="28"/>
              </w:rPr>
              <w:t xml:space="preserve"> </w:t>
            </w:r>
            <w:r w:rsidRPr="004316B0">
              <w:rPr>
                <w:sz w:val="28"/>
                <w:szCs w:val="28"/>
              </w:rPr>
              <w:t>Обеспечение охвата флюорографическим обследованием на туберкулез подлежащего обследованию населения.</w:t>
            </w:r>
          </w:p>
          <w:p w:rsidR="008761D2" w:rsidRDefault="008761D2" w:rsidP="00782981">
            <w:pPr>
              <w:widowControl w:val="0"/>
              <w:autoSpaceDE w:val="0"/>
              <w:autoSpaceDN w:val="0"/>
              <w:adjustRightInd w:val="0"/>
              <w:jc w:val="both"/>
              <w:rPr>
                <w:sz w:val="28"/>
                <w:szCs w:val="28"/>
              </w:rPr>
            </w:pPr>
            <w:r>
              <w:rPr>
                <w:sz w:val="28"/>
                <w:szCs w:val="28"/>
              </w:rPr>
              <w:t xml:space="preserve">7. </w:t>
            </w:r>
            <w:r w:rsidRPr="00103C14">
              <w:rPr>
                <w:sz w:val="28"/>
                <w:szCs w:val="28"/>
              </w:rPr>
              <w:t>Отношение количества заявившихся граждан, нуждающихся в улучшении жилищных условий</w:t>
            </w:r>
            <w:r>
              <w:rPr>
                <w:sz w:val="28"/>
                <w:szCs w:val="28"/>
              </w:rPr>
              <w:t>,</w:t>
            </w:r>
            <w:r w:rsidRPr="00103C14">
              <w:rPr>
                <w:sz w:val="28"/>
                <w:szCs w:val="28"/>
              </w:rPr>
              <w:t xml:space="preserve"> к количеству принятых на учет</w:t>
            </w:r>
            <w:r>
              <w:rPr>
                <w:sz w:val="28"/>
                <w:szCs w:val="28"/>
              </w:rPr>
              <w:t>.</w:t>
            </w:r>
          </w:p>
          <w:p w:rsidR="008761D2" w:rsidRDefault="008761D2" w:rsidP="00782981">
            <w:pPr>
              <w:widowControl w:val="0"/>
              <w:autoSpaceDE w:val="0"/>
              <w:autoSpaceDN w:val="0"/>
              <w:adjustRightInd w:val="0"/>
              <w:jc w:val="both"/>
              <w:rPr>
                <w:sz w:val="28"/>
                <w:szCs w:val="28"/>
              </w:rPr>
            </w:pPr>
            <w:r>
              <w:rPr>
                <w:sz w:val="28"/>
                <w:szCs w:val="28"/>
              </w:rPr>
              <w:t xml:space="preserve">8. </w:t>
            </w:r>
            <w:r w:rsidRPr="004316B0">
              <w:rPr>
                <w:sz w:val="28"/>
                <w:szCs w:val="28"/>
              </w:rPr>
              <w:t>Доля спортивных и культурных объектов, доступных для инвалидов и других маломобильных групп населения</w:t>
            </w:r>
            <w:r>
              <w:rPr>
                <w:sz w:val="28"/>
                <w:szCs w:val="28"/>
              </w:rPr>
              <w:t>.</w:t>
            </w:r>
          </w:p>
          <w:p w:rsidR="008761D2" w:rsidRDefault="008761D2" w:rsidP="00782981">
            <w:pPr>
              <w:widowControl w:val="0"/>
              <w:autoSpaceDE w:val="0"/>
              <w:autoSpaceDN w:val="0"/>
              <w:adjustRightInd w:val="0"/>
              <w:jc w:val="both"/>
              <w:rPr>
                <w:sz w:val="28"/>
                <w:szCs w:val="28"/>
              </w:rPr>
            </w:pPr>
          </w:p>
          <w:p w:rsidR="008761D2" w:rsidRPr="00C27966" w:rsidRDefault="008761D2" w:rsidP="00782981">
            <w:pPr>
              <w:pStyle w:val="ad"/>
              <w:spacing w:after="0"/>
              <w:jc w:val="both"/>
              <w:rPr>
                <w:rFonts w:ascii="Times New Roman" w:hAnsi="Times New Roman"/>
                <w:sz w:val="28"/>
                <w:szCs w:val="28"/>
              </w:rPr>
            </w:pPr>
            <w:r>
              <w:rPr>
                <w:rFonts w:ascii="Times New Roman" w:hAnsi="Times New Roman"/>
                <w:sz w:val="28"/>
                <w:szCs w:val="28"/>
                <w:lang w:eastAsia="ru-RU"/>
              </w:rPr>
              <w:t>Подпрограмма</w:t>
            </w:r>
            <w:r>
              <w:rPr>
                <w:rFonts w:ascii="Times New Roman" w:hAnsi="Times New Roman"/>
                <w:sz w:val="28"/>
                <w:szCs w:val="28"/>
              </w:rPr>
              <w:t xml:space="preserve"> 3</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1. Доля населения, систематически занимающегося физической культурой и спортом.</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2. Количество проведенных физкультурно-оздоровительных и спортивно-массовых мероприятий.</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 xml:space="preserve">3. Доля спортсменов-разрядников от общего количества занимающихся в спортивных секциях. </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 xml:space="preserve">4. Доля </w:t>
            </w:r>
            <w:proofErr w:type="gramStart"/>
            <w:r w:rsidRPr="00B3151E">
              <w:rPr>
                <w:rFonts w:ascii="Times New Roman" w:hAnsi="Times New Roman"/>
                <w:sz w:val="28"/>
                <w:szCs w:val="28"/>
                <w:lang w:eastAsia="ru-RU"/>
              </w:rPr>
              <w:t>обучающихся</w:t>
            </w:r>
            <w:proofErr w:type="gramEnd"/>
            <w:r w:rsidRPr="00B3151E">
              <w:rPr>
                <w:rFonts w:ascii="Times New Roman" w:hAnsi="Times New Roman"/>
                <w:sz w:val="28"/>
                <w:szCs w:val="28"/>
                <w:lang w:eastAsia="ru-RU"/>
              </w:rPr>
              <w:t>, систематически занимающихся физической культурой и спортом.</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5. Доля лиц с ограниченными возможностями здоровья и инвалидов, систематически занимающихся физической культурой и спортом.</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6. Уровень обеспеченности населения спортивными сооружениями, исходя из единовременной пропускной способности объектов спорта.</w:t>
            </w:r>
          </w:p>
          <w:p w:rsidR="008761D2" w:rsidRPr="00B3151E" w:rsidRDefault="008761D2" w:rsidP="00782981">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7. Проведение реконструкции и строительство спортивных сооружений.</w:t>
            </w:r>
          </w:p>
          <w:p w:rsidR="008761D2" w:rsidRDefault="008761D2" w:rsidP="00782981">
            <w:pPr>
              <w:tabs>
                <w:tab w:val="left" w:pos="0"/>
                <w:tab w:val="left" w:pos="115"/>
              </w:tabs>
              <w:jc w:val="both"/>
              <w:rPr>
                <w:sz w:val="28"/>
                <w:szCs w:val="28"/>
              </w:rPr>
            </w:pPr>
            <w:r w:rsidRPr="00B3151E">
              <w:rPr>
                <w:sz w:val="28"/>
                <w:szCs w:val="28"/>
              </w:rPr>
              <w:lastRenderedPageBreak/>
              <w:t>8. Количество спортивных площадок, оснащенных специализированным оборудованием для занятий уличной гимнастикой</w:t>
            </w:r>
            <w:r>
              <w:rPr>
                <w:sz w:val="28"/>
                <w:szCs w:val="28"/>
              </w:rPr>
              <w:t>.</w:t>
            </w:r>
            <w:r w:rsidRPr="00B3151E">
              <w:rPr>
                <w:sz w:val="28"/>
                <w:szCs w:val="28"/>
              </w:rPr>
              <w:t xml:space="preserve"> </w:t>
            </w:r>
          </w:p>
          <w:p w:rsidR="008761D2" w:rsidRDefault="008761D2" w:rsidP="00782981">
            <w:pPr>
              <w:tabs>
                <w:tab w:val="left" w:pos="-1134"/>
                <w:tab w:val="left" w:pos="720"/>
                <w:tab w:val="right" w:pos="9356"/>
              </w:tabs>
              <w:jc w:val="both"/>
              <w:rPr>
                <w:sz w:val="28"/>
                <w:szCs w:val="28"/>
              </w:rPr>
            </w:pPr>
            <w:r>
              <w:rPr>
                <w:sz w:val="28"/>
                <w:szCs w:val="28"/>
              </w:rPr>
              <w:t xml:space="preserve">9. </w:t>
            </w:r>
            <w:r w:rsidRPr="00E76CBA">
              <w:rPr>
                <w:sz w:val="28"/>
                <w:szCs w:val="28"/>
              </w:rPr>
              <w:t>Доля граждан, занимающихся в спортивных организациях, в общей численности детей и молодежи в возрасте 6-15 лет.</w:t>
            </w:r>
          </w:p>
          <w:p w:rsidR="008761D2" w:rsidRPr="00AF59DD" w:rsidRDefault="008761D2" w:rsidP="00782981">
            <w:pPr>
              <w:tabs>
                <w:tab w:val="left" w:pos="-1134"/>
                <w:tab w:val="left" w:pos="720"/>
                <w:tab w:val="right" w:pos="9356"/>
              </w:tabs>
              <w:jc w:val="both"/>
              <w:rPr>
                <w:sz w:val="28"/>
                <w:szCs w:val="28"/>
              </w:rPr>
            </w:pPr>
            <w:r w:rsidRPr="00E76CBA">
              <w:rPr>
                <w:sz w:val="28"/>
                <w:szCs w:val="28"/>
              </w:rPr>
              <w:t xml:space="preserve">10. </w:t>
            </w:r>
            <w:r w:rsidRPr="00AF59DD">
              <w:rPr>
                <w:sz w:val="28"/>
                <w:szCs w:val="28"/>
              </w:rPr>
              <w:t>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2020 года».</w:t>
            </w:r>
          </w:p>
          <w:p w:rsidR="008761D2" w:rsidRPr="00E76CBA" w:rsidRDefault="008761D2" w:rsidP="00782981">
            <w:pPr>
              <w:tabs>
                <w:tab w:val="left" w:pos="-1134"/>
                <w:tab w:val="left" w:pos="720"/>
                <w:tab w:val="right" w:pos="9356"/>
              </w:tabs>
              <w:jc w:val="both"/>
              <w:rPr>
                <w:sz w:val="28"/>
                <w:szCs w:val="28"/>
              </w:rPr>
            </w:pPr>
            <w:r w:rsidRPr="00AF59DD">
              <w:rPr>
                <w:sz w:val="28"/>
                <w:szCs w:val="28"/>
              </w:rPr>
              <w:t>11. 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2020 года».</w:t>
            </w:r>
          </w:p>
          <w:p w:rsidR="008761D2" w:rsidRPr="00E76CBA" w:rsidRDefault="008761D2" w:rsidP="00782981">
            <w:pPr>
              <w:tabs>
                <w:tab w:val="left" w:pos="0"/>
                <w:tab w:val="left" w:pos="115"/>
              </w:tabs>
              <w:rPr>
                <w:sz w:val="28"/>
                <w:szCs w:val="28"/>
              </w:rPr>
            </w:pP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lang w:eastAsia="ru-RU"/>
              </w:rPr>
              <w:t>Подпрограмма</w:t>
            </w:r>
            <w:r w:rsidRPr="001D6C85">
              <w:rPr>
                <w:rFonts w:ascii="Times New Roman" w:hAnsi="Times New Roman"/>
                <w:sz w:val="28"/>
                <w:szCs w:val="28"/>
              </w:rPr>
              <w:t xml:space="preserve"> 4</w:t>
            </w:r>
          </w:p>
          <w:p w:rsidR="008761D2" w:rsidRPr="001D6C85" w:rsidRDefault="008761D2" w:rsidP="00782981">
            <w:pPr>
              <w:tabs>
                <w:tab w:val="left" w:pos="0"/>
                <w:tab w:val="left" w:pos="115"/>
              </w:tabs>
              <w:jc w:val="both"/>
              <w:rPr>
                <w:color w:val="FF0000"/>
                <w:sz w:val="28"/>
                <w:szCs w:val="28"/>
              </w:rPr>
            </w:pPr>
            <w:r>
              <w:rPr>
                <w:sz w:val="28"/>
                <w:szCs w:val="28"/>
              </w:rPr>
              <w:t>1</w:t>
            </w:r>
            <w:r w:rsidRPr="001D6C85">
              <w:rPr>
                <w:sz w:val="28"/>
                <w:szCs w:val="28"/>
              </w:rPr>
              <w:t xml:space="preserve">. Доля молодых граждан в возрасте от 14 до 30 лет, участвующих в деятельности общественных объединений  различных форм общественного самоуправления. </w:t>
            </w:r>
          </w:p>
          <w:p w:rsidR="008761D2" w:rsidRPr="001D6C85" w:rsidRDefault="008761D2" w:rsidP="00782981">
            <w:pPr>
              <w:widowControl w:val="0"/>
              <w:autoSpaceDE w:val="0"/>
              <w:autoSpaceDN w:val="0"/>
              <w:adjustRightInd w:val="0"/>
              <w:jc w:val="both"/>
              <w:rPr>
                <w:sz w:val="28"/>
                <w:szCs w:val="28"/>
              </w:rPr>
            </w:pPr>
            <w:r>
              <w:rPr>
                <w:sz w:val="28"/>
                <w:szCs w:val="28"/>
              </w:rPr>
              <w:t>2</w:t>
            </w:r>
            <w:r w:rsidRPr="001D6C85">
              <w:rPr>
                <w:sz w:val="28"/>
                <w:szCs w:val="28"/>
              </w:rPr>
              <w:t xml:space="preserve">. Количество муниципальных учреждений,   подведомственных органам по делам молодежи, улучшивших   материально-техническую базу.   </w:t>
            </w:r>
          </w:p>
          <w:p w:rsidR="008761D2" w:rsidRPr="001D6C85" w:rsidRDefault="008761D2" w:rsidP="00782981">
            <w:pPr>
              <w:widowControl w:val="0"/>
              <w:autoSpaceDE w:val="0"/>
              <w:autoSpaceDN w:val="0"/>
              <w:adjustRightInd w:val="0"/>
              <w:jc w:val="both"/>
              <w:rPr>
                <w:sz w:val="28"/>
                <w:szCs w:val="28"/>
              </w:rPr>
            </w:pPr>
            <w:r>
              <w:rPr>
                <w:sz w:val="28"/>
                <w:szCs w:val="28"/>
              </w:rPr>
              <w:t>3</w:t>
            </w:r>
            <w:r w:rsidRPr="001D6C85">
              <w:rPr>
                <w:sz w:val="28"/>
                <w:szCs w:val="28"/>
              </w:rPr>
              <w:t xml:space="preserve">. Доля молодых граждан в возрасте от </w:t>
            </w:r>
            <w:r>
              <w:rPr>
                <w:sz w:val="28"/>
                <w:szCs w:val="28"/>
              </w:rPr>
              <w:t>14</w:t>
            </w:r>
            <w:r w:rsidRPr="001D6C85">
              <w:rPr>
                <w:sz w:val="28"/>
                <w:szCs w:val="28"/>
              </w:rPr>
              <w:t xml:space="preserve"> до 30 лет </w:t>
            </w:r>
            <w:r>
              <w:rPr>
                <w:sz w:val="28"/>
                <w:szCs w:val="28"/>
              </w:rPr>
              <w:t>–</w:t>
            </w:r>
            <w:r w:rsidRPr="001D6C85">
              <w:rPr>
                <w:sz w:val="28"/>
                <w:szCs w:val="28"/>
              </w:rPr>
              <w:t xml:space="preserve"> участников</w:t>
            </w:r>
            <w:r>
              <w:rPr>
                <w:sz w:val="28"/>
                <w:szCs w:val="28"/>
              </w:rPr>
              <w:t xml:space="preserve"> </w:t>
            </w:r>
            <w:r w:rsidRPr="001D6C85">
              <w:rPr>
                <w:sz w:val="28"/>
                <w:szCs w:val="28"/>
              </w:rPr>
              <w:t xml:space="preserve"> </w:t>
            </w:r>
            <w:r>
              <w:rPr>
                <w:sz w:val="28"/>
                <w:szCs w:val="28"/>
              </w:rPr>
              <w:t xml:space="preserve">  </w:t>
            </w:r>
            <w:r w:rsidRPr="001D6C85">
              <w:rPr>
                <w:sz w:val="28"/>
                <w:szCs w:val="28"/>
              </w:rPr>
              <w:t>проектов</w:t>
            </w:r>
            <w:r>
              <w:rPr>
                <w:sz w:val="28"/>
                <w:szCs w:val="28"/>
              </w:rPr>
              <w:t xml:space="preserve">   </w:t>
            </w:r>
            <w:r w:rsidRPr="001D6C85">
              <w:rPr>
                <w:sz w:val="28"/>
                <w:szCs w:val="28"/>
              </w:rPr>
              <w:t xml:space="preserve"> и</w:t>
            </w:r>
            <w:r>
              <w:rPr>
                <w:sz w:val="28"/>
                <w:szCs w:val="28"/>
              </w:rPr>
              <w:t xml:space="preserve">   </w:t>
            </w:r>
            <w:r w:rsidRPr="001D6C85">
              <w:rPr>
                <w:sz w:val="28"/>
                <w:szCs w:val="28"/>
              </w:rPr>
              <w:t xml:space="preserve"> мероприятий, </w:t>
            </w:r>
            <w:r>
              <w:rPr>
                <w:sz w:val="28"/>
                <w:szCs w:val="28"/>
              </w:rPr>
              <w:t xml:space="preserve">  </w:t>
            </w:r>
            <w:r w:rsidRPr="001D6C85">
              <w:rPr>
                <w:sz w:val="28"/>
                <w:szCs w:val="28"/>
              </w:rPr>
              <w:t xml:space="preserve">направленных          </w:t>
            </w:r>
          </w:p>
          <w:p w:rsidR="008761D2" w:rsidRPr="001D6C85" w:rsidRDefault="008761D2" w:rsidP="00782981">
            <w:pPr>
              <w:widowControl w:val="0"/>
              <w:autoSpaceDE w:val="0"/>
              <w:autoSpaceDN w:val="0"/>
              <w:adjustRightInd w:val="0"/>
              <w:jc w:val="both"/>
              <w:rPr>
                <w:sz w:val="28"/>
                <w:szCs w:val="28"/>
              </w:rPr>
            </w:pPr>
            <w:r w:rsidRPr="001D6C85">
              <w:rPr>
                <w:sz w:val="28"/>
                <w:szCs w:val="28"/>
              </w:rPr>
              <w:t xml:space="preserve">на формирование здорового образа жизни,  профилактику социально опасных заболеваний.         </w:t>
            </w:r>
          </w:p>
          <w:p w:rsidR="008761D2" w:rsidRDefault="008761D2" w:rsidP="00782981">
            <w:pPr>
              <w:widowControl w:val="0"/>
              <w:autoSpaceDE w:val="0"/>
              <w:autoSpaceDN w:val="0"/>
              <w:adjustRightInd w:val="0"/>
              <w:jc w:val="both"/>
              <w:rPr>
                <w:sz w:val="28"/>
                <w:szCs w:val="28"/>
              </w:rPr>
            </w:pPr>
            <w:r>
              <w:rPr>
                <w:sz w:val="28"/>
                <w:szCs w:val="28"/>
              </w:rPr>
              <w:t>4</w:t>
            </w:r>
            <w:r w:rsidRPr="001D6C85">
              <w:rPr>
                <w:sz w:val="28"/>
                <w:szCs w:val="28"/>
              </w:rPr>
              <w:t>. Доля молодых граждан  в возрасте  от 14 до 30 ле</w:t>
            </w:r>
            <w:proofErr w:type="gramStart"/>
            <w:r w:rsidRPr="001D6C85">
              <w:rPr>
                <w:sz w:val="28"/>
                <w:szCs w:val="28"/>
              </w:rPr>
              <w:t>т-</w:t>
            </w:r>
            <w:proofErr w:type="gramEnd"/>
            <w:r w:rsidRPr="001D6C85">
              <w:rPr>
                <w:sz w:val="28"/>
                <w:szCs w:val="28"/>
              </w:rPr>
              <w:t xml:space="preserve"> участников проектов и мероприятий, направленных   на     формирование   семейных ценностей.  </w:t>
            </w:r>
          </w:p>
          <w:p w:rsidR="008761D2" w:rsidRPr="00C27966" w:rsidRDefault="008761D2" w:rsidP="00782981">
            <w:pPr>
              <w:widowControl w:val="0"/>
              <w:autoSpaceDE w:val="0"/>
              <w:autoSpaceDN w:val="0"/>
              <w:adjustRightInd w:val="0"/>
              <w:jc w:val="both"/>
              <w:rPr>
                <w:sz w:val="28"/>
                <w:szCs w:val="28"/>
              </w:rPr>
            </w:pPr>
            <w:r>
              <w:rPr>
                <w:sz w:val="28"/>
                <w:szCs w:val="28"/>
              </w:rPr>
              <w:t>5.</w:t>
            </w:r>
            <w:r w:rsidRPr="001D6C85">
              <w:rPr>
                <w:sz w:val="28"/>
                <w:szCs w:val="28"/>
              </w:rPr>
              <w:t xml:space="preserve"> </w:t>
            </w:r>
            <w:r w:rsidRPr="00C27966">
              <w:rPr>
                <w:sz w:val="28"/>
                <w:szCs w:val="28"/>
              </w:rPr>
              <w:t xml:space="preserve">Доля молодых граждан  в возрасте от 14 до 30 лет, имеющих </w:t>
            </w:r>
            <w:r>
              <w:rPr>
                <w:sz w:val="28"/>
                <w:szCs w:val="28"/>
              </w:rPr>
              <w:t xml:space="preserve">    </w:t>
            </w:r>
            <w:r w:rsidRPr="00C27966">
              <w:rPr>
                <w:sz w:val="28"/>
                <w:szCs w:val="28"/>
              </w:rPr>
              <w:t xml:space="preserve">информацию </w:t>
            </w:r>
            <w:r>
              <w:rPr>
                <w:sz w:val="28"/>
                <w:szCs w:val="28"/>
              </w:rPr>
              <w:t xml:space="preserve">    </w:t>
            </w:r>
            <w:r w:rsidRPr="00C27966">
              <w:rPr>
                <w:sz w:val="28"/>
                <w:szCs w:val="28"/>
              </w:rPr>
              <w:t>о</w:t>
            </w:r>
            <w:r>
              <w:rPr>
                <w:sz w:val="28"/>
                <w:szCs w:val="28"/>
              </w:rPr>
              <w:t xml:space="preserve">   </w:t>
            </w:r>
            <w:r w:rsidRPr="00C27966">
              <w:rPr>
                <w:sz w:val="28"/>
                <w:szCs w:val="28"/>
              </w:rPr>
              <w:t xml:space="preserve"> возможностях </w:t>
            </w:r>
            <w:r>
              <w:rPr>
                <w:sz w:val="28"/>
                <w:szCs w:val="28"/>
              </w:rPr>
              <w:t xml:space="preserve"> </w:t>
            </w:r>
            <w:r w:rsidRPr="00C27966">
              <w:rPr>
                <w:sz w:val="28"/>
                <w:szCs w:val="28"/>
              </w:rPr>
              <w:t xml:space="preserve"> включения              </w:t>
            </w:r>
          </w:p>
          <w:p w:rsidR="008761D2" w:rsidRPr="00C27966" w:rsidRDefault="008761D2" w:rsidP="00782981">
            <w:pPr>
              <w:widowControl w:val="0"/>
              <w:autoSpaceDE w:val="0"/>
              <w:autoSpaceDN w:val="0"/>
              <w:adjustRightInd w:val="0"/>
              <w:jc w:val="both"/>
              <w:rPr>
                <w:sz w:val="28"/>
                <w:szCs w:val="28"/>
              </w:rPr>
            </w:pPr>
            <w:r w:rsidRPr="00C27966">
              <w:rPr>
                <w:sz w:val="28"/>
                <w:szCs w:val="28"/>
              </w:rPr>
              <w:t xml:space="preserve">в </w:t>
            </w:r>
            <w:r>
              <w:rPr>
                <w:sz w:val="28"/>
                <w:szCs w:val="28"/>
              </w:rPr>
              <w:t xml:space="preserve">   </w:t>
            </w:r>
            <w:r w:rsidRPr="00C27966">
              <w:rPr>
                <w:sz w:val="28"/>
                <w:szCs w:val="28"/>
              </w:rPr>
              <w:t>общественную</w:t>
            </w:r>
            <w:r>
              <w:rPr>
                <w:sz w:val="28"/>
                <w:szCs w:val="28"/>
              </w:rPr>
              <w:t xml:space="preserve"> </w:t>
            </w:r>
            <w:r w:rsidRPr="00C27966">
              <w:rPr>
                <w:sz w:val="28"/>
                <w:szCs w:val="28"/>
              </w:rPr>
              <w:t xml:space="preserve"> </w:t>
            </w:r>
            <w:r>
              <w:rPr>
                <w:sz w:val="28"/>
                <w:szCs w:val="28"/>
              </w:rPr>
              <w:t xml:space="preserve">  </w:t>
            </w:r>
            <w:r w:rsidRPr="00C27966">
              <w:rPr>
                <w:sz w:val="28"/>
                <w:szCs w:val="28"/>
              </w:rPr>
              <w:t>жизнь</w:t>
            </w:r>
            <w:r>
              <w:rPr>
                <w:sz w:val="28"/>
                <w:szCs w:val="28"/>
              </w:rPr>
              <w:t xml:space="preserve"> </w:t>
            </w:r>
            <w:r w:rsidRPr="00C27966">
              <w:rPr>
                <w:sz w:val="28"/>
                <w:szCs w:val="28"/>
              </w:rPr>
              <w:t xml:space="preserve"> </w:t>
            </w:r>
            <w:r>
              <w:rPr>
                <w:sz w:val="28"/>
                <w:szCs w:val="28"/>
              </w:rPr>
              <w:t xml:space="preserve">  </w:t>
            </w:r>
            <w:r w:rsidRPr="00C27966">
              <w:rPr>
                <w:sz w:val="28"/>
                <w:szCs w:val="28"/>
              </w:rPr>
              <w:t xml:space="preserve">и </w:t>
            </w:r>
            <w:r>
              <w:rPr>
                <w:sz w:val="28"/>
                <w:szCs w:val="28"/>
              </w:rPr>
              <w:t xml:space="preserve">   </w:t>
            </w:r>
            <w:proofErr w:type="gramStart"/>
            <w:r w:rsidRPr="00C27966">
              <w:rPr>
                <w:sz w:val="28"/>
                <w:szCs w:val="28"/>
              </w:rPr>
              <w:t>применении</w:t>
            </w:r>
            <w:proofErr w:type="gramEnd"/>
            <w:r w:rsidRPr="00C27966">
              <w:rPr>
                <w:sz w:val="28"/>
                <w:szCs w:val="28"/>
              </w:rPr>
              <w:t xml:space="preserve"> </w:t>
            </w:r>
            <w:r>
              <w:rPr>
                <w:sz w:val="28"/>
                <w:szCs w:val="28"/>
              </w:rPr>
              <w:t xml:space="preserve">  </w:t>
            </w:r>
            <w:r w:rsidRPr="00C27966">
              <w:rPr>
                <w:sz w:val="28"/>
                <w:szCs w:val="28"/>
              </w:rPr>
              <w:t xml:space="preserve">потенциала, </w:t>
            </w:r>
          </w:p>
          <w:p w:rsidR="008761D2" w:rsidRPr="00C27966" w:rsidRDefault="008761D2" w:rsidP="00782981">
            <w:pPr>
              <w:widowControl w:val="0"/>
              <w:autoSpaceDE w:val="0"/>
              <w:autoSpaceDN w:val="0"/>
              <w:adjustRightInd w:val="0"/>
              <w:jc w:val="both"/>
              <w:rPr>
                <w:sz w:val="28"/>
                <w:szCs w:val="28"/>
              </w:rPr>
            </w:pPr>
            <w:proofErr w:type="gramStart"/>
            <w:r w:rsidRPr="00C27966">
              <w:rPr>
                <w:sz w:val="28"/>
                <w:szCs w:val="28"/>
              </w:rPr>
              <w:t>содействующую</w:t>
            </w:r>
            <w:proofErr w:type="gramEnd"/>
            <w:r w:rsidRPr="00C27966">
              <w:rPr>
                <w:sz w:val="28"/>
                <w:szCs w:val="28"/>
              </w:rPr>
              <w:t xml:space="preserve"> </w:t>
            </w:r>
            <w:r>
              <w:rPr>
                <w:sz w:val="28"/>
                <w:szCs w:val="28"/>
              </w:rPr>
              <w:t xml:space="preserve">   </w:t>
            </w:r>
            <w:r w:rsidRPr="00C27966">
              <w:rPr>
                <w:sz w:val="28"/>
                <w:szCs w:val="28"/>
              </w:rPr>
              <w:t xml:space="preserve">развитию </w:t>
            </w:r>
            <w:r>
              <w:rPr>
                <w:sz w:val="28"/>
                <w:szCs w:val="28"/>
              </w:rPr>
              <w:t xml:space="preserve">   </w:t>
            </w:r>
            <w:r w:rsidRPr="00C27966">
              <w:rPr>
                <w:sz w:val="28"/>
                <w:szCs w:val="28"/>
              </w:rPr>
              <w:t>навыков</w:t>
            </w:r>
            <w:r>
              <w:rPr>
                <w:sz w:val="28"/>
                <w:szCs w:val="28"/>
              </w:rPr>
              <w:t xml:space="preserve">   </w:t>
            </w:r>
            <w:r w:rsidRPr="00C27966">
              <w:rPr>
                <w:sz w:val="28"/>
                <w:szCs w:val="28"/>
              </w:rPr>
              <w:t xml:space="preserve"> самостоятельной</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жизнедеятельности.</w:t>
            </w:r>
          </w:p>
          <w:p w:rsidR="008761D2" w:rsidRPr="001D6C85" w:rsidRDefault="008761D2" w:rsidP="00782981">
            <w:pPr>
              <w:widowControl w:val="0"/>
              <w:autoSpaceDE w:val="0"/>
              <w:autoSpaceDN w:val="0"/>
              <w:adjustRightInd w:val="0"/>
              <w:jc w:val="both"/>
              <w:rPr>
                <w:sz w:val="28"/>
                <w:szCs w:val="28"/>
              </w:rPr>
            </w:pPr>
            <w:r>
              <w:rPr>
                <w:sz w:val="28"/>
                <w:szCs w:val="28"/>
              </w:rPr>
              <w:t>6</w:t>
            </w:r>
            <w:r w:rsidRPr="001D6C85">
              <w:rPr>
                <w:sz w:val="28"/>
                <w:szCs w:val="28"/>
              </w:rPr>
              <w:t>. Доля молодых граждан в возрасте от 14 до 30 лет, участвующих в мероприятиях гражданско-патриотической     направленности.</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eastAsia="Times New Roman" w:hAnsi="Times New Roman"/>
                <w:sz w:val="28"/>
                <w:szCs w:val="28"/>
                <w:lang w:eastAsia="ru-RU"/>
              </w:rPr>
              <w:t xml:space="preserve">7. </w:t>
            </w:r>
            <w:r w:rsidRPr="001D6C85">
              <w:rPr>
                <w:rFonts w:ascii="Times New Roman" w:hAnsi="Times New Roman"/>
                <w:sz w:val="28"/>
                <w:szCs w:val="28"/>
              </w:rPr>
              <w:t xml:space="preserve"> </w:t>
            </w:r>
            <w:r w:rsidRPr="001D6C85">
              <w:rPr>
                <w:rFonts w:ascii="Times New Roman" w:hAnsi="Times New Roman"/>
                <w:bCs/>
                <w:color w:val="000000"/>
                <w:sz w:val="28"/>
                <w:szCs w:val="28"/>
              </w:rPr>
              <w:t>Увеличение доли подростков и молодежи, вовлеченных в профилактические мероприятия.</w:t>
            </w:r>
            <w:r w:rsidRPr="001D6C85">
              <w:rPr>
                <w:rFonts w:ascii="Times New Roman" w:hAnsi="Times New Roman"/>
                <w:sz w:val="28"/>
                <w:szCs w:val="28"/>
              </w:rPr>
              <w:t xml:space="preserve"> </w:t>
            </w:r>
          </w:p>
          <w:p w:rsidR="008761D2" w:rsidRPr="001D6C85" w:rsidRDefault="008761D2" w:rsidP="00782981">
            <w:pPr>
              <w:pStyle w:val="a5"/>
              <w:widowControl w:val="0"/>
              <w:autoSpaceDE w:val="0"/>
              <w:autoSpaceDN w:val="0"/>
              <w:adjustRightInd w:val="0"/>
              <w:spacing w:after="0" w:line="240" w:lineRule="auto"/>
              <w:ind w:left="0"/>
              <w:jc w:val="both"/>
            </w:pP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lang w:eastAsia="ru-RU"/>
              </w:rPr>
              <w:t>Подпрограмма</w:t>
            </w:r>
            <w:r w:rsidRPr="001D6C85">
              <w:rPr>
                <w:rFonts w:ascii="Times New Roman" w:hAnsi="Times New Roman"/>
                <w:sz w:val="28"/>
                <w:szCs w:val="28"/>
              </w:rPr>
              <w:t xml:space="preserve"> 5</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w:t>
            </w:r>
            <w:r w:rsidRPr="001D6C85">
              <w:rPr>
                <w:rFonts w:ascii="Times New Roman" w:hAnsi="Times New Roman"/>
                <w:sz w:val="28"/>
                <w:szCs w:val="28"/>
                <w:lang w:eastAsia="ru-RU"/>
              </w:rPr>
              <w:t xml:space="preserve">. Охват  оповещаемого населения о возникновении </w:t>
            </w:r>
            <w:r>
              <w:rPr>
                <w:rFonts w:ascii="Times New Roman" w:hAnsi="Times New Roman"/>
                <w:sz w:val="28"/>
                <w:szCs w:val="28"/>
                <w:lang w:eastAsia="ru-RU"/>
              </w:rPr>
              <w:t>чрезвычайных ситуаций (далее – ЧС).</w:t>
            </w:r>
          </w:p>
          <w:p w:rsidR="008761D2" w:rsidRPr="001D6C85" w:rsidRDefault="008761D2" w:rsidP="00782981">
            <w:pPr>
              <w:widowControl w:val="0"/>
              <w:autoSpaceDE w:val="0"/>
              <w:autoSpaceDN w:val="0"/>
              <w:adjustRightInd w:val="0"/>
              <w:jc w:val="both"/>
              <w:rPr>
                <w:sz w:val="28"/>
                <w:szCs w:val="28"/>
              </w:rPr>
            </w:pPr>
            <w:r>
              <w:rPr>
                <w:sz w:val="28"/>
                <w:szCs w:val="28"/>
              </w:rPr>
              <w:lastRenderedPageBreak/>
              <w:t>2</w:t>
            </w:r>
            <w:r w:rsidRPr="001D6C85">
              <w:rPr>
                <w:sz w:val="28"/>
                <w:szCs w:val="28"/>
              </w:rPr>
              <w:t>. Охват руководителей гражданской обороны предприятий и неработающего населения обучению действий при ЧС.</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3</w:t>
            </w:r>
            <w:r w:rsidRPr="001D6C85">
              <w:rPr>
                <w:rFonts w:ascii="Times New Roman" w:hAnsi="Times New Roman"/>
                <w:sz w:val="28"/>
                <w:szCs w:val="28"/>
                <w:lang w:eastAsia="ru-RU"/>
              </w:rPr>
              <w:t>. Доля населения Артемовского городского округа, охваченного противопожарной профилактикой.</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4</w:t>
            </w:r>
            <w:r w:rsidRPr="001D6C85">
              <w:rPr>
                <w:rFonts w:ascii="Times New Roman" w:hAnsi="Times New Roman"/>
                <w:sz w:val="28"/>
                <w:szCs w:val="28"/>
                <w:lang w:eastAsia="ru-RU"/>
              </w:rPr>
              <w:t>. Увеличение количества пожарных наружных источников пожаротушения пригодных для эксплуатации.</w:t>
            </w:r>
          </w:p>
          <w:p w:rsidR="008761D2"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ru-RU"/>
              </w:rPr>
              <w:t>5</w:t>
            </w:r>
            <w:r w:rsidRPr="001D6C85">
              <w:rPr>
                <w:rFonts w:ascii="Times New Roman" w:hAnsi="Times New Roman"/>
                <w:sz w:val="28"/>
                <w:szCs w:val="28"/>
                <w:lang w:eastAsia="ru-RU"/>
              </w:rPr>
              <w:t>. Повышение уровня профессиональной подготовки сотрудников добровольных пожарных дружин.</w:t>
            </w:r>
            <w:r w:rsidRPr="00C27966">
              <w:rPr>
                <w:rFonts w:ascii="Times New Roman" w:hAnsi="Times New Roman"/>
                <w:sz w:val="28"/>
                <w:szCs w:val="28"/>
              </w:rPr>
              <w:t xml:space="preserve"> </w:t>
            </w:r>
          </w:p>
          <w:p w:rsidR="008761D2" w:rsidRDefault="008761D2" w:rsidP="00782981">
            <w:pPr>
              <w:pStyle w:val="ad"/>
              <w:tabs>
                <w:tab w:val="left" w:pos="2595"/>
              </w:tabs>
              <w:spacing w:after="0" w:line="240" w:lineRule="auto"/>
              <w:jc w:val="both"/>
              <w:rPr>
                <w:rFonts w:ascii="Times New Roman" w:hAnsi="Times New Roman"/>
                <w:sz w:val="28"/>
                <w:szCs w:val="28"/>
              </w:rPr>
            </w:pPr>
            <w:r>
              <w:rPr>
                <w:rFonts w:ascii="Times New Roman" w:hAnsi="Times New Roman"/>
                <w:sz w:val="28"/>
                <w:szCs w:val="28"/>
              </w:rPr>
              <w:t xml:space="preserve">6. </w:t>
            </w:r>
            <w:r w:rsidRPr="00C27966">
              <w:rPr>
                <w:rFonts w:ascii="Times New Roman" w:hAnsi="Times New Roman"/>
                <w:sz w:val="28"/>
                <w:szCs w:val="28"/>
              </w:rPr>
              <w:t xml:space="preserve">Оперативность принятия решений и надежность функционирования МКУ АГО </w:t>
            </w:r>
            <w:r>
              <w:rPr>
                <w:rFonts w:ascii="Times New Roman" w:hAnsi="Times New Roman"/>
                <w:sz w:val="28"/>
                <w:szCs w:val="28"/>
              </w:rPr>
              <w:t>«</w:t>
            </w:r>
            <w:r w:rsidRPr="00C27966">
              <w:rPr>
                <w:rFonts w:ascii="Times New Roman" w:hAnsi="Times New Roman"/>
                <w:sz w:val="28"/>
                <w:szCs w:val="28"/>
              </w:rPr>
              <w:t>ЕДДС</w:t>
            </w:r>
            <w:r>
              <w:rPr>
                <w:rFonts w:ascii="Times New Roman" w:hAnsi="Times New Roman"/>
                <w:sz w:val="28"/>
                <w:szCs w:val="28"/>
              </w:rPr>
              <w:t>»</w:t>
            </w:r>
            <w:r w:rsidRPr="00C27966">
              <w:rPr>
                <w:rFonts w:ascii="Times New Roman" w:hAnsi="Times New Roman"/>
                <w:sz w:val="28"/>
                <w:szCs w:val="28"/>
              </w:rPr>
              <w:t>.</w:t>
            </w:r>
          </w:p>
          <w:p w:rsidR="008761D2" w:rsidRPr="001D6C85"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ru-RU"/>
              </w:rPr>
              <w:t>7</w:t>
            </w:r>
            <w:r w:rsidRPr="001D6C85">
              <w:rPr>
                <w:rFonts w:ascii="Times New Roman" w:hAnsi="Times New Roman"/>
                <w:sz w:val="28"/>
                <w:szCs w:val="28"/>
                <w:lang w:eastAsia="ru-RU"/>
              </w:rPr>
              <w:t>.</w:t>
            </w:r>
            <w:r w:rsidRPr="001D6C85">
              <w:rPr>
                <w:rFonts w:ascii="Times New Roman" w:hAnsi="Times New Roman"/>
                <w:sz w:val="24"/>
                <w:szCs w:val="24"/>
              </w:rPr>
              <w:t xml:space="preserve"> </w:t>
            </w:r>
            <w:r w:rsidRPr="001D6C85">
              <w:rPr>
                <w:rFonts w:ascii="Times New Roman" w:hAnsi="Times New Roman"/>
                <w:sz w:val="28"/>
                <w:szCs w:val="28"/>
              </w:rPr>
              <w:t>Снижение общего числа преступлений, зарегистрированных на территории  Артемовского городского округа.</w:t>
            </w:r>
          </w:p>
          <w:p w:rsidR="008761D2" w:rsidRPr="001D6C85" w:rsidRDefault="008761D2" w:rsidP="00782981">
            <w:pPr>
              <w:pStyle w:val="a5"/>
              <w:widowControl w:val="0"/>
              <w:autoSpaceDE w:val="0"/>
              <w:autoSpaceDN w:val="0"/>
              <w:adjustRightInd w:val="0"/>
              <w:spacing w:after="0" w:line="240" w:lineRule="auto"/>
              <w:ind w:left="0"/>
              <w:jc w:val="both"/>
            </w:pPr>
            <w:r>
              <w:rPr>
                <w:rFonts w:ascii="Times New Roman" w:hAnsi="Times New Roman"/>
                <w:sz w:val="28"/>
                <w:szCs w:val="28"/>
              </w:rPr>
              <w:t>8</w:t>
            </w:r>
            <w:r w:rsidRPr="001D6C85">
              <w:rPr>
                <w:sz w:val="28"/>
                <w:szCs w:val="28"/>
              </w:rPr>
              <w:t xml:space="preserve">. </w:t>
            </w:r>
            <w:r w:rsidRPr="001D6C85">
              <w:rPr>
                <w:rFonts w:ascii="Times New Roman" w:hAnsi="Times New Roman"/>
                <w:bCs/>
                <w:color w:val="000000"/>
                <w:sz w:val="28"/>
                <w:szCs w:val="28"/>
              </w:rPr>
              <w:t>Увеличение количества граждан привлеченных к охране общественного порядка (участие в добровольной народной дружине Артемовского городского округа).</w:t>
            </w:r>
          </w:p>
          <w:p w:rsidR="008761D2"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9</w:t>
            </w:r>
            <w:r w:rsidRPr="001D6C85">
              <w:rPr>
                <w:rFonts w:ascii="Times New Roman" w:hAnsi="Times New Roman"/>
                <w:sz w:val="28"/>
                <w:szCs w:val="28"/>
              </w:rPr>
              <w:t>. Увеличение количества общественных мест</w:t>
            </w:r>
            <w:r>
              <w:rPr>
                <w:rFonts w:ascii="Times New Roman" w:hAnsi="Times New Roman"/>
                <w:sz w:val="28"/>
                <w:szCs w:val="28"/>
              </w:rPr>
              <w:t>,</w:t>
            </w:r>
            <w:r w:rsidRPr="001D6C85">
              <w:rPr>
                <w:rFonts w:ascii="Times New Roman" w:hAnsi="Times New Roman"/>
                <w:sz w:val="28"/>
                <w:szCs w:val="28"/>
              </w:rPr>
              <w:t xml:space="preserve"> оборудованных системой видеонаблюдения.</w:t>
            </w:r>
          </w:p>
          <w:p w:rsidR="008761D2" w:rsidRDefault="008761D2" w:rsidP="00782981">
            <w:pPr>
              <w:pStyle w:val="a5"/>
              <w:widowControl w:val="0"/>
              <w:autoSpaceDE w:val="0"/>
              <w:autoSpaceDN w:val="0"/>
              <w:adjustRightInd w:val="0"/>
              <w:spacing w:after="0" w:line="240" w:lineRule="auto"/>
              <w:ind w:left="0"/>
              <w:jc w:val="both"/>
              <w:rPr>
                <w:rFonts w:ascii="Times New Roman" w:hAnsi="Times New Roman"/>
                <w:sz w:val="28"/>
                <w:szCs w:val="28"/>
              </w:rPr>
            </w:pPr>
          </w:p>
          <w:p w:rsidR="008761D2" w:rsidRPr="00C27966" w:rsidRDefault="008761D2" w:rsidP="00782981">
            <w:pPr>
              <w:jc w:val="both"/>
              <w:rPr>
                <w:sz w:val="28"/>
                <w:szCs w:val="28"/>
              </w:rPr>
            </w:pPr>
            <w:r>
              <w:rPr>
                <w:sz w:val="28"/>
                <w:szCs w:val="28"/>
              </w:rPr>
              <w:t>Подпрограмма 6</w:t>
            </w:r>
          </w:p>
          <w:p w:rsidR="008761D2" w:rsidRPr="00001E1E" w:rsidRDefault="008761D2" w:rsidP="00782981">
            <w:pPr>
              <w:jc w:val="both"/>
              <w:rPr>
                <w:rFonts w:ascii="Courier New" w:hAnsi="Courier New"/>
                <w:b/>
              </w:rPr>
            </w:pPr>
            <w:r w:rsidRPr="00001E1E">
              <w:rPr>
                <w:sz w:val="28"/>
                <w:szCs w:val="28"/>
              </w:rPr>
              <w:t>1.</w:t>
            </w:r>
            <w:r w:rsidRPr="00001E1E">
              <w:rPr>
                <w:rFonts w:ascii="Courier New" w:hAnsi="Courier New"/>
                <w:b/>
              </w:rPr>
              <w:t xml:space="preserve"> </w:t>
            </w:r>
            <w:r w:rsidRPr="00001E1E">
              <w:rPr>
                <w:sz w:val="28"/>
                <w:szCs w:val="28"/>
              </w:rPr>
              <w:t>Количество разработанных проектов планировки и проектов межевания территорий</w:t>
            </w:r>
            <w:r>
              <w:rPr>
                <w:sz w:val="28"/>
                <w:szCs w:val="28"/>
              </w:rPr>
              <w:t>.</w:t>
            </w:r>
            <w:r w:rsidRPr="00001E1E">
              <w:rPr>
                <w:rFonts w:ascii="Courier New" w:hAnsi="Courier New"/>
                <w:b/>
              </w:rPr>
              <w:t xml:space="preserve">  </w:t>
            </w:r>
          </w:p>
          <w:p w:rsidR="008761D2" w:rsidRPr="00001E1E" w:rsidRDefault="008761D2" w:rsidP="00782981">
            <w:pPr>
              <w:jc w:val="both"/>
              <w:rPr>
                <w:sz w:val="28"/>
                <w:szCs w:val="28"/>
              </w:rPr>
            </w:pPr>
            <w:r w:rsidRPr="00001E1E">
              <w:rPr>
                <w:sz w:val="28"/>
                <w:szCs w:val="28"/>
              </w:rPr>
              <w:t>2. Количество населенных пунктов, в кот</w:t>
            </w:r>
            <w:r>
              <w:rPr>
                <w:sz w:val="28"/>
                <w:szCs w:val="28"/>
              </w:rPr>
              <w:t>орых проведено межевание границ.</w:t>
            </w:r>
          </w:p>
          <w:p w:rsidR="008761D2" w:rsidRPr="00001E1E" w:rsidRDefault="008761D2" w:rsidP="00782981">
            <w:pPr>
              <w:widowControl w:val="0"/>
              <w:autoSpaceDE w:val="0"/>
              <w:autoSpaceDN w:val="0"/>
              <w:adjustRightInd w:val="0"/>
              <w:jc w:val="both"/>
              <w:rPr>
                <w:sz w:val="28"/>
                <w:szCs w:val="28"/>
              </w:rPr>
            </w:pPr>
            <w:r w:rsidRPr="00001E1E">
              <w:rPr>
                <w:sz w:val="28"/>
                <w:szCs w:val="28"/>
              </w:rPr>
              <w:t>3. Количество земельных участков, на которых проведено межевание для пред</w:t>
            </w:r>
            <w:r>
              <w:rPr>
                <w:sz w:val="28"/>
                <w:szCs w:val="28"/>
              </w:rPr>
              <w:t>оставления с торгов (аукционов).</w:t>
            </w:r>
          </w:p>
          <w:p w:rsidR="008761D2" w:rsidRDefault="008761D2" w:rsidP="00782981">
            <w:pPr>
              <w:widowControl w:val="0"/>
              <w:autoSpaceDE w:val="0"/>
              <w:autoSpaceDN w:val="0"/>
              <w:adjustRightInd w:val="0"/>
              <w:jc w:val="both"/>
              <w:rPr>
                <w:sz w:val="28"/>
                <w:szCs w:val="28"/>
              </w:rPr>
            </w:pPr>
            <w:r w:rsidRPr="00001E1E">
              <w:rPr>
                <w:sz w:val="28"/>
                <w:szCs w:val="28"/>
              </w:rPr>
              <w:t>4. К</w:t>
            </w:r>
            <w:r>
              <w:rPr>
                <w:sz w:val="28"/>
                <w:szCs w:val="28"/>
              </w:rPr>
              <w:t>оличество земельных участков, в отношении которых проведены кадастровые работы</w:t>
            </w:r>
            <w:r w:rsidRPr="00001E1E">
              <w:rPr>
                <w:sz w:val="28"/>
                <w:szCs w:val="28"/>
              </w:rPr>
              <w:t xml:space="preserve"> для пред</w:t>
            </w:r>
            <w:r>
              <w:rPr>
                <w:sz w:val="28"/>
                <w:szCs w:val="28"/>
              </w:rPr>
              <w:t>оставления льготным категориям граждан однократно бесплатно.</w:t>
            </w:r>
          </w:p>
          <w:p w:rsidR="008761D2" w:rsidRPr="00001E1E" w:rsidRDefault="008761D2" w:rsidP="00782981">
            <w:pPr>
              <w:widowControl w:val="0"/>
              <w:autoSpaceDE w:val="0"/>
              <w:autoSpaceDN w:val="0"/>
              <w:adjustRightInd w:val="0"/>
              <w:jc w:val="both"/>
              <w:rPr>
                <w:sz w:val="28"/>
                <w:szCs w:val="28"/>
              </w:rPr>
            </w:pPr>
            <w:r>
              <w:rPr>
                <w:sz w:val="28"/>
                <w:szCs w:val="28"/>
              </w:rPr>
              <w:t>5.</w:t>
            </w:r>
            <w:r w:rsidRPr="00001E1E">
              <w:rPr>
                <w:sz w:val="28"/>
                <w:szCs w:val="28"/>
              </w:rPr>
              <w:t xml:space="preserve"> Площадь </w:t>
            </w:r>
            <w:proofErr w:type="gramStart"/>
            <w:r w:rsidRPr="00001E1E">
              <w:rPr>
                <w:sz w:val="28"/>
                <w:szCs w:val="28"/>
              </w:rPr>
              <w:t>созда</w:t>
            </w:r>
            <w:r>
              <w:rPr>
                <w:sz w:val="28"/>
                <w:szCs w:val="28"/>
              </w:rPr>
              <w:t>нных</w:t>
            </w:r>
            <w:proofErr w:type="gramEnd"/>
            <w:r>
              <w:rPr>
                <w:sz w:val="28"/>
                <w:szCs w:val="28"/>
              </w:rPr>
              <w:t xml:space="preserve"> </w:t>
            </w:r>
            <w:proofErr w:type="spellStart"/>
            <w:r>
              <w:rPr>
                <w:sz w:val="28"/>
                <w:szCs w:val="28"/>
              </w:rPr>
              <w:t>топопланов</w:t>
            </w:r>
            <w:proofErr w:type="spellEnd"/>
            <w:r>
              <w:rPr>
                <w:sz w:val="28"/>
                <w:szCs w:val="28"/>
              </w:rPr>
              <w:t xml:space="preserve"> в цифровом виде.</w:t>
            </w:r>
          </w:p>
          <w:p w:rsidR="008761D2" w:rsidRPr="00001E1E" w:rsidRDefault="008761D2" w:rsidP="00782981">
            <w:pPr>
              <w:widowControl w:val="0"/>
              <w:tabs>
                <w:tab w:val="left" w:pos="350"/>
                <w:tab w:val="left" w:pos="492"/>
              </w:tabs>
              <w:autoSpaceDE w:val="0"/>
              <w:autoSpaceDN w:val="0"/>
              <w:adjustRightInd w:val="0"/>
              <w:jc w:val="both"/>
              <w:rPr>
                <w:sz w:val="28"/>
                <w:szCs w:val="28"/>
              </w:rPr>
            </w:pPr>
            <w:r>
              <w:rPr>
                <w:sz w:val="28"/>
                <w:szCs w:val="28"/>
              </w:rPr>
              <w:t>6.</w:t>
            </w:r>
            <w:r w:rsidRPr="00001E1E">
              <w:rPr>
                <w:sz w:val="28"/>
                <w:szCs w:val="28"/>
              </w:rPr>
              <w:t xml:space="preserve"> Обеспечение выполнения запланирован</w:t>
            </w:r>
            <w:r>
              <w:rPr>
                <w:sz w:val="28"/>
                <w:szCs w:val="28"/>
              </w:rPr>
              <w:t>ных мероприятий по ведению информационной системы обеспечения градостроительной деятельности.</w:t>
            </w:r>
          </w:p>
          <w:p w:rsidR="008761D2" w:rsidRPr="00001E1E" w:rsidRDefault="008761D2" w:rsidP="00782981">
            <w:pPr>
              <w:jc w:val="both"/>
              <w:rPr>
                <w:sz w:val="28"/>
                <w:szCs w:val="28"/>
              </w:rPr>
            </w:pPr>
            <w:r>
              <w:rPr>
                <w:sz w:val="28"/>
                <w:szCs w:val="28"/>
              </w:rPr>
              <w:t>7.</w:t>
            </w:r>
            <w:r w:rsidRPr="00001E1E">
              <w:rPr>
                <w:sz w:val="28"/>
                <w:szCs w:val="28"/>
              </w:rPr>
              <w:t xml:space="preserve"> Количество выпол</w:t>
            </w:r>
            <w:r>
              <w:rPr>
                <w:sz w:val="28"/>
                <w:szCs w:val="28"/>
              </w:rPr>
              <w:t>ненных схем размещения объектов.</w:t>
            </w:r>
          </w:p>
          <w:p w:rsidR="008761D2" w:rsidRPr="00001E1E" w:rsidRDefault="008761D2" w:rsidP="00782981">
            <w:pPr>
              <w:widowControl w:val="0"/>
              <w:autoSpaceDE w:val="0"/>
              <w:autoSpaceDN w:val="0"/>
              <w:adjustRightInd w:val="0"/>
              <w:jc w:val="both"/>
              <w:rPr>
                <w:sz w:val="28"/>
                <w:szCs w:val="28"/>
              </w:rPr>
            </w:pPr>
            <w:r>
              <w:rPr>
                <w:sz w:val="28"/>
                <w:szCs w:val="28"/>
              </w:rPr>
              <w:t>8</w:t>
            </w:r>
            <w:r w:rsidRPr="00001E1E">
              <w:rPr>
                <w:sz w:val="28"/>
                <w:szCs w:val="28"/>
              </w:rPr>
              <w:t xml:space="preserve">. </w:t>
            </w:r>
            <w:r w:rsidRPr="008C1A8D">
              <w:rPr>
                <w:sz w:val="28"/>
                <w:szCs w:val="28"/>
              </w:rPr>
              <w:t>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r>
              <w:rPr>
                <w:sz w:val="28"/>
                <w:szCs w:val="28"/>
              </w:rPr>
              <w:t>.</w:t>
            </w:r>
          </w:p>
          <w:p w:rsidR="008761D2" w:rsidRPr="00001E1E" w:rsidRDefault="008761D2" w:rsidP="00782981">
            <w:pPr>
              <w:jc w:val="both"/>
              <w:rPr>
                <w:sz w:val="28"/>
                <w:szCs w:val="28"/>
              </w:rPr>
            </w:pPr>
            <w:r>
              <w:rPr>
                <w:sz w:val="28"/>
                <w:szCs w:val="28"/>
              </w:rPr>
              <w:t>9</w:t>
            </w:r>
            <w:r w:rsidRPr="00001E1E">
              <w:rPr>
                <w:sz w:val="28"/>
                <w:szCs w:val="28"/>
              </w:rPr>
              <w:t>. Количество разработанных нормативов градостроительного проектирования</w:t>
            </w:r>
            <w:r>
              <w:rPr>
                <w:sz w:val="28"/>
                <w:szCs w:val="28"/>
              </w:rPr>
              <w:t xml:space="preserve"> (и внесение в них изменений).</w:t>
            </w:r>
          </w:p>
          <w:p w:rsidR="008761D2" w:rsidRPr="00C27966" w:rsidRDefault="008761D2" w:rsidP="00782981">
            <w:pPr>
              <w:jc w:val="both"/>
              <w:rPr>
                <w:sz w:val="28"/>
                <w:szCs w:val="28"/>
              </w:rPr>
            </w:pPr>
          </w:p>
          <w:p w:rsidR="008761D2" w:rsidRPr="00C27966" w:rsidRDefault="008761D2" w:rsidP="00782981">
            <w:pPr>
              <w:jc w:val="both"/>
              <w:rPr>
                <w:sz w:val="28"/>
                <w:szCs w:val="28"/>
              </w:rPr>
            </w:pPr>
            <w:r>
              <w:rPr>
                <w:sz w:val="28"/>
                <w:szCs w:val="28"/>
              </w:rPr>
              <w:t>Подпрограмма 7</w:t>
            </w:r>
          </w:p>
          <w:p w:rsidR="008761D2" w:rsidRPr="007D2B1B" w:rsidRDefault="008761D2" w:rsidP="00782981">
            <w:pPr>
              <w:jc w:val="both"/>
              <w:rPr>
                <w:sz w:val="28"/>
                <w:szCs w:val="28"/>
              </w:rPr>
            </w:pPr>
            <w:r w:rsidRPr="007D2B1B">
              <w:rPr>
                <w:sz w:val="28"/>
                <w:szCs w:val="28"/>
              </w:rPr>
              <w:t xml:space="preserve">1. Обеспечение условий хранения документов Архивного </w:t>
            </w:r>
            <w:r w:rsidRPr="007D2B1B">
              <w:rPr>
                <w:sz w:val="28"/>
                <w:szCs w:val="28"/>
              </w:rPr>
              <w:lastRenderedPageBreak/>
              <w:t>фонда Артемовского городского округа, Архивного фонда Свердловской области и других архивных документов в МБУ АГО «ЦАД» в соответствии с Правилами организации хранения.</w:t>
            </w:r>
          </w:p>
          <w:p w:rsidR="008761D2" w:rsidRPr="007D2B1B" w:rsidRDefault="008761D2" w:rsidP="00782981">
            <w:pPr>
              <w:jc w:val="both"/>
              <w:rPr>
                <w:sz w:val="28"/>
                <w:szCs w:val="28"/>
              </w:rPr>
            </w:pPr>
            <w:r w:rsidRPr="007D2B1B">
              <w:rPr>
                <w:sz w:val="28"/>
                <w:szCs w:val="28"/>
              </w:rPr>
              <w:t>2. Доля оцифрованной архивной информации.</w:t>
            </w:r>
          </w:p>
          <w:p w:rsidR="008761D2" w:rsidRDefault="008761D2" w:rsidP="00782981">
            <w:pPr>
              <w:widowControl w:val="0"/>
              <w:autoSpaceDE w:val="0"/>
              <w:autoSpaceDN w:val="0"/>
              <w:adjustRightInd w:val="0"/>
              <w:jc w:val="both"/>
              <w:rPr>
                <w:sz w:val="28"/>
                <w:szCs w:val="28"/>
              </w:rPr>
            </w:pPr>
            <w:r w:rsidRPr="00DE0B22">
              <w:rPr>
                <w:sz w:val="28"/>
                <w:szCs w:val="28"/>
              </w:rPr>
              <w:t>3. Количество приобретенных документальных коллекций личных фондов, и отдельных особо ценных документов на бумажной основе и аудиовизуальных документов.</w:t>
            </w:r>
          </w:p>
          <w:p w:rsidR="008761D2" w:rsidRPr="00BF079E" w:rsidRDefault="008761D2" w:rsidP="00782981">
            <w:pPr>
              <w:widowControl w:val="0"/>
              <w:autoSpaceDE w:val="0"/>
              <w:autoSpaceDN w:val="0"/>
              <w:adjustRightInd w:val="0"/>
              <w:jc w:val="both"/>
              <w:rPr>
                <w:sz w:val="28"/>
                <w:szCs w:val="28"/>
              </w:rPr>
            </w:pPr>
          </w:p>
          <w:p w:rsidR="008761D2" w:rsidRDefault="008761D2" w:rsidP="00782981">
            <w:pPr>
              <w:widowControl w:val="0"/>
              <w:autoSpaceDE w:val="0"/>
              <w:autoSpaceDN w:val="0"/>
              <w:adjustRightInd w:val="0"/>
              <w:jc w:val="both"/>
              <w:rPr>
                <w:sz w:val="28"/>
                <w:szCs w:val="28"/>
              </w:rPr>
            </w:pPr>
            <w:r>
              <w:rPr>
                <w:sz w:val="28"/>
                <w:szCs w:val="28"/>
              </w:rPr>
              <w:t>Подпрограмма 8</w:t>
            </w:r>
          </w:p>
          <w:p w:rsidR="008761D2" w:rsidRDefault="008761D2" w:rsidP="00782981">
            <w:pPr>
              <w:widowControl w:val="0"/>
              <w:autoSpaceDE w:val="0"/>
              <w:autoSpaceDN w:val="0"/>
              <w:adjustRightInd w:val="0"/>
              <w:jc w:val="both"/>
              <w:rPr>
                <w:sz w:val="28"/>
                <w:szCs w:val="28"/>
              </w:rPr>
            </w:pPr>
            <w:r w:rsidRPr="00900D30">
              <w:rPr>
                <w:sz w:val="28"/>
                <w:szCs w:val="28"/>
              </w:rPr>
              <w:t>1. Закрепление за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w:t>
            </w:r>
            <w:r>
              <w:rPr>
                <w:sz w:val="28"/>
                <w:szCs w:val="28"/>
              </w:rPr>
              <w:t xml:space="preserve"> органами местного самоуправления,</w:t>
            </w:r>
            <w:r w:rsidRPr="00900D30">
              <w:rPr>
                <w:sz w:val="28"/>
                <w:szCs w:val="28"/>
              </w:rPr>
              <w:t xml:space="preserve"> территориальными органами местного самоуправления </w:t>
            </w:r>
            <w:r w:rsidRPr="00C27966">
              <w:rPr>
                <w:sz w:val="28"/>
                <w:szCs w:val="28"/>
              </w:rPr>
              <w:t xml:space="preserve">решения вопросов местного значения и </w:t>
            </w:r>
            <w:r>
              <w:rPr>
                <w:sz w:val="28"/>
                <w:szCs w:val="28"/>
              </w:rPr>
              <w:t>осуществления</w:t>
            </w:r>
            <w:r w:rsidRPr="00C27966">
              <w:rPr>
                <w:sz w:val="28"/>
                <w:szCs w:val="28"/>
              </w:rPr>
              <w:t xml:space="preserve"> переданных государственных полномочий Свердловской области.</w:t>
            </w:r>
          </w:p>
          <w:p w:rsidR="008761D2" w:rsidRPr="00C27966" w:rsidRDefault="008761D2" w:rsidP="00782981">
            <w:pPr>
              <w:widowControl w:val="0"/>
              <w:autoSpaceDE w:val="0"/>
              <w:autoSpaceDN w:val="0"/>
              <w:adjustRightInd w:val="0"/>
              <w:jc w:val="both"/>
              <w:rPr>
                <w:sz w:val="28"/>
                <w:szCs w:val="28"/>
              </w:rPr>
            </w:pPr>
            <w:r>
              <w:rPr>
                <w:sz w:val="28"/>
                <w:szCs w:val="28"/>
              </w:rPr>
              <w:t>2</w:t>
            </w:r>
            <w:r w:rsidRPr="00C27966">
              <w:rPr>
                <w:sz w:val="28"/>
                <w:szCs w:val="28"/>
              </w:rPr>
              <w:t>. Доля полученной статистической информации в соответств</w:t>
            </w:r>
            <w:r>
              <w:rPr>
                <w:sz w:val="28"/>
                <w:szCs w:val="28"/>
              </w:rPr>
              <w:t>ии с  муниципальным контрактом.</w:t>
            </w:r>
          </w:p>
          <w:p w:rsidR="008761D2" w:rsidRPr="00C27966" w:rsidRDefault="008761D2" w:rsidP="00782981">
            <w:pPr>
              <w:widowControl w:val="0"/>
              <w:autoSpaceDE w:val="0"/>
              <w:autoSpaceDN w:val="0"/>
              <w:adjustRightInd w:val="0"/>
              <w:jc w:val="both"/>
              <w:rPr>
                <w:sz w:val="28"/>
                <w:szCs w:val="28"/>
              </w:rPr>
            </w:pPr>
            <w:r>
              <w:rPr>
                <w:sz w:val="28"/>
                <w:szCs w:val="28"/>
              </w:rPr>
              <w:t>3. Доля</w:t>
            </w:r>
            <w:r w:rsidRPr="00211153">
              <w:rPr>
                <w:sz w:val="28"/>
                <w:szCs w:val="28"/>
              </w:rPr>
              <w:t xml:space="preserve">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p>
        </w:tc>
      </w:tr>
      <w:tr w:rsidR="008761D2" w:rsidRPr="005D0CF0" w:rsidTr="00782981">
        <w:trPr>
          <w:trHeight w:val="1578"/>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5D0CF0" w:rsidRDefault="008761D2" w:rsidP="00782981">
            <w:pPr>
              <w:widowControl w:val="0"/>
              <w:autoSpaceDE w:val="0"/>
              <w:autoSpaceDN w:val="0"/>
              <w:adjustRightInd w:val="0"/>
              <w:rPr>
                <w:sz w:val="28"/>
                <w:szCs w:val="28"/>
              </w:rPr>
            </w:pPr>
            <w:r w:rsidRPr="005D0CF0">
              <w:rPr>
                <w:sz w:val="28"/>
                <w:szCs w:val="28"/>
              </w:rPr>
              <w:lastRenderedPageBreak/>
              <w:t xml:space="preserve">Объемы </w:t>
            </w:r>
            <w:proofErr w:type="spellStart"/>
            <w:r w:rsidRPr="005D0CF0">
              <w:rPr>
                <w:sz w:val="28"/>
                <w:szCs w:val="28"/>
              </w:rPr>
              <w:t>финансир</w:t>
            </w:r>
            <w:proofErr w:type="gramStart"/>
            <w:r w:rsidRPr="005D0CF0">
              <w:rPr>
                <w:sz w:val="28"/>
                <w:szCs w:val="28"/>
              </w:rPr>
              <w:t>о</w:t>
            </w:r>
            <w:proofErr w:type="spellEnd"/>
            <w:r w:rsidRPr="005D0CF0">
              <w:rPr>
                <w:sz w:val="28"/>
                <w:szCs w:val="28"/>
              </w:rPr>
              <w:t>-</w:t>
            </w:r>
            <w:proofErr w:type="gramEnd"/>
            <w:r w:rsidRPr="005D0CF0">
              <w:rPr>
                <w:sz w:val="28"/>
                <w:szCs w:val="28"/>
              </w:rPr>
              <w:t xml:space="preserve">  </w:t>
            </w:r>
            <w:proofErr w:type="spellStart"/>
            <w:r w:rsidRPr="005D0CF0">
              <w:rPr>
                <w:sz w:val="28"/>
                <w:szCs w:val="28"/>
              </w:rPr>
              <w:t>вания</w:t>
            </w:r>
            <w:proofErr w:type="spellEnd"/>
            <w:r w:rsidRPr="005D0CF0">
              <w:rPr>
                <w:sz w:val="28"/>
                <w:szCs w:val="28"/>
              </w:rPr>
              <w:t xml:space="preserve">            </w:t>
            </w:r>
            <w:r w:rsidRPr="005D0CF0">
              <w:rPr>
                <w:sz w:val="28"/>
                <w:szCs w:val="28"/>
              </w:rPr>
              <w:br/>
              <w:t xml:space="preserve">программы        </w:t>
            </w:r>
            <w:r w:rsidRPr="005D0CF0">
              <w:rPr>
                <w:sz w:val="28"/>
                <w:szCs w:val="28"/>
              </w:rPr>
              <w:br/>
              <w:t xml:space="preserve">по годам реализации, тыс. рублей </w:t>
            </w:r>
          </w:p>
          <w:p w:rsidR="008761D2" w:rsidRPr="005D0CF0" w:rsidRDefault="008761D2" w:rsidP="00782981">
            <w:pPr>
              <w:jc w:val="center"/>
              <w:rPr>
                <w:sz w:val="28"/>
                <w:szCs w:val="28"/>
              </w:rPr>
            </w:pPr>
          </w:p>
          <w:p w:rsidR="008761D2" w:rsidRPr="005D0CF0" w:rsidRDefault="008761D2" w:rsidP="00782981">
            <w:pPr>
              <w:jc w:val="center"/>
              <w:rPr>
                <w:sz w:val="28"/>
                <w:szCs w:val="28"/>
              </w:rPr>
            </w:pPr>
          </w:p>
          <w:p w:rsidR="008761D2" w:rsidRPr="005D0CF0" w:rsidRDefault="008761D2" w:rsidP="00782981">
            <w:pPr>
              <w:jc w:val="center"/>
              <w:rPr>
                <w:sz w:val="28"/>
                <w:szCs w:val="28"/>
              </w:rPr>
            </w:pPr>
          </w:p>
          <w:p w:rsidR="008761D2" w:rsidRPr="005D0CF0" w:rsidRDefault="008761D2" w:rsidP="00782981">
            <w:pPr>
              <w:jc w:val="center"/>
              <w:rPr>
                <w:sz w:val="28"/>
                <w:szCs w:val="28"/>
              </w:rPr>
            </w:pPr>
          </w:p>
          <w:p w:rsidR="008761D2" w:rsidRPr="005D0CF0" w:rsidRDefault="008761D2" w:rsidP="00782981">
            <w:pPr>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8761D2" w:rsidRPr="005D0CF0" w:rsidRDefault="008761D2" w:rsidP="00782981">
            <w:pPr>
              <w:autoSpaceDN w:val="0"/>
              <w:adjustRightInd w:val="0"/>
              <w:rPr>
                <w:sz w:val="28"/>
                <w:szCs w:val="28"/>
              </w:rPr>
            </w:pPr>
            <w:r w:rsidRPr="005D0CF0">
              <w:rPr>
                <w:sz w:val="28"/>
                <w:szCs w:val="28"/>
              </w:rPr>
              <w:t xml:space="preserve">ВСЕГО:   </w:t>
            </w:r>
            <w:r>
              <w:rPr>
                <w:sz w:val="28"/>
                <w:szCs w:val="28"/>
              </w:rPr>
              <w:t>2 115 767,8</w:t>
            </w:r>
            <w:r w:rsidRPr="005D0CF0">
              <w:rPr>
                <w:sz w:val="28"/>
                <w:szCs w:val="28"/>
              </w:rPr>
              <w:t xml:space="preserve"> тыс. руб.                            </w:t>
            </w:r>
            <w:r w:rsidRPr="005D0CF0">
              <w:rPr>
                <w:sz w:val="28"/>
                <w:szCs w:val="28"/>
              </w:rPr>
              <w:br/>
              <w:t xml:space="preserve">     в том числе: </w:t>
            </w:r>
          </w:p>
          <w:p w:rsidR="008761D2" w:rsidRPr="005D0CF0" w:rsidRDefault="008761D2" w:rsidP="00782981">
            <w:pPr>
              <w:autoSpaceDN w:val="0"/>
              <w:adjustRightInd w:val="0"/>
              <w:rPr>
                <w:sz w:val="28"/>
                <w:szCs w:val="28"/>
              </w:rPr>
            </w:pPr>
            <w:r w:rsidRPr="005D0CF0">
              <w:rPr>
                <w:sz w:val="28"/>
                <w:szCs w:val="28"/>
              </w:rPr>
              <w:t>201</w:t>
            </w:r>
            <w:r>
              <w:rPr>
                <w:sz w:val="28"/>
                <w:szCs w:val="28"/>
              </w:rPr>
              <w:t>8</w:t>
            </w:r>
            <w:r w:rsidRPr="005D0CF0">
              <w:rPr>
                <w:sz w:val="28"/>
                <w:szCs w:val="28"/>
              </w:rPr>
              <w:t xml:space="preserve"> год – </w:t>
            </w:r>
            <w:r>
              <w:rPr>
                <w:sz w:val="28"/>
                <w:szCs w:val="28"/>
              </w:rPr>
              <w:t>428 149,8</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2019</w:t>
            </w:r>
            <w:r w:rsidRPr="005D0CF0">
              <w:rPr>
                <w:sz w:val="28"/>
                <w:szCs w:val="28"/>
              </w:rPr>
              <w:t xml:space="preserve"> год – </w:t>
            </w:r>
            <w:r>
              <w:rPr>
                <w:sz w:val="28"/>
                <w:szCs w:val="28"/>
              </w:rPr>
              <w:t>408 767,6</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 xml:space="preserve">2020 </w:t>
            </w:r>
            <w:r w:rsidRPr="005D0CF0">
              <w:rPr>
                <w:sz w:val="28"/>
                <w:szCs w:val="28"/>
              </w:rPr>
              <w:t xml:space="preserve">год – </w:t>
            </w:r>
            <w:r>
              <w:rPr>
                <w:sz w:val="28"/>
                <w:szCs w:val="28"/>
              </w:rPr>
              <w:t>410 184,6</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2021</w:t>
            </w:r>
            <w:r w:rsidRPr="005D0CF0">
              <w:rPr>
                <w:sz w:val="28"/>
                <w:szCs w:val="28"/>
              </w:rPr>
              <w:t xml:space="preserve"> год – </w:t>
            </w:r>
            <w:r>
              <w:rPr>
                <w:sz w:val="28"/>
                <w:szCs w:val="28"/>
              </w:rPr>
              <w:t>439 009,9</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2022</w:t>
            </w:r>
            <w:r w:rsidRPr="005D0CF0">
              <w:rPr>
                <w:sz w:val="28"/>
                <w:szCs w:val="28"/>
              </w:rPr>
              <w:t xml:space="preserve"> год – </w:t>
            </w:r>
            <w:r>
              <w:rPr>
                <w:sz w:val="28"/>
                <w:szCs w:val="28"/>
              </w:rPr>
              <w:t xml:space="preserve">429 655,9 </w:t>
            </w:r>
            <w:r w:rsidRPr="005D0CF0">
              <w:rPr>
                <w:sz w:val="28"/>
                <w:szCs w:val="28"/>
              </w:rPr>
              <w:t>тыс. руб.</w:t>
            </w:r>
          </w:p>
          <w:p w:rsidR="008761D2" w:rsidRPr="005D0CF0" w:rsidRDefault="008761D2" w:rsidP="00782981">
            <w:pPr>
              <w:autoSpaceDN w:val="0"/>
              <w:adjustRightInd w:val="0"/>
              <w:rPr>
                <w:color w:val="FF0000"/>
                <w:sz w:val="28"/>
                <w:szCs w:val="28"/>
              </w:rPr>
            </w:pPr>
            <w:r w:rsidRPr="005D0CF0">
              <w:rPr>
                <w:sz w:val="28"/>
                <w:szCs w:val="28"/>
              </w:rPr>
              <w:t xml:space="preserve"> </w:t>
            </w:r>
          </w:p>
          <w:p w:rsidR="008761D2" w:rsidRPr="005D0CF0" w:rsidRDefault="008761D2" w:rsidP="00782981">
            <w:pPr>
              <w:autoSpaceDN w:val="0"/>
              <w:adjustRightInd w:val="0"/>
              <w:rPr>
                <w:sz w:val="28"/>
                <w:szCs w:val="28"/>
              </w:rPr>
            </w:pPr>
            <w:r w:rsidRPr="005D0CF0">
              <w:rPr>
                <w:sz w:val="28"/>
                <w:szCs w:val="28"/>
              </w:rPr>
              <w:t>из них:</w:t>
            </w:r>
          </w:p>
          <w:p w:rsidR="008761D2" w:rsidRPr="005D0CF0" w:rsidRDefault="008761D2" w:rsidP="00782981">
            <w:pPr>
              <w:autoSpaceDN w:val="0"/>
              <w:adjustRightInd w:val="0"/>
              <w:rPr>
                <w:sz w:val="28"/>
                <w:szCs w:val="28"/>
              </w:rPr>
            </w:pPr>
            <w:r w:rsidRPr="005D0CF0">
              <w:rPr>
                <w:sz w:val="28"/>
                <w:szCs w:val="28"/>
              </w:rPr>
              <w:t xml:space="preserve">федеральный бюджет – </w:t>
            </w:r>
            <w:r>
              <w:rPr>
                <w:sz w:val="28"/>
                <w:szCs w:val="28"/>
              </w:rPr>
              <w:t>272 320,8</w:t>
            </w:r>
            <w:r w:rsidRPr="005D0CF0">
              <w:rPr>
                <w:sz w:val="28"/>
                <w:szCs w:val="28"/>
              </w:rPr>
              <w:t xml:space="preserve"> тыс. руб. </w:t>
            </w:r>
          </w:p>
          <w:p w:rsidR="008761D2" w:rsidRPr="005D0CF0" w:rsidRDefault="008761D2" w:rsidP="00782981">
            <w:pPr>
              <w:autoSpaceDN w:val="0"/>
              <w:adjustRightInd w:val="0"/>
              <w:rPr>
                <w:sz w:val="28"/>
                <w:szCs w:val="28"/>
              </w:rPr>
            </w:pPr>
            <w:r w:rsidRPr="005D0CF0">
              <w:rPr>
                <w:sz w:val="28"/>
                <w:szCs w:val="28"/>
              </w:rPr>
              <w:t xml:space="preserve">в том числе: </w:t>
            </w:r>
          </w:p>
          <w:p w:rsidR="008761D2" w:rsidRPr="005D0CF0" w:rsidRDefault="008761D2" w:rsidP="00782981">
            <w:pPr>
              <w:autoSpaceDN w:val="0"/>
              <w:adjustRightInd w:val="0"/>
              <w:rPr>
                <w:sz w:val="28"/>
                <w:szCs w:val="28"/>
              </w:rPr>
            </w:pPr>
            <w:r>
              <w:rPr>
                <w:sz w:val="28"/>
                <w:szCs w:val="28"/>
              </w:rPr>
              <w:t>2018</w:t>
            </w:r>
            <w:r w:rsidRPr="005D0CF0">
              <w:rPr>
                <w:sz w:val="28"/>
                <w:szCs w:val="28"/>
              </w:rPr>
              <w:t xml:space="preserve"> год – </w:t>
            </w:r>
            <w:r>
              <w:rPr>
                <w:sz w:val="28"/>
                <w:szCs w:val="28"/>
              </w:rPr>
              <w:t>56 501,1</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2019</w:t>
            </w:r>
            <w:r w:rsidRPr="005D0CF0">
              <w:rPr>
                <w:sz w:val="28"/>
                <w:szCs w:val="28"/>
              </w:rPr>
              <w:t xml:space="preserve"> год – 56</w:t>
            </w:r>
            <w:r>
              <w:rPr>
                <w:sz w:val="28"/>
                <w:szCs w:val="28"/>
              </w:rPr>
              <w:t> 485,2</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2020</w:t>
            </w:r>
            <w:r w:rsidRPr="005D0CF0">
              <w:rPr>
                <w:sz w:val="28"/>
                <w:szCs w:val="28"/>
              </w:rPr>
              <w:t xml:space="preserve"> год – </w:t>
            </w:r>
            <w:r>
              <w:rPr>
                <w:sz w:val="28"/>
                <w:szCs w:val="28"/>
              </w:rPr>
              <w:t>56 489,5</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2021</w:t>
            </w:r>
            <w:r w:rsidRPr="005D0CF0">
              <w:rPr>
                <w:sz w:val="28"/>
                <w:szCs w:val="28"/>
              </w:rPr>
              <w:t xml:space="preserve"> год – 56</w:t>
            </w:r>
            <w:r>
              <w:rPr>
                <w:sz w:val="28"/>
                <w:szCs w:val="28"/>
              </w:rPr>
              <w:t> 489,5</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2022</w:t>
            </w:r>
            <w:r w:rsidRPr="005D0CF0">
              <w:rPr>
                <w:sz w:val="28"/>
                <w:szCs w:val="28"/>
              </w:rPr>
              <w:t xml:space="preserve"> год – </w:t>
            </w:r>
            <w:r>
              <w:rPr>
                <w:sz w:val="28"/>
                <w:szCs w:val="28"/>
              </w:rPr>
              <w:t>46 355,5</w:t>
            </w:r>
            <w:r w:rsidRPr="005D0CF0">
              <w:rPr>
                <w:sz w:val="28"/>
                <w:szCs w:val="28"/>
              </w:rPr>
              <w:t xml:space="preserve"> тыс. руб.</w:t>
            </w:r>
          </w:p>
          <w:p w:rsidR="008761D2" w:rsidRPr="005D0CF0" w:rsidRDefault="008761D2" w:rsidP="00782981">
            <w:pPr>
              <w:autoSpaceDN w:val="0"/>
              <w:adjustRightInd w:val="0"/>
              <w:rPr>
                <w:sz w:val="28"/>
                <w:szCs w:val="28"/>
              </w:rPr>
            </w:pPr>
          </w:p>
          <w:p w:rsidR="008761D2" w:rsidRPr="005D0CF0" w:rsidRDefault="008761D2" w:rsidP="00782981">
            <w:pPr>
              <w:autoSpaceDN w:val="0"/>
              <w:adjustRightInd w:val="0"/>
              <w:rPr>
                <w:sz w:val="28"/>
                <w:szCs w:val="28"/>
              </w:rPr>
            </w:pPr>
            <w:r w:rsidRPr="005D0CF0">
              <w:rPr>
                <w:sz w:val="28"/>
                <w:szCs w:val="28"/>
              </w:rPr>
              <w:t>областной бюджет:  1</w:t>
            </w:r>
            <w:r>
              <w:rPr>
                <w:sz w:val="28"/>
                <w:szCs w:val="28"/>
              </w:rPr>
              <w:t> 136 507,9</w:t>
            </w:r>
            <w:r w:rsidRPr="005D0CF0">
              <w:rPr>
                <w:sz w:val="28"/>
                <w:szCs w:val="28"/>
              </w:rPr>
              <w:t xml:space="preserve"> тыс.</w:t>
            </w:r>
            <w:r>
              <w:rPr>
                <w:sz w:val="28"/>
                <w:szCs w:val="28"/>
              </w:rPr>
              <w:t xml:space="preserve"> руб.                     </w:t>
            </w:r>
            <w:r>
              <w:rPr>
                <w:sz w:val="28"/>
                <w:szCs w:val="28"/>
              </w:rPr>
              <w:br/>
            </w:r>
            <w:r w:rsidRPr="005D0CF0">
              <w:rPr>
                <w:sz w:val="28"/>
                <w:szCs w:val="28"/>
              </w:rPr>
              <w:t>в том числе:</w:t>
            </w:r>
          </w:p>
          <w:p w:rsidR="008761D2" w:rsidRPr="005D0CF0" w:rsidRDefault="008761D2" w:rsidP="00782981">
            <w:pPr>
              <w:autoSpaceDN w:val="0"/>
              <w:adjustRightInd w:val="0"/>
              <w:rPr>
                <w:sz w:val="28"/>
                <w:szCs w:val="28"/>
              </w:rPr>
            </w:pPr>
            <w:r>
              <w:rPr>
                <w:sz w:val="28"/>
                <w:szCs w:val="28"/>
              </w:rPr>
              <w:t>2018</w:t>
            </w:r>
            <w:r w:rsidRPr="005D0CF0">
              <w:rPr>
                <w:sz w:val="28"/>
                <w:szCs w:val="28"/>
              </w:rPr>
              <w:t xml:space="preserve"> год – </w:t>
            </w:r>
            <w:r>
              <w:rPr>
                <w:sz w:val="28"/>
                <w:szCs w:val="28"/>
              </w:rPr>
              <w:t>227 582,3</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2019</w:t>
            </w:r>
            <w:r w:rsidRPr="005D0CF0">
              <w:rPr>
                <w:sz w:val="28"/>
                <w:szCs w:val="28"/>
              </w:rPr>
              <w:t xml:space="preserve"> год – </w:t>
            </w:r>
            <w:r>
              <w:rPr>
                <w:sz w:val="28"/>
                <w:szCs w:val="28"/>
              </w:rPr>
              <w:t>212 919,3</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lastRenderedPageBreak/>
              <w:t>2020</w:t>
            </w:r>
            <w:r w:rsidRPr="005D0CF0">
              <w:rPr>
                <w:sz w:val="28"/>
                <w:szCs w:val="28"/>
              </w:rPr>
              <w:t xml:space="preserve"> год – </w:t>
            </w:r>
            <w:r>
              <w:rPr>
                <w:sz w:val="28"/>
                <w:szCs w:val="28"/>
              </w:rPr>
              <w:t>212 919,3</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2021</w:t>
            </w:r>
            <w:r w:rsidRPr="005D0CF0">
              <w:rPr>
                <w:sz w:val="28"/>
                <w:szCs w:val="28"/>
              </w:rPr>
              <w:t xml:space="preserve"> год – </w:t>
            </w:r>
            <w:r>
              <w:rPr>
                <w:sz w:val="28"/>
                <w:szCs w:val="28"/>
              </w:rPr>
              <w:t>241 543,5</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2022</w:t>
            </w:r>
            <w:r w:rsidRPr="005D0CF0">
              <w:rPr>
                <w:sz w:val="28"/>
                <w:szCs w:val="28"/>
              </w:rPr>
              <w:t xml:space="preserve"> год – </w:t>
            </w:r>
            <w:r>
              <w:rPr>
                <w:sz w:val="28"/>
                <w:szCs w:val="28"/>
              </w:rPr>
              <w:t>241 543,5</w:t>
            </w:r>
            <w:r w:rsidRPr="005D0CF0">
              <w:rPr>
                <w:sz w:val="28"/>
                <w:szCs w:val="28"/>
              </w:rPr>
              <w:t xml:space="preserve"> тыс. руб.</w:t>
            </w:r>
          </w:p>
          <w:p w:rsidR="008761D2" w:rsidRPr="005D0CF0" w:rsidRDefault="008761D2" w:rsidP="00782981">
            <w:pPr>
              <w:autoSpaceDN w:val="0"/>
              <w:adjustRightInd w:val="0"/>
              <w:rPr>
                <w:sz w:val="28"/>
                <w:szCs w:val="28"/>
              </w:rPr>
            </w:pPr>
          </w:p>
          <w:p w:rsidR="008761D2" w:rsidRPr="005D0CF0" w:rsidRDefault="008761D2" w:rsidP="00782981">
            <w:pPr>
              <w:autoSpaceDN w:val="0"/>
              <w:adjustRightInd w:val="0"/>
              <w:rPr>
                <w:sz w:val="28"/>
                <w:szCs w:val="28"/>
              </w:rPr>
            </w:pPr>
            <w:r w:rsidRPr="005D0CF0">
              <w:rPr>
                <w:sz w:val="28"/>
                <w:szCs w:val="28"/>
              </w:rPr>
              <w:t xml:space="preserve">местный бюджет:  </w:t>
            </w:r>
            <w:r>
              <w:rPr>
                <w:sz w:val="28"/>
                <w:szCs w:val="28"/>
              </w:rPr>
              <w:t>706 329,1</w:t>
            </w:r>
            <w:r w:rsidRPr="005D0CF0">
              <w:rPr>
                <w:sz w:val="28"/>
                <w:szCs w:val="28"/>
              </w:rPr>
              <w:t xml:space="preserve"> тыс. руб.           </w:t>
            </w:r>
            <w:r>
              <w:rPr>
                <w:sz w:val="28"/>
                <w:szCs w:val="28"/>
              </w:rPr>
              <w:t xml:space="preserve">                          </w:t>
            </w:r>
            <w:r>
              <w:rPr>
                <w:sz w:val="28"/>
                <w:szCs w:val="28"/>
              </w:rPr>
              <w:br/>
            </w:r>
            <w:r w:rsidRPr="005D0CF0">
              <w:rPr>
                <w:sz w:val="28"/>
                <w:szCs w:val="28"/>
              </w:rPr>
              <w:t>в том числе:</w:t>
            </w:r>
          </w:p>
          <w:p w:rsidR="008761D2" w:rsidRPr="005D0CF0" w:rsidRDefault="008761D2" w:rsidP="00782981">
            <w:pPr>
              <w:autoSpaceDN w:val="0"/>
              <w:adjustRightInd w:val="0"/>
              <w:rPr>
                <w:sz w:val="28"/>
                <w:szCs w:val="28"/>
              </w:rPr>
            </w:pPr>
            <w:r>
              <w:rPr>
                <w:sz w:val="28"/>
                <w:szCs w:val="28"/>
              </w:rPr>
              <w:t>2018</w:t>
            </w:r>
            <w:r w:rsidRPr="005D0CF0">
              <w:rPr>
                <w:sz w:val="28"/>
                <w:szCs w:val="28"/>
              </w:rPr>
              <w:t xml:space="preserve"> год – </w:t>
            </w:r>
            <w:r>
              <w:rPr>
                <w:sz w:val="28"/>
                <w:szCs w:val="28"/>
              </w:rPr>
              <w:t>143 986,4</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2019</w:t>
            </w:r>
            <w:r w:rsidRPr="005D0CF0">
              <w:rPr>
                <w:sz w:val="28"/>
                <w:szCs w:val="28"/>
              </w:rPr>
              <w:t xml:space="preserve"> год – </w:t>
            </w:r>
            <w:r>
              <w:rPr>
                <w:sz w:val="28"/>
                <w:szCs w:val="28"/>
              </w:rPr>
              <w:t>139 283,1</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2020</w:t>
            </w:r>
            <w:r w:rsidRPr="005D0CF0">
              <w:rPr>
                <w:sz w:val="28"/>
                <w:szCs w:val="28"/>
              </w:rPr>
              <w:t xml:space="preserve"> год – </w:t>
            </w:r>
            <w:r>
              <w:rPr>
                <w:sz w:val="28"/>
                <w:szCs w:val="28"/>
              </w:rPr>
              <w:t>140 675,8</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 xml:space="preserve">2021 </w:t>
            </w:r>
            <w:r w:rsidRPr="005D0CF0">
              <w:rPr>
                <w:sz w:val="28"/>
                <w:szCs w:val="28"/>
              </w:rPr>
              <w:t xml:space="preserve">год – </w:t>
            </w:r>
            <w:r>
              <w:rPr>
                <w:sz w:val="28"/>
                <w:szCs w:val="28"/>
              </w:rPr>
              <w:t>140 826,9</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2022</w:t>
            </w:r>
            <w:r w:rsidRPr="005D0CF0">
              <w:rPr>
                <w:sz w:val="28"/>
                <w:szCs w:val="28"/>
              </w:rPr>
              <w:t xml:space="preserve"> год – </w:t>
            </w:r>
            <w:r>
              <w:rPr>
                <w:sz w:val="28"/>
                <w:szCs w:val="28"/>
              </w:rPr>
              <w:t xml:space="preserve">141 556,9 </w:t>
            </w:r>
            <w:r w:rsidRPr="005D0CF0">
              <w:rPr>
                <w:sz w:val="28"/>
                <w:szCs w:val="28"/>
              </w:rPr>
              <w:t>тыс. руб.</w:t>
            </w:r>
          </w:p>
          <w:p w:rsidR="008761D2" w:rsidRPr="005D0CF0" w:rsidRDefault="008761D2" w:rsidP="00782981">
            <w:pPr>
              <w:autoSpaceDN w:val="0"/>
              <w:adjustRightInd w:val="0"/>
              <w:rPr>
                <w:sz w:val="28"/>
                <w:szCs w:val="28"/>
              </w:rPr>
            </w:pPr>
          </w:p>
          <w:p w:rsidR="008761D2" w:rsidRPr="005D0CF0" w:rsidRDefault="008761D2" w:rsidP="00782981">
            <w:pPr>
              <w:autoSpaceDN w:val="0"/>
              <w:adjustRightInd w:val="0"/>
              <w:rPr>
                <w:sz w:val="28"/>
                <w:szCs w:val="28"/>
              </w:rPr>
            </w:pPr>
            <w:r w:rsidRPr="005D0CF0">
              <w:rPr>
                <w:sz w:val="28"/>
                <w:szCs w:val="28"/>
              </w:rPr>
              <w:t xml:space="preserve">внебюджетные источники: </w:t>
            </w:r>
            <w:r>
              <w:rPr>
                <w:sz w:val="28"/>
                <w:szCs w:val="28"/>
              </w:rPr>
              <w:t>610,0</w:t>
            </w:r>
            <w:r w:rsidRPr="005D0CF0">
              <w:rPr>
                <w:sz w:val="28"/>
                <w:szCs w:val="28"/>
              </w:rPr>
              <w:t xml:space="preserve"> тыс. руб. </w:t>
            </w:r>
          </w:p>
          <w:p w:rsidR="008761D2" w:rsidRPr="005D0CF0" w:rsidRDefault="008761D2" w:rsidP="00782981">
            <w:pPr>
              <w:autoSpaceDN w:val="0"/>
              <w:adjustRightInd w:val="0"/>
              <w:rPr>
                <w:sz w:val="28"/>
                <w:szCs w:val="28"/>
              </w:rPr>
            </w:pPr>
            <w:r w:rsidRPr="005D0CF0">
              <w:rPr>
                <w:sz w:val="28"/>
                <w:szCs w:val="28"/>
              </w:rPr>
              <w:t>в том числе:</w:t>
            </w:r>
          </w:p>
          <w:p w:rsidR="008761D2" w:rsidRPr="005D0CF0" w:rsidRDefault="008761D2" w:rsidP="00782981">
            <w:pPr>
              <w:autoSpaceDN w:val="0"/>
              <w:adjustRightInd w:val="0"/>
              <w:rPr>
                <w:sz w:val="28"/>
                <w:szCs w:val="28"/>
              </w:rPr>
            </w:pPr>
            <w:r>
              <w:rPr>
                <w:sz w:val="28"/>
                <w:szCs w:val="28"/>
              </w:rPr>
              <w:t>2018 год – 80</w:t>
            </w:r>
            <w:r w:rsidRPr="005D0CF0">
              <w:rPr>
                <w:sz w:val="28"/>
                <w:szCs w:val="28"/>
              </w:rPr>
              <w:t>,0 тыс. руб.</w:t>
            </w:r>
          </w:p>
          <w:p w:rsidR="008761D2" w:rsidRPr="005D0CF0" w:rsidRDefault="008761D2" w:rsidP="00782981">
            <w:pPr>
              <w:autoSpaceDN w:val="0"/>
              <w:adjustRightInd w:val="0"/>
              <w:rPr>
                <w:sz w:val="28"/>
                <w:szCs w:val="28"/>
              </w:rPr>
            </w:pPr>
            <w:r>
              <w:rPr>
                <w:sz w:val="28"/>
                <w:szCs w:val="28"/>
              </w:rPr>
              <w:t>2019</w:t>
            </w:r>
            <w:r w:rsidRPr="005D0CF0">
              <w:rPr>
                <w:sz w:val="28"/>
                <w:szCs w:val="28"/>
              </w:rPr>
              <w:t xml:space="preserve"> год – </w:t>
            </w:r>
            <w:r>
              <w:rPr>
                <w:sz w:val="28"/>
                <w:szCs w:val="28"/>
              </w:rPr>
              <w:t>80,0</w:t>
            </w:r>
            <w:r w:rsidRPr="005D0CF0">
              <w:rPr>
                <w:sz w:val="28"/>
                <w:szCs w:val="28"/>
              </w:rPr>
              <w:t xml:space="preserve"> тыс. руб.</w:t>
            </w:r>
          </w:p>
          <w:p w:rsidR="008761D2" w:rsidRPr="005D0CF0" w:rsidRDefault="008761D2" w:rsidP="00782981">
            <w:pPr>
              <w:autoSpaceDN w:val="0"/>
              <w:adjustRightInd w:val="0"/>
              <w:rPr>
                <w:sz w:val="28"/>
                <w:szCs w:val="28"/>
              </w:rPr>
            </w:pPr>
            <w:r>
              <w:rPr>
                <w:sz w:val="28"/>
                <w:szCs w:val="28"/>
              </w:rPr>
              <w:t>2020</w:t>
            </w:r>
            <w:r w:rsidRPr="005D0CF0">
              <w:rPr>
                <w:sz w:val="28"/>
                <w:szCs w:val="28"/>
              </w:rPr>
              <w:t xml:space="preserve"> год – </w:t>
            </w:r>
            <w:r>
              <w:rPr>
                <w:sz w:val="28"/>
                <w:szCs w:val="28"/>
              </w:rPr>
              <w:t>100,</w:t>
            </w:r>
            <w:r w:rsidRPr="005D0CF0">
              <w:rPr>
                <w:sz w:val="28"/>
                <w:szCs w:val="28"/>
              </w:rPr>
              <w:t>0 тыс. руб.</w:t>
            </w:r>
          </w:p>
          <w:p w:rsidR="008761D2" w:rsidRPr="005D0CF0" w:rsidRDefault="008761D2" w:rsidP="00782981">
            <w:pPr>
              <w:autoSpaceDN w:val="0"/>
              <w:adjustRightInd w:val="0"/>
              <w:rPr>
                <w:sz w:val="28"/>
                <w:szCs w:val="28"/>
              </w:rPr>
            </w:pPr>
            <w:r>
              <w:rPr>
                <w:sz w:val="28"/>
                <w:szCs w:val="28"/>
              </w:rPr>
              <w:t>2021</w:t>
            </w:r>
            <w:r w:rsidRPr="005D0CF0">
              <w:rPr>
                <w:sz w:val="28"/>
                <w:szCs w:val="28"/>
              </w:rPr>
              <w:t xml:space="preserve"> год – </w:t>
            </w:r>
            <w:r>
              <w:rPr>
                <w:sz w:val="28"/>
                <w:szCs w:val="28"/>
              </w:rPr>
              <w:t>150,0</w:t>
            </w:r>
            <w:r w:rsidRPr="005D0CF0">
              <w:rPr>
                <w:sz w:val="28"/>
                <w:szCs w:val="28"/>
              </w:rPr>
              <w:t xml:space="preserve"> тыс. руб.</w:t>
            </w:r>
          </w:p>
          <w:p w:rsidR="008761D2" w:rsidRPr="00FF71B8" w:rsidRDefault="008761D2" w:rsidP="00782981">
            <w:pPr>
              <w:autoSpaceDN w:val="0"/>
              <w:adjustRightInd w:val="0"/>
              <w:rPr>
                <w:sz w:val="28"/>
                <w:szCs w:val="28"/>
              </w:rPr>
            </w:pPr>
            <w:r>
              <w:rPr>
                <w:sz w:val="28"/>
                <w:szCs w:val="28"/>
              </w:rPr>
              <w:t>2022</w:t>
            </w:r>
            <w:r w:rsidRPr="005D0CF0">
              <w:rPr>
                <w:sz w:val="28"/>
                <w:szCs w:val="28"/>
              </w:rPr>
              <w:t xml:space="preserve"> год – </w:t>
            </w:r>
            <w:r>
              <w:rPr>
                <w:sz w:val="28"/>
                <w:szCs w:val="28"/>
              </w:rPr>
              <w:t>200,0 тыс. руб.</w:t>
            </w:r>
          </w:p>
        </w:tc>
      </w:tr>
    </w:tbl>
    <w:p w:rsidR="008761D2" w:rsidRDefault="008761D2" w:rsidP="008761D2">
      <w:pPr>
        <w:widowControl w:val="0"/>
        <w:autoSpaceDE w:val="0"/>
        <w:autoSpaceDN w:val="0"/>
        <w:adjustRightInd w:val="0"/>
        <w:rPr>
          <w:sz w:val="28"/>
          <w:szCs w:val="28"/>
        </w:rPr>
      </w:pPr>
    </w:p>
    <w:p w:rsidR="008761D2" w:rsidRPr="009964F9" w:rsidRDefault="008761D2" w:rsidP="008761D2">
      <w:pPr>
        <w:widowControl w:val="0"/>
        <w:autoSpaceDE w:val="0"/>
        <w:autoSpaceDN w:val="0"/>
        <w:adjustRightInd w:val="0"/>
        <w:jc w:val="center"/>
        <w:rPr>
          <w:sz w:val="28"/>
          <w:szCs w:val="28"/>
        </w:rPr>
      </w:pPr>
      <w:r w:rsidRPr="009964F9">
        <w:rPr>
          <w:sz w:val="28"/>
          <w:szCs w:val="28"/>
        </w:rPr>
        <w:t>РАЗДЕЛ 1</w:t>
      </w:r>
    </w:p>
    <w:p w:rsidR="008761D2" w:rsidRDefault="008761D2" w:rsidP="008761D2">
      <w:pPr>
        <w:widowControl w:val="0"/>
        <w:autoSpaceDE w:val="0"/>
        <w:autoSpaceDN w:val="0"/>
        <w:adjustRightInd w:val="0"/>
        <w:jc w:val="center"/>
        <w:rPr>
          <w:sz w:val="28"/>
          <w:szCs w:val="28"/>
        </w:rPr>
      </w:pPr>
      <w:r w:rsidRPr="009964F9">
        <w:rPr>
          <w:sz w:val="28"/>
          <w:szCs w:val="28"/>
        </w:rPr>
        <w:t>ХАРАКТЕРИСТИКА И АНАЛИЗ ТЕКУЩЕГО СОСТОЯНИЯ СФЕРЫ СОЦИАЛЬНО-ЭКОНОМИЧЕСКОГО РАЗВИТИЯ АРТЕМОВСКОГО ГОРОДСКОГО ОКРУГА</w:t>
      </w:r>
    </w:p>
    <w:p w:rsidR="008761D2" w:rsidRDefault="008761D2" w:rsidP="008761D2">
      <w:pPr>
        <w:widowControl w:val="0"/>
        <w:autoSpaceDE w:val="0"/>
        <w:autoSpaceDN w:val="0"/>
        <w:adjustRightInd w:val="0"/>
        <w:jc w:val="center"/>
        <w:rPr>
          <w:sz w:val="28"/>
          <w:szCs w:val="28"/>
        </w:rPr>
      </w:pPr>
    </w:p>
    <w:p w:rsidR="008761D2" w:rsidRDefault="008761D2" w:rsidP="008761D2">
      <w:pPr>
        <w:autoSpaceDE w:val="0"/>
        <w:autoSpaceDN w:val="0"/>
        <w:adjustRightInd w:val="0"/>
        <w:ind w:firstLine="709"/>
        <w:jc w:val="both"/>
        <w:rPr>
          <w:sz w:val="28"/>
          <w:szCs w:val="28"/>
        </w:rPr>
      </w:pPr>
      <w:r>
        <w:rPr>
          <w:sz w:val="28"/>
          <w:szCs w:val="28"/>
        </w:rPr>
        <w:t>Настоящая муниципальная программа разработана в соответствии с основными стратегическими документами, определяющими экономическую политику Артемовского городского округа:</w:t>
      </w:r>
    </w:p>
    <w:p w:rsidR="008761D2" w:rsidRDefault="008761D2" w:rsidP="008761D2">
      <w:pPr>
        <w:autoSpaceDE w:val="0"/>
        <w:autoSpaceDN w:val="0"/>
        <w:adjustRightInd w:val="0"/>
        <w:ind w:firstLine="709"/>
        <w:jc w:val="both"/>
        <w:rPr>
          <w:sz w:val="28"/>
          <w:szCs w:val="28"/>
        </w:rPr>
      </w:pPr>
      <w:r>
        <w:rPr>
          <w:sz w:val="28"/>
          <w:szCs w:val="28"/>
        </w:rPr>
        <w:t>1) Указами Президента Российской Федерации от 07 мая 2012 года;</w:t>
      </w:r>
    </w:p>
    <w:p w:rsidR="008761D2" w:rsidRDefault="008761D2" w:rsidP="008761D2">
      <w:pPr>
        <w:autoSpaceDE w:val="0"/>
        <w:autoSpaceDN w:val="0"/>
        <w:adjustRightInd w:val="0"/>
        <w:ind w:firstLine="709"/>
        <w:jc w:val="both"/>
        <w:rPr>
          <w:sz w:val="28"/>
          <w:szCs w:val="28"/>
        </w:rPr>
      </w:pPr>
      <w:r>
        <w:rPr>
          <w:sz w:val="28"/>
          <w:szCs w:val="28"/>
        </w:rPr>
        <w:t xml:space="preserve">2) </w:t>
      </w:r>
      <w:hyperlink r:id="rId8" w:history="1">
        <w:r w:rsidRPr="009964F9">
          <w:rPr>
            <w:sz w:val="28"/>
            <w:szCs w:val="28"/>
          </w:rPr>
          <w:t>Стратегией</w:t>
        </w:r>
      </w:hyperlink>
      <w:r w:rsidRPr="009964F9">
        <w:rPr>
          <w:sz w:val="28"/>
          <w:szCs w:val="28"/>
        </w:rPr>
        <w:t xml:space="preserve"> </w:t>
      </w:r>
      <w:r>
        <w:rPr>
          <w:sz w:val="28"/>
          <w:szCs w:val="28"/>
        </w:rPr>
        <w:t>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 1757-р;</w:t>
      </w:r>
    </w:p>
    <w:p w:rsidR="008761D2" w:rsidRDefault="008761D2" w:rsidP="008761D2">
      <w:pPr>
        <w:autoSpaceDE w:val="0"/>
        <w:autoSpaceDN w:val="0"/>
        <w:adjustRightInd w:val="0"/>
        <w:ind w:firstLine="540"/>
        <w:jc w:val="both"/>
        <w:rPr>
          <w:sz w:val="28"/>
          <w:szCs w:val="28"/>
        </w:rPr>
      </w:pPr>
      <w:r>
        <w:rPr>
          <w:sz w:val="28"/>
          <w:szCs w:val="28"/>
        </w:rPr>
        <w:t xml:space="preserve">3) Планом </w:t>
      </w:r>
      <w:hyperlink r:id="rId9" w:history="1"/>
      <w:r>
        <w:rPr>
          <w:sz w:val="28"/>
          <w:szCs w:val="28"/>
        </w:rPr>
        <w:t>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 595-ПП;</w:t>
      </w:r>
    </w:p>
    <w:p w:rsidR="008761D2" w:rsidRDefault="008761D2" w:rsidP="008761D2">
      <w:pPr>
        <w:autoSpaceDE w:val="0"/>
        <w:autoSpaceDN w:val="0"/>
        <w:adjustRightInd w:val="0"/>
        <w:ind w:firstLine="709"/>
        <w:jc w:val="both"/>
        <w:rPr>
          <w:sz w:val="28"/>
          <w:szCs w:val="28"/>
        </w:rPr>
      </w:pPr>
      <w:r>
        <w:rPr>
          <w:sz w:val="28"/>
          <w:szCs w:val="28"/>
        </w:rPr>
        <w:t xml:space="preserve">4) </w:t>
      </w:r>
      <w:hyperlink r:id="rId10" w:history="1">
        <w:r>
          <w:rPr>
            <w:sz w:val="28"/>
            <w:szCs w:val="28"/>
          </w:rPr>
          <w:t>Стратегией</w:t>
        </w:r>
      </w:hyperlink>
      <w:r w:rsidRPr="009964F9">
        <w:rPr>
          <w:sz w:val="28"/>
          <w:szCs w:val="28"/>
        </w:rPr>
        <w:t xml:space="preserve"> с</w:t>
      </w:r>
      <w:r>
        <w:rPr>
          <w:sz w:val="28"/>
          <w:szCs w:val="28"/>
        </w:rPr>
        <w:t>оциально-экономического развития Свердловской области на 2016 - 2030 годы, утвержденной Законом Свердловской области от 21.12.2015 № 151-ОЗ «О Стратегии социально-экономического развития Свердловской области на 2016 - 2030 годы»;</w:t>
      </w:r>
    </w:p>
    <w:p w:rsidR="008761D2" w:rsidRDefault="008761D2" w:rsidP="008761D2">
      <w:pPr>
        <w:autoSpaceDE w:val="0"/>
        <w:autoSpaceDN w:val="0"/>
        <w:adjustRightInd w:val="0"/>
        <w:ind w:firstLine="709"/>
        <w:jc w:val="both"/>
        <w:rPr>
          <w:sz w:val="28"/>
          <w:szCs w:val="28"/>
        </w:rPr>
      </w:pPr>
      <w:r w:rsidRPr="00596FE6">
        <w:rPr>
          <w:sz w:val="28"/>
          <w:szCs w:val="28"/>
        </w:rPr>
        <w:t>Характеристика и анализ текущего состояния сферы</w:t>
      </w:r>
      <w:r>
        <w:rPr>
          <w:sz w:val="28"/>
          <w:szCs w:val="28"/>
        </w:rPr>
        <w:t xml:space="preserve"> социально-экономического развития Артемовского городского округа отражены в соответствующих подпрограммах муниципальной программы.</w:t>
      </w:r>
    </w:p>
    <w:p w:rsidR="008761D2" w:rsidRPr="009964F9" w:rsidRDefault="008761D2" w:rsidP="008761D2">
      <w:pPr>
        <w:widowControl w:val="0"/>
        <w:autoSpaceDE w:val="0"/>
        <w:autoSpaceDN w:val="0"/>
        <w:adjustRightInd w:val="0"/>
        <w:ind w:firstLine="709"/>
        <w:jc w:val="center"/>
        <w:rPr>
          <w:sz w:val="28"/>
          <w:szCs w:val="28"/>
        </w:rPr>
      </w:pPr>
    </w:p>
    <w:p w:rsidR="008761D2" w:rsidRPr="00CE4756" w:rsidRDefault="008761D2" w:rsidP="008761D2">
      <w:pPr>
        <w:widowControl w:val="0"/>
        <w:autoSpaceDE w:val="0"/>
        <w:autoSpaceDN w:val="0"/>
        <w:adjustRightInd w:val="0"/>
        <w:jc w:val="center"/>
        <w:rPr>
          <w:sz w:val="28"/>
          <w:szCs w:val="28"/>
        </w:rPr>
      </w:pPr>
      <w:r>
        <w:rPr>
          <w:sz w:val="28"/>
          <w:szCs w:val="28"/>
        </w:rPr>
        <w:t>ПОДПРОГРАММА 1</w:t>
      </w:r>
    </w:p>
    <w:p w:rsidR="008761D2" w:rsidRDefault="008761D2" w:rsidP="008761D2">
      <w:pPr>
        <w:widowControl w:val="0"/>
        <w:autoSpaceDE w:val="0"/>
        <w:autoSpaceDN w:val="0"/>
        <w:adjustRightInd w:val="0"/>
        <w:jc w:val="center"/>
        <w:rPr>
          <w:sz w:val="28"/>
          <w:szCs w:val="28"/>
        </w:rPr>
      </w:pPr>
      <w:r w:rsidRPr="00E2153A">
        <w:rPr>
          <w:sz w:val="28"/>
          <w:szCs w:val="28"/>
        </w:rPr>
        <w:lastRenderedPageBreak/>
        <w:t>«Р</w:t>
      </w:r>
      <w:r>
        <w:rPr>
          <w:sz w:val="28"/>
          <w:szCs w:val="28"/>
        </w:rPr>
        <w:t>ЕАЛИЗАЦИЯ ОТДЕЛЬНЫХ ВОПРОСОВ МЕСТНОГО ЗНАЧЕНИЯ И ПЕРЕДАННЫХ ГОСУДАРСТВЕННЫХ ПОЛНОМОЧИЙ НА ТЕРРИТОРИИ АРТЕМОВСКОГО ГОРОДСКОГО ОКРУГА»</w:t>
      </w:r>
    </w:p>
    <w:p w:rsidR="008761D2" w:rsidRDefault="008761D2" w:rsidP="008761D2">
      <w:pPr>
        <w:widowControl w:val="0"/>
        <w:autoSpaceDE w:val="0"/>
        <w:autoSpaceDN w:val="0"/>
        <w:adjustRightInd w:val="0"/>
        <w:jc w:val="center"/>
        <w:rPr>
          <w:sz w:val="28"/>
          <w:szCs w:val="28"/>
        </w:rPr>
      </w:pPr>
    </w:p>
    <w:p w:rsidR="008761D2" w:rsidRDefault="008761D2" w:rsidP="008761D2">
      <w:pPr>
        <w:pStyle w:val="a7"/>
        <w:ind w:firstLine="709"/>
        <w:jc w:val="both"/>
        <w:rPr>
          <w:i/>
          <w:sz w:val="28"/>
          <w:szCs w:val="28"/>
        </w:rPr>
      </w:pPr>
      <w:r>
        <w:rPr>
          <w:i/>
          <w:sz w:val="28"/>
          <w:szCs w:val="28"/>
        </w:rPr>
        <w:t>Развитие информационных технологий на территории Артемовского городского округа</w:t>
      </w:r>
    </w:p>
    <w:p w:rsidR="008761D2" w:rsidRDefault="008761D2" w:rsidP="008761D2">
      <w:pPr>
        <w:pStyle w:val="a7"/>
        <w:ind w:firstLine="709"/>
        <w:jc w:val="both"/>
        <w:rPr>
          <w:sz w:val="28"/>
          <w:szCs w:val="28"/>
        </w:rPr>
      </w:pPr>
      <w:r>
        <w:rPr>
          <w:sz w:val="28"/>
          <w:szCs w:val="28"/>
        </w:rPr>
        <w:t xml:space="preserve">Одним из важных факторов </w:t>
      </w:r>
      <w:proofErr w:type="gramStart"/>
      <w:r>
        <w:rPr>
          <w:sz w:val="28"/>
          <w:szCs w:val="28"/>
        </w:rPr>
        <w:t>осуществления успешной модернизации органов местного самоуправления Артемовского городского округа</w:t>
      </w:r>
      <w:proofErr w:type="gramEnd"/>
      <w:r>
        <w:rPr>
          <w:sz w:val="28"/>
          <w:szCs w:val="28"/>
        </w:rPr>
        <w:t xml:space="preserve"> является системная интеграция организационных процессов на основе использования вычислительных сетей, а также активное и ускоренное интегрирование в глобальное информационное пространство.</w:t>
      </w:r>
    </w:p>
    <w:p w:rsidR="008761D2" w:rsidRDefault="008761D2" w:rsidP="008761D2">
      <w:pPr>
        <w:pStyle w:val="a7"/>
        <w:ind w:firstLine="709"/>
        <w:jc w:val="both"/>
        <w:rPr>
          <w:sz w:val="28"/>
          <w:szCs w:val="28"/>
        </w:rPr>
      </w:pPr>
      <w:r>
        <w:rPr>
          <w:sz w:val="28"/>
          <w:szCs w:val="28"/>
        </w:rPr>
        <w:t>Актуальность проблемы определяется не только потребностью повышения эффективности деятельности органов местного самоуправления, но и необходимостью обеспечения их открытости и информационной доступности для жителей округа.</w:t>
      </w:r>
    </w:p>
    <w:p w:rsidR="008761D2" w:rsidRDefault="008761D2" w:rsidP="008761D2">
      <w:pPr>
        <w:pStyle w:val="a7"/>
        <w:ind w:firstLine="709"/>
        <w:jc w:val="both"/>
        <w:rPr>
          <w:sz w:val="28"/>
          <w:szCs w:val="28"/>
        </w:rPr>
      </w:pPr>
      <w:r>
        <w:rPr>
          <w:sz w:val="28"/>
          <w:szCs w:val="28"/>
        </w:rPr>
        <w:t>В Администрации Артемовского городского округа создана базовая информационная инфраструктура (</w:t>
      </w:r>
      <w:proofErr w:type="gramStart"/>
      <w:r>
        <w:rPr>
          <w:sz w:val="28"/>
          <w:szCs w:val="28"/>
        </w:rPr>
        <w:t>ИТ</w:t>
      </w:r>
      <w:proofErr w:type="gramEnd"/>
      <w:r>
        <w:rPr>
          <w:sz w:val="28"/>
          <w:szCs w:val="28"/>
        </w:rPr>
        <w:t xml:space="preserve"> - инфраструктура), произведено обновление серверов, компьютеров, сетевого оборудования.</w:t>
      </w:r>
    </w:p>
    <w:p w:rsidR="008761D2" w:rsidRDefault="008761D2" w:rsidP="008761D2">
      <w:pPr>
        <w:pStyle w:val="a7"/>
        <w:ind w:firstLine="709"/>
        <w:jc w:val="both"/>
        <w:rPr>
          <w:sz w:val="28"/>
          <w:szCs w:val="28"/>
        </w:rPr>
      </w:pPr>
      <w:r>
        <w:rPr>
          <w:sz w:val="28"/>
          <w:szCs w:val="28"/>
        </w:rPr>
        <w:t xml:space="preserve">В целях создания единого информационного пространства, обеспечения доступности к архивным документам необходимо создание электронного архива.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w:t>
      </w:r>
    </w:p>
    <w:p w:rsidR="008761D2" w:rsidRDefault="008761D2" w:rsidP="008761D2">
      <w:pPr>
        <w:pStyle w:val="a7"/>
        <w:ind w:firstLine="709"/>
        <w:jc w:val="both"/>
        <w:rPr>
          <w:sz w:val="28"/>
          <w:szCs w:val="28"/>
        </w:rPr>
      </w:pPr>
      <w:r>
        <w:rPr>
          <w:sz w:val="28"/>
          <w:szCs w:val="28"/>
        </w:rPr>
        <w:t xml:space="preserve">В связи с возрастанием объемов цифровой информации, реализации проектов оказания муниципальных (государственных) услуг в электронной форме, развитием электронного документооборота имеется необходимость в реализации следующих мероприятий: </w:t>
      </w:r>
    </w:p>
    <w:p w:rsidR="008761D2" w:rsidRDefault="008761D2" w:rsidP="008761D2">
      <w:pPr>
        <w:pStyle w:val="a7"/>
        <w:ind w:firstLine="709"/>
        <w:jc w:val="both"/>
        <w:rPr>
          <w:sz w:val="28"/>
          <w:szCs w:val="28"/>
        </w:rPr>
      </w:pPr>
      <w:proofErr w:type="gramStart"/>
      <w:r>
        <w:rPr>
          <w:sz w:val="28"/>
          <w:szCs w:val="28"/>
        </w:rPr>
        <w:t>- оснащении рабочих мест работников архивного отдела Администрации Артемовского городского округа и Муниципального бюджетного учреждения Артемовского городского округа «Центр архивной документации» современной компьютерной техникой;</w:t>
      </w:r>
      <w:proofErr w:type="gramEnd"/>
    </w:p>
    <w:p w:rsidR="008761D2" w:rsidRDefault="008761D2" w:rsidP="008761D2">
      <w:pPr>
        <w:pStyle w:val="a7"/>
        <w:ind w:firstLine="709"/>
        <w:jc w:val="both"/>
        <w:rPr>
          <w:sz w:val="28"/>
          <w:szCs w:val="28"/>
        </w:rPr>
      </w:pPr>
      <w:r>
        <w:rPr>
          <w:sz w:val="28"/>
          <w:szCs w:val="28"/>
        </w:rPr>
        <w:t>- закупке серверов;</w:t>
      </w:r>
    </w:p>
    <w:p w:rsidR="008761D2" w:rsidRDefault="008761D2" w:rsidP="008761D2">
      <w:pPr>
        <w:pStyle w:val="a7"/>
        <w:ind w:firstLine="709"/>
        <w:jc w:val="both"/>
        <w:rPr>
          <w:sz w:val="28"/>
          <w:szCs w:val="28"/>
        </w:rPr>
      </w:pPr>
      <w:r>
        <w:rPr>
          <w:sz w:val="28"/>
          <w:szCs w:val="28"/>
        </w:rPr>
        <w:t>- закупке сканирующего оборудования;</w:t>
      </w:r>
    </w:p>
    <w:p w:rsidR="008761D2" w:rsidRDefault="008761D2" w:rsidP="008761D2">
      <w:pPr>
        <w:pStyle w:val="a7"/>
        <w:ind w:firstLine="709"/>
        <w:jc w:val="both"/>
        <w:rPr>
          <w:sz w:val="28"/>
          <w:szCs w:val="28"/>
        </w:rPr>
      </w:pPr>
      <w:r>
        <w:rPr>
          <w:sz w:val="28"/>
          <w:szCs w:val="28"/>
        </w:rPr>
        <w:t xml:space="preserve">- </w:t>
      </w:r>
      <w:proofErr w:type="gramStart"/>
      <w:r>
        <w:rPr>
          <w:sz w:val="28"/>
          <w:szCs w:val="28"/>
        </w:rPr>
        <w:t>оснащении</w:t>
      </w:r>
      <w:proofErr w:type="gramEnd"/>
      <w:r>
        <w:rPr>
          <w:sz w:val="28"/>
          <w:szCs w:val="28"/>
        </w:rPr>
        <w:t xml:space="preserve"> системами хранения цифровой информации;</w:t>
      </w:r>
    </w:p>
    <w:p w:rsidR="008761D2" w:rsidRDefault="008761D2" w:rsidP="008761D2">
      <w:pPr>
        <w:pStyle w:val="a7"/>
        <w:ind w:firstLine="709"/>
        <w:jc w:val="both"/>
        <w:rPr>
          <w:sz w:val="28"/>
          <w:szCs w:val="28"/>
        </w:rPr>
      </w:pPr>
      <w:r>
        <w:rPr>
          <w:sz w:val="28"/>
          <w:szCs w:val="28"/>
        </w:rPr>
        <w:t xml:space="preserve">- </w:t>
      </w:r>
      <w:proofErr w:type="gramStart"/>
      <w:r>
        <w:rPr>
          <w:sz w:val="28"/>
          <w:szCs w:val="28"/>
        </w:rPr>
        <w:t>создании</w:t>
      </w:r>
      <w:proofErr w:type="gramEnd"/>
      <w:r>
        <w:rPr>
          <w:sz w:val="28"/>
          <w:szCs w:val="28"/>
        </w:rPr>
        <w:t xml:space="preserve"> локальной вычислительной сети;</w:t>
      </w:r>
    </w:p>
    <w:p w:rsidR="008761D2" w:rsidRDefault="008761D2" w:rsidP="008761D2">
      <w:pPr>
        <w:pStyle w:val="a7"/>
        <w:ind w:firstLine="709"/>
        <w:jc w:val="both"/>
        <w:rPr>
          <w:sz w:val="28"/>
          <w:szCs w:val="28"/>
        </w:rPr>
      </w:pPr>
      <w:r>
        <w:rPr>
          <w:sz w:val="28"/>
          <w:szCs w:val="28"/>
        </w:rPr>
        <w:t xml:space="preserve">- </w:t>
      </w:r>
      <w:proofErr w:type="gramStart"/>
      <w:r>
        <w:rPr>
          <w:sz w:val="28"/>
          <w:szCs w:val="28"/>
        </w:rPr>
        <w:t>обеспечении</w:t>
      </w:r>
      <w:proofErr w:type="gramEnd"/>
      <w:r>
        <w:rPr>
          <w:sz w:val="28"/>
          <w:szCs w:val="28"/>
        </w:rPr>
        <w:t xml:space="preserve"> широкополосным доступом в информационно-телекоммуникационную сеть «Интернет» для повышения качества оказания муниципальных (государственных) услуг;</w:t>
      </w:r>
    </w:p>
    <w:p w:rsidR="008761D2" w:rsidRDefault="008761D2" w:rsidP="008761D2">
      <w:pPr>
        <w:pStyle w:val="a7"/>
        <w:ind w:firstLine="709"/>
        <w:jc w:val="both"/>
        <w:rPr>
          <w:sz w:val="28"/>
          <w:szCs w:val="28"/>
        </w:rPr>
      </w:pPr>
      <w:r>
        <w:rPr>
          <w:sz w:val="28"/>
          <w:szCs w:val="28"/>
        </w:rPr>
        <w:t xml:space="preserve">- </w:t>
      </w:r>
      <w:proofErr w:type="gramStart"/>
      <w:r>
        <w:rPr>
          <w:sz w:val="28"/>
          <w:szCs w:val="28"/>
        </w:rPr>
        <w:t>создании</w:t>
      </w:r>
      <w:proofErr w:type="gramEnd"/>
      <w:r>
        <w:rPr>
          <w:sz w:val="28"/>
          <w:szCs w:val="28"/>
        </w:rPr>
        <w:t xml:space="preserve"> системы технической поддержки аппаратно – программных комплексов и электронных ресурсов;</w:t>
      </w:r>
    </w:p>
    <w:p w:rsidR="008761D2" w:rsidRDefault="008761D2" w:rsidP="008761D2">
      <w:pPr>
        <w:pStyle w:val="a7"/>
        <w:ind w:firstLine="709"/>
        <w:jc w:val="both"/>
        <w:rPr>
          <w:sz w:val="28"/>
          <w:szCs w:val="28"/>
        </w:rPr>
      </w:pPr>
      <w:r>
        <w:rPr>
          <w:sz w:val="28"/>
          <w:szCs w:val="28"/>
        </w:rPr>
        <w:lastRenderedPageBreak/>
        <w:t>- обновление и текущая поддержка существующих информационных систем и программных комплексов, внедренных в Администрации Артемовского городского округа;</w:t>
      </w:r>
    </w:p>
    <w:p w:rsidR="008761D2" w:rsidRDefault="008761D2" w:rsidP="008761D2">
      <w:pPr>
        <w:pStyle w:val="a7"/>
        <w:ind w:firstLine="709"/>
        <w:jc w:val="both"/>
        <w:rPr>
          <w:sz w:val="28"/>
          <w:szCs w:val="28"/>
        </w:rPr>
      </w:pPr>
      <w:proofErr w:type="gramStart"/>
      <w:r>
        <w:rPr>
          <w:sz w:val="28"/>
          <w:szCs w:val="28"/>
        </w:rPr>
        <w:t>- создание информационной системы, которая позволит сформировать полную и достоверную картину всех процессов, происходящих в жилищно-коммунальной сфере, обеспечить всем субъектам ЖКХ удобный доступ к актуальной информации, в том числе обмен данными с региональной системой РИАС ЖКХ Свердловской области, сбор, обработку, хранение информации о предоставлении коммунальных услуг, услуг по управлению, содержанию общего имущества многоквартирных домов, капитальному ремонту, доступ к информации о применении</w:t>
      </w:r>
      <w:proofErr w:type="gramEnd"/>
      <w:r>
        <w:rPr>
          <w:sz w:val="28"/>
          <w:szCs w:val="28"/>
        </w:rPr>
        <w:t xml:space="preserve"> мер социальной поддержки отдельных категорий граждан;</w:t>
      </w:r>
    </w:p>
    <w:p w:rsidR="008761D2" w:rsidRDefault="008761D2" w:rsidP="008761D2">
      <w:pPr>
        <w:pStyle w:val="a7"/>
        <w:ind w:firstLine="709"/>
        <w:jc w:val="both"/>
        <w:rPr>
          <w:sz w:val="28"/>
          <w:szCs w:val="28"/>
        </w:rPr>
      </w:pPr>
      <w:r>
        <w:rPr>
          <w:sz w:val="28"/>
          <w:szCs w:val="28"/>
        </w:rPr>
        <w:t>- внедрение новых автоматизированных архивных технологий, подключение к областной и федеральной информационной базе данных; расширение издательской деятельности архивной службы;</w:t>
      </w:r>
    </w:p>
    <w:p w:rsidR="008761D2" w:rsidRDefault="008761D2" w:rsidP="008761D2">
      <w:pPr>
        <w:pStyle w:val="a7"/>
        <w:ind w:firstLine="709"/>
        <w:jc w:val="both"/>
        <w:rPr>
          <w:sz w:val="28"/>
          <w:szCs w:val="28"/>
        </w:rPr>
      </w:pPr>
      <w:r>
        <w:rPr>
          <w:sz w:val="28"/>
          <w:szCs w:val="28"/>
        </w:rPr>
        <w:t>- ведение информационной системы  обеспечения градостроительной деятельности (ИСОГД).</w:t>
      </w:r>
    </w:p>
    <w:p w:rsidR="008761D2" w:rsidRDefault="008761D2" w:rsidP="008761D2">
      <w:pPr>
        <w:pStyle w:val="a7"/>
        <w:ind w:firstLine="709"/>
        <w:jc w:val="both"/>
        <w:rPr>
          <w:sz w:val="28"/>
          <w:szCs w:val="28"/>
        </w:rPr>
      </w:pPr>
      <w:r>
        <w:rPr>
          <w:sz w:val="28"/>
          <w:szCs w:val="28"/>
        </w:rPr>
        <w:t xml:space="preserve">Решение перечисленных задач возможно программно-целевыми методами. Настоящая подпрограмма направлена на системное решение поставленных задач и на развитие технической и технологической основы информационного общества в Артемовском городском округе, повышение </w:t>
      </w:r>
      <w:proofErr w:type="gramStart"/>
      <w:r>
        <w:rPr>
          <w:sz w:val="28"/>
          <w:szCs w:val="28"/>
        </w:rPr>
        <w:t>эффективности работы органов местного самоуправления Артемовского городского округа</w:t>
      </w:r>
      <w:proofErr w:type="gramEnd"/>
      <w:r>
        <w:rPr>
          <w:sz w:val="28"/>
          <w:szCs w:val="28"/>
        </w:rPr>
        <w:t xml:space="preserve"> и их взаимодействия с населением.</w:t>
      </w:r>
    </w:p>
    <w:p w:rsidR="008761D2" w:rsidRDefault="008761D2" w:rsidP="008761D2">
      <w:pPr>
        <w:pStyle w:val="a7"/>
        <w:ind w:firstLine="709"/>
        <w:jc w:val="both"/>
        <w:rPr>
          <w:sz w:val="28"/>
          <w:szCs w:val="28"/>
        </w:rPr>
      </w:pPr>
    </w:p>
    <w:p w:rsidR="008761D2" w:rsidRDefault="008761D2" w:rsidP="008761D2">
      <w:pPr>
        <w:pStyle w:val="a7"/>
        <w:ind w:firstLine="709"/>
        <w:jc w:val="both"/>
        <w:rPr>
          <w:i/>
          <w:sz w:val="28"/>
          <w:szCs w:val="28"/>
        </w:rPr>
      </w:pPr>
      <w:r>
        <w:rPr>
          <w:i/>
          <w:sz w:val="28"/>
          <w:szCs w:val="28"/>
        </w:rPr>
        <w:t>Оказание поддержки производителям сельскохозяйственной продукции на территории Артемовского городского округа</w:t>
      </w:r>
    </w:p>
    <w:p w:rsidR="008761D2" w:rsidRDefault="008761D2" w:rsidP="008761D2">
      <w:pPr>
        <w:pStyle w:val="a7"/>
        <w:ind w:firstLine="709"/>
        <w:jc w:val="both"/>
        <w:rPr>
          <w:sz w:val="28"/>
          <w:szCs w:val="28"/>
        </w:rPr>
      </w:pPr>
      <w:r w:rsidRPr="002C7463">
        <w:rPr>
          <w:sz w:val="28"/>
          <w:szCs w:val="28"/>
        </w:rPr>
        <w:t>Учитывая, что на территории  Артемовского городского округа находится большое количество земель сельскохозяйственного назначения, развитие Агропромышленного комплекса является одним из основных направлений в развитии экономики Артемовского городского округа.</w:t>
      </w:r>
    </w:p>
    <w:p w:rsidR="008761D2" w:rsidRDefault="008761D2" w:rsidP="008761D2">
      <w:pPr>
        <w:pStyle w:val="a7"/>
        <w:ind w:firstLine="709"/>
        <w:jc w:val="both"/>
        <w:rPr>
          <w:sz w:val="28"/>
          <w:szCs w:val="28"/>
        </w:rPr>
      </w:pPr>
      <w:r>
        <w:rPr>
          <w:sz w:val="28"/>
          <w:szCs w:val="28"/>
        </w:rPr>
        <w:t>На территории Артемовского городского округа осуществляют деятельность 2 сельскохозяйственных предприятия (</w:t>
      </w:r>
      <w:r w:rsidRPr="00D06620">
        <w:rPr>
          <w:sz w:val="28"/>
          <w:szCs w:val="28"/>
        </w:rPr>
        <w:t>ООО «Племенной завод «Истоки»,</w:t>
      </w:r>
      <w:r>
        <w:rPr>
          <w:sz w:val="28"/>
          <w:szCs w:val="28"/>
        </w:rPr>
        <w:t xml:space="preserve"> ПСХК «</w:t>
      </w:r>
      <w:proofErr w:type="spellStart"/>
      <w:r>
        <w:rPr>
          <w:sz w:val="28"/>
          <w:szCs w:val="28"/>
        </w:rPr>
        <w:t>Лебедкинский</w:t>
      </w:r>
      <w:proofErr w:type="spellEnd"/>
      <w:r>
        <w:rPr>
          <w:sz w:val="28"/>
          <w:szCs w:val="28"/>
        </w:rPr>
        <w:t>»), за которыми закреплено 5,5 тыс. га сельскохозяйственных угодий, в том числе пашни – 4,1 тыс. га. Малые формы хозяйствования в Артемовском городском округе представлены 11 крестьянскими (фермерскими) хозяйствами, за которыми закреплено 2,9 тыс. га сельскохозяйственных угодий, 10555 семей имеют личные подсобные хозяйства.</w:t>
      </w:r>
    </w:p>
    <w:p w:rsidR="008761D2" w:rsidRDefault="008761D2" w:rsidP="008761D2">
      <w:pPr>
        <w:pStyle w:val="a7"/>
        <w:ind w:firstLine="709"/>
        <w:jc w:val="both"/>
        <w:rPr>
          <w:sz w:val="28"/>
          <w:szCs w:val="28"/>
        </w:rPr>
      </w:pPr>
      <w:r>
        <w:rPr>
          <w:sz w:val="28"/>
          <w:szCs w:val="28"/>
        </w:rPr>
        <w:t>При главе Артемовского городского округа действует Совет по развитию агропромышленного комплекса на территории Артемовского городского округа (далее – Совет). Его заседания проходят ежеквартально. На заседаниях Совета  рассматриваются вопросы, отражающие состояние и задачи развития агропромышленного комплекса на территории Артемовского городского округа.</w:t>
      </w:r>
    </w:p>
    <w:p w:rsidR="008761D2" w:rsidRDefault="008761D2" w:rsidP="008761D2">
      <w:pPr>
        <w:pStyle w:val="a7"/>
        <w:ind w:firstLine="709"/>
        <w:jc w:val="both"/>
        <w:rPr>
          <w:sz w:val="28"/>
          <w:szCs w:val="28"/>
        </w:rPr>
      </w:pPr>
      <w:r>
        <w:rPr>
          <w:sz w:val="28"/>
          <w:szCs w:val="28"/>
        </w:rPr>
        <w:lastRenderedPageBreak/>
        <w:t>С целью поддержки сельскохозяйственных производителей разработан и действует Порядок предоставления из бюджета Артемовского городского округа субсидий на развитие малых форм хозяйствования – крестьянских хозяйств и индивидуальных предпринимателей Артемовского городского округа.</w:t>
      </w:r>
    </w:p>
    <w:p w:rsidR="008761D2" w:rsidRDefault="008761D2" w:rsidP="008761D2">
      <w:pPr>
        <w:pStyle w:val="a7"/>
        <w:ind w:firstLine="709"/>
        <w:jc w:val="both"/>
        <w:rPr>
          <w:sz w:val="28"/>
          <w:szCs w:val="28"/>
        </w:rPr>
      </w:pPr>
      <w:proofErr w:type="gramStart"/>
      <w:r>
        <w:rPr>
          <w:sz w:val="28"/>
          <w:szCs w:val="28"/>
        </w:rPr>
        <w:t>Субсидии предоставляются на безвозмездной и безвозвратной основе в целях возмещения затрат крестьянским хозяйствам и индивидуальным предпринимателям на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строительства животноводческих помещений для откорма молодняка крупного рогатого скота, приобретение элитных пород скота, птицы, пчел, пасечного инвентаря, приобретение кормов для сельскохозяйственных животных.</w:t>
      </w:r>
      <w:proofErr w:type="gramEnd"/>
      <w:r>
        <w:rPr>
          <w:sz w:val="28"/>
          <w:szCs w:val="28"/>
        </w:rPr>
        <w:t xml:space="preserve"> Решение о предоставлении средств из местного бюджета принимается комиссией, создаваемой Администрацией Артемовского городского округа, по представленным бизнес-планам по развитию сельскохозяйственного производства.</w:t>
      </w:r>
    </w:p>
    <w:p w:rsidR="008761D2" w:rsidRDefault="008761D2" w:rsidP="008761D2">
      <w:pPr>
        <w:pStyle w:val="a7"/>
        <w:ind w:firstLine="709"/>
        <w:jc w:val="both"/>
        <w:rPr>
          <w:sz w:val="28"/>
          <w:szCs w:val="28"/>
        </w:rPr>
      </w:pPr>
    </w:p>
    <w:p w:rsidR="008761D2" w:rsidRDefault="008761D2" w:rsidP="008761D2">
      <w:pPr>
        <w:pStyle w:val="a7"/>
        <w:ind w:firstLine="709"/>
        <w:jc w:val="both"/>
        <w:rPr>
          <w:i/>
          <w:sz w:val="28"/>
          <w:szCs w:val="28"/>
        </w:rPr>
      </w:pPr>
      <w:r>
        <w:rPr>
          <w:i/>
          <w:sz w:val="28"/>
          <w:szCs w:val="28"/>
        </w:rPr>
        <w:t>Организация предоставления услуг (выполнения работ) в сфере печати и 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социально-значимым вопросам.</w:t>
      </w:r>
      <w:r>
        <w:rPr>
          <w:sz w:val="28"/>
          <w:szCs w:val="28"/>
        </w:rPr>
        <w:t xml:space="preserve"> </w:t>
      </w:r>
    </w:p>
    <w:p w:rsidR="008761D2" w:rsidRDefault="008761D2" w:rsidP="008761D2">
      <w:pPr>
        <w:pStyle w:val="a7"/>
        <w:ind w:firstLine="709"/>
        <w:jc w:val="both"/>
        <w:rPr>
          <w:sz w:val="28"/>
          <w:szCs w:val="28"/>
        </w:rPr>
      </w:pPr>
      <w:r>
        <w:rPr>
          <w:sz w:val="28"/>
          <w:szCs w:val="28"/>
        </w:rPr>
        <w:t xml:space="preserve">В </w:t>
      </w:r>
      <w:proofErr w:type="gramStart"/>
      <w:r>
        <w:rPr>
          <w:sz w:val="28"/>
          <w:szCs w:val="28"/>
        </w:rPr>
        <w:t>демократическом обществе</w:t>
      </w:r>
      <w:proofErr w:type="gramEnd"/>
      <w:r>
        <w:rPr>
          <w:sz w:val="28"/>
          <w:szCs w:val="28"/>
        </w:rPr>
        <w:t xml:space="preserve"> с рыночно ориентированной экономикой воздействие общественного мнения, выраженного через различные формы общественных движений, через средства массовой информации, является важным и необходимым элементом решения многих социально значимых проблем. В связи с этим, формирование активной позиции общественности по социально значимым вопросам рассматривается в качестве важной задачи. Открытый и беспрепятственный доступ к общественно значимой информации выступает в этом смысле не просто гарантом справедливого управления и свободного общества. Общественно значимая информация способствует просвещению народа, стимулирует прогресс и помогает решению стоящих перед нами сложных экономических, научных и социальных проблем.</w:t>
      </w:r>
    </w:p>
    <w:p w:rsidR="008761D2" w:rsidRDefault="008761D2" w:rsidP="008761D2">
      <w:pPr>
        <w:pStyle w:val="a7"/>
        <w:ind w:firstLine="709"/>
        <w:jc w:val="both"/>
        <w:rPr>
          <w:sz w:val="28"/>
          <w:szCs w:val="28"/>
        </w:rPr>
      </w:pPr>
      <w:r>
        <w:rPr>
          <w:sz w:val="28"/>
          <w:szCs w:val="28"/>
        </w:rPr>
        <w:t xml:space="preserve">Средства массовой информации являются основным каналом информирования местного сообщества о деятельности учреждений, организаций и предприятий. При этом в полной мере проявляются такие свойства средств массовой информации, как массовость, </w:t>
      </w:r>
      <w:proofErr w:type="spellStart"/>
      <w:r>
        <w:rPr>
          <w:sz w:val="28"/>
          <w:szCs w:val="28"/>
        </w:rPr>
        <w:t>тиражируемость</w:t>
      </w:r>
      <w:proofErr w:type="spellEnd"/>
      <w:r>
        <w:rPr>
          <w:sz w:val="28"/>
          <w:szCs w:val="28"/>
        </w:rPr>
        <w:t>, периодичность, использование постоянно пополняемых информационных ресурсов, выполнение СМИ функций первичных источников информации, применение современных информационных технологий и средств телекоммуникаций.</w:t>
      </w:r>
    </w:p>
    <w:p w:rsidR="008761D2" w:rsidRDefault="008761D2" w:rsidP="008761D2">
      <w:pPr>
        <w:pStyle w:val="a7"/>
        <w:ind w:firstLine="709"/>
        <w:jc w:val="both"/>
        <w:rPr>
          <w:sz w:val="28"/>
          <w:szCs w:val="28"/>
        </w:rPr>
      </w:pPr>
      <w:r>
        <w:rPr>
          <w:sz w:val="28"/>
          <w:szCs w:val="28"/>
        </w:rPr>
        <w:t xml:space="preserve">В целях достижения удовлетворенности населения уровнем информационной открытости власти, а также удовлетворенности населения деятельностью органов местного самоуправления, Администрацией </w:t>
      </w:r>
      <w:r>
        <w:rPr>
          <w:sz w:val="28"/>
          <w:szCs w:val="28"/>
        </w:rPr>
        <w:lastRenderedPageBreak/>
        <w:t>Артемовского городского округа проводятся мероприятия по обеспечению доступа населения к информации о деятельности органов местного самоуправления, доведение до граждан социально-значимой информации, разъяснение решений органов местного самоуправления по вопросам местного значения.</w:t>
      </w:r>
    </w:p>
    <w:p w:rsidR="008761D2" w:rsidRDefault="008761D2" w:rsidP="008761D2">
      <w:pPr>
        <w:pStyle w:val="a7"/>
        <w:ind w:firstLine="709"/>
        <w:jc w:val="both"/>
        <w:rPr>
          <w:i/>
          <w:sz w:val="28"/>
          <w:szCs w:val="28"/>
        </w:rPr>
      </w:pPr>
    </w:p>
    <w:p w:rsidR="008761D2" w:rsidRDefault="008761D2" w:rsidP="008761D2">
      <w:pPr>
        <w:pStyle w:val="a7"/>
        <w:ind w:firstLine="709"/>
        <w:jc w:val="both"/>
        <w:rPr>
          <w:i/>
          <w:sz w:val="28"/>
          <w:szCs w:val="28"/>
        </w:rPr>
      </w:pPr>
      <w:r>
        <w:rPr>
          <w:i/>
          <w:sz w:val="28"/>
          <w:szCs w:val="28"/>
        </w:rPr>
        <w:t>Административная комиссия</w:t>
      </w:r>
    </w:p>
    <w:p w:rsidR="008761D2" w:rsidRDefault="008761D2" w:rsidP="008761D2">
      <w:pPr>
        <w:pStyle w:val="a7"/>
        <w:ind w:firstLine="709"/>
        <w:jc w:val="both"/>
        <w:rPr>
          <w:sz w:val="28"/>
          <w:szCs w:val="28"/>
        </w:rPr>
      </w:pPr>
      <w:proofErr w:type="gramStart"/>
      <w:r>
        <w:rPr>
          <w:sz w:val="28"/>
          <w:szCs w:val="28"/>
        </w:rPr>
        <w:t>Согласно Закону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Администрация Артемовского городского округа наделена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w:t>
      </w:r>
      <w:proofErr w:type="gramEnd"/>
    </w:p>
    <w:p w:rsidR="008761D2" w:rsidRDefault="008761D2" w:rsidP="008761D2">
      <w:pPr>
        <w:pStyle w:val="a7"/>
        <w:ind w:firstLine="709"/>
        <w:jc w:val="both"/>
        <w:rPr>
          <w:sz w:val="28"/>
          <w:szCs w:val="28"/>
        </w:rPr>
      </w:pPr>
      <w:r>
        <w:rPr>
          <w:sz w:val="28"/>
          <w:szCs w:val="28"/>
        </w:rPr>
        <w:t>Согласно закону Свердловской области от 23.05.2011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Администрация Артемовского городского округа наделена государственным полномочием Свердловской области по созданию административной комиссии.</w:t>
      </w:r>
    </w:p>
    <w:p w:rsidR="008761D2" w:rsidRDefault="008761D2" w:rsidP="008761D2">
      <w:pPr>
        <w:pStyle w:val="a7"/>
        <w:ind w:firstLine="709"/>
        <w:jc w:val="both"/>
        <w:rPr>
          <w:sz w:val="28"/>
          <w:szCs w:val="28"/>
        </w:rPr>
      </w:pPr>
      <w:r>
        <w:rPr>
          <w:rFonts w:eastAsia="Lucida Sans Unicode"/>
          <w:kern w:val="2"/>
          <w:sz w:val="28"/>
          <w:szCs w:val="28"/>
          <w:lang w:eastAsia="zh-CN" w:bidi="hi-IN"/>
        </w:rPr>
        <w:t>Постановлением Администрации Артемовского городского округа от 25.08.2011 № 1001-ПА на территории Артемовского городского округа создана Административная комиссия (далее – Комиссия).</w:t>
      </w:r>
      <w:r>
        <w:rPr>
          <w:sz w:val="28"/>
          <w:szCs w:val="28"/>
        </w:rPr>
        <w:t xml:space="preserve"> </w:t>
      </w:r>
    </w:p>
    <w:p w:rsidR="008761D2" w:rsidRDefault="008761D2" w:rsidP="008761D2">
      <w:pPr>
        <w:pStyle w:val="a7"/>
        <w:ind w:firstLine="709"/>
        <w:jc w:val="both"/>
        <w:rPr>
          <w:sz w:val="28"/>
          <w:szCs w:val="28"/>
        </w:rPr>
      </w:pPr>
      <w:r>
        <w:rPr>
          <w:sz w:val="28"/>
          <w:szCs w:val="28"/>
        </w:rPr>
        <w:t xml:space="preserve">Комиссия является постоянно действующим коллегиальным органом по рассмотрению дел об административных правонарушениях, отнесенных к ее компетенции в соответствии с Законом Свердловской области от 14.06.2005 № 52-ОЗ «Об административных правонарушениях на территории Свердловской области». </w:t>
      </w:r>
    </w:p>
    <w:p w:rsidR="008761D2" w:rsidRDefault="008761D2" w:rsidP="008761D2">
      <w:pPr>
        <w:pStyle w:val="a7"/>
        <w:ind w:firstLine="709"/>
        <w:jc w:val="both"/>
        <w:rPr>
          <w:sz w:val="28"/>
          <w:szCs w:val="28"/>
        </w:rPr>
      </w:pPr>
      <w:r>
        <w:rPr>
          <w:sz w:val="28"/>
          <w:szCs w:val="28"/>
        </w:rPr>
        <w:t>За 2016 год Административной комиссией Артемовского городского округа проведено 115 заседаний, рассмотрено 115 дел о привлечении к административной ответственности 115 физических лиц. В отношении 109 физических лиц приняты решения о привлечении их к административной ответственности в виде предупреждения и штрафа в размере от 500 рублей до 5000 рублей.</w:t>
      </w:r>
    </w:p>
    <w:p w:rsidR="008761D2" w:rsidRDefault="008761D2" w:rsidP="008761D2">
      <w:pPr>
        <w:pStyle w:val="a7"/>
        <w:ind w:firstLine="709"/>
        <w:jc w:val="both"/>
        <w:rPr>
          <w:sz w:val="28"/>
          <w:szCs w:val="28"/>
        </w:rPr>
      </w:pPr>
      <w:r>
        <w:rPr>
          <w:sz w:val="28"/>
          <w:szCs w:val="28"/>
        </w:rPr>
        <w:t>Общая сумма предъявленного штрафа составила 82 400 рублей, оплачено в отчетном периоде – 54 369 рублей, в том числе добровольно   - 24900 рублей, взыскано службой судебных приставов – 20 469 рублей.</w:t>
      </w:r>
    </w:p>
    <w:p w:rsidR="008761D2" w:rsidRDefault="008761D2" w:rsidP="008761D2">
      <w:pPr>
        <w:pStyle w:val="a7"/>
        <w:ind w:firstLine="709"/>
        <w:jc w:val="both"/>
        <w:rPr>
          <w:sz w:val="28"/>
          <w:szCs w:val="28"/>
        </w:rPr>
      </w:pPr>
      <w:r>
        <w:rPr>
          <w:sz w:val="28"/>
          <w:szCs w:val="28"/>
        </w:rPr>
        <w:t>Состав Административной комиссии Артемовского городского округа сформирован из 11 человек, в том числе: председатель Комиссии, заместитель председателя Комиссии, ответственный секретарь Комиссии и 8 членов Комиссии. Права и обязанности Комисс</w:t>
      </w:r>
      <w:proofErr w:type="gramStart"/>
      <w:r>
        <w:rPr>
          <w:sz w:val="28"/>
          <w:szCs w:val="28"/>
        </w:rPr>
        <w:t>ии и ее</w:t>
      </w:r>
      <w:proofErr w:type="gramEnd"/>
      <w:r>
        <w:rPr>
          <w:sz w:val="28"/>
          <w:szCs w:val="28"/>
        </w:rPr>
        <w:t xml:space="preserve"> членов закреплены </w:t>
      </w:r>
      <w:r>
        <w:rPr>
          <w:sz w:val="28"/>
          <w:szCs w:val="28"/>
        </w:rPr>
        <w:lastRenderedPageBreak/>
        <w:t>Положением об Административной комиссии Артемовского городского округа, утвержденным постановлением Администрации Артемовского городского округа от 03.10.2011 № 1147-ПА.</w:t>
      </w:r>
    </w:p>
    <w:p w:rsidR="008761D2" w:rsidRDefault="008761D2" w:rsidP="008761D2">
      <w:pPr>
        <w:pStyle w:val="a7"/>
        <w:ind w:firstLine="709"/>
        <w:jc w:val="both"/>
        <w:rPr>
          <w:sz w:val="28"/>
          <w:szCs w:val="28"/>
        </w:rPr>
      </w:pPr>
    </w:p>
    <w:p w:rsidR="008761D2" w:rsidRDefault="008761D2" w:rsidP="008761D2">
      <w:pPr>
        <w:pStyle w:val="a7"/>
        <w:ind w:firstLine="709"/>
        <w:jc w:val="both"/>
        <w:rPr>
          <w:i/>
          <w:sz w:val="28"/>
          <w:szCs w:val="28"/>
        </w:rPr>
      </w:pPr>
      <w:r>
        <w:rPr>
          <w:i/>
          <w:sz w:val="28"/>
          <w:szCs w:val="28"/>
        </w:rPr>
        <w:t>Осуществление воинского учета</w:t>
      </w:r>
    </w:p>
    <w:p w:rsidR="008761D2" w:rsidRDefault="008761D2" w:rsidP="008761D2">
      <w:pPr>
        <w:pStyle w:val="a7"/>
        <w:ind w:firstLine="709"/>
        <w:jc w:val="both"/>
        <w:rPr>
          <w:sz w:val="28"/>
          <w:szCs w:val="28"/>
        </w:rPr>
      </w:pPr>
      <w:r>
        <w:rPr>
          <w:sz w:val="28"/>
          <w:szCs w:val="28"/>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городских округов. Совокупность таких полномочий именуется первичным воинским учетом.</w:t>
      </w:r>
    </w:p>
    <w:p w:rsidR="008761D2" w:rsidRDefault="008761D2" w:rsidP="008761D2">
      <w:pPr>
        <w:pStyle w:val="a7"/>
        <w:ind w:firstLine="709"/>
        <w:jc w:val="both"/>
        <w:rPr>
          <w:sz w:val="28"/>
          <w:szCs w:val="28"/>
        </w:rPr>
      </w:pPr>
      <w:r>
        <w:rPr>
          <w:sz w:val="28"/>
          <w:szCs w:val="28"/>
        </w:rPr>
        <w:t>Основные задачи первичного воинского учета:</w:t>
      </w:r>
    </w:p>
    <w:p w:rsidR="008761D2" w:rsidRDefault="008761D2" w:rsidP="008761D2">
      <w:pPr>
        <w:pStyle w:val="a7"/>
        <w:ind w:firstLine="709"/>
        <w:jc w:val="both"/>
        <w:rPr>
          <w:sz w:val="28"/>
          <w:szCs w:val="28"/>
        </w:rPr>
      </w:pPr>
      <w:r>
        <w:rPr>
          <w:sz w:val="28"/>
          <w:szCs w:val="28"/>
        </w:rPr>
        <w:t>- совершенствование работы по осуществлению воинского учета в Администрации Артемовского городского округа, на предприятиях, в учреждениях, организациях, расположенных на территории Артемовского городского округа;</w:t>
      </w:r>
    </w:p>
    <w:p w:rsidR="008761D2" w:rsidRDefault="008761D2" w:rsidP="008761D2">
      <w:pPr>
        <w:pStyle w:val="a7"/>
        <w:ind w:firstLine="709"/>
        <w:jc w:val="both"/>
        <w:rPr>
          <w:sz w:val="28"/>
          <w:szCs w:val="28"/>
        </w:rPr>
      </w:pPr>
      <w:r>
        <w:rPr>
          <w:sz w:val="28"/>
          <w:szCs w:val="28"/>
        </w:rPr>
        <w:t>- повышение качества мероприятий по организации и ведению воинского учета в целях обеспечения полноты и достоверности данных, определяющих количественный состав и качественное состояние призывных и мобилизационных ресурсов.</w:t>
      </w:r>
    </w:p>
    <w:p w:rsidR="008761D2" w:rsidRDefault="008761D2" w:rsidP="008761D2">
      <w:pPr>
        <w:pStyle w:val="a7"/>
        <w:ind w:firstLine="709"/>
        <w:jc w:val="both"/>
        <w:rPr>
          <w:sz w:val="28"/>
          <w:szCs w:val="28"/>
        </w:rPr>
      </w:pPr>
      <w:r>
        <w:rPr>
          <w:sz w:val="28"/>
          <w:szCs w:val="28"/>
        </w:rPr>
        <w:t>В 2008 году в связи с ликвидацией на территории Артемовского городского округа военного комиссариата в структуру Администрации Артемовского городского округа решением Думы Артемовского городского округа введен военно-учетный стол Администрации Артемовского городского округа.</w:t>
      </w:r>
    </w:p>
    <w:p w:rsidR="008761D2" w:rsidRDefault="008761D2" w:rsidP="008761D2">
      <w:pPr>
        <w:pStyle w:val="a7"/>
        <w:ind w:firstLine="709"/>
        <w:jc w:val="both"/>
        <w:rPr>
          <w:sz w:val="28"/>
          <w:szCs w:val="28"/>
        </w:rPr>
      </w:pPr>
      <w:r>
        <w:rPr>
          <w:sz w:val="28"/>
          <w:szCs w:val="28"/>
        </w:rPr>
        <w:t xml:space="preserve">Определен порядок приема граждан по вопросам воинского учета. Обеспечивается постановка граждан на воинский учет и снятие с воинского учета. Проводится оповещение граждан о вызовах отдела военного комиссариата Свердловской области по городам Реж, Артемовский, Режевскому и </w:t>
      </w:r>
      <w:proofErr w:type="gramStart"/>
      <w:r>
        <w:rPr>
          <w:sz w:val="28"/>
          <w:szCs w:val="28"/>
        </w:rPr>
        <w:t>Артемовскому</w:t>
      </w:r>
      <w:proofErr w:type="gramEnd"/>
      <w:r>
        <w:rPr>
          <w:sz w:val="28"/>
          <w:szCs w:val="28"/>
        </w:rPr>
        <w:t xml:space="preserve"> районам. Осуществляется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Представляются в отдел  военного комиссариата Свердловской области по городам Реж, Артемовский, Режевскому и </w:t>
      </w:r>
      <w:proofErr w:type="gramStart"/>
      <w:r>
        <w:rPr>
          <w:sz w:val="28"/>
          <w:szCs w:val="28"/>
        </w:rPr>
        <w:t>Артемовскому</w:t>
      </w:r>
      <w:proofErr w:type="gramEnd"/>
      <w:r>
        <w:rPr>
          <w:sz w:val="28"/>
          <w:szCs w:val="28"/>
        </w:rPr>
        <w:t xml:space="preserve"> районам списки граждан мужского пола, достигших возраста 15 лет и списки граждан мужского пола, достигших возраста 16 лет. Проводятся сверки учетных карточек граждан, проживающих на территории Артемовского городского округа с  учетными карточками (форма Т. 2) организаций, предприятий и учреждений, с учетными карточками отдела военного комиссариата Свердловской области по городам Реж, Артемовский, Режевскому и </w:t>
      </w:r>
      <w:proofErr w:type="gramStart"/>
      <w:r>
        <w:rPr>
          <w:sz w:val="28"/>
          <w:szCs w:val="28"/>
        </w:rPr>
        <w:t>Артемовскому</w:t>
      </w:r>
      <w:proofErr w:type="gramEnd"/>
      <w:r>
        <w:rPr>
          <w:sz w:val="28"/>
          <w:szCs w:val="28"/>
        </w:rPr>
        <w:t xml:space="preserve"> районам. Ведется учет организаций, находящихся на  территории Артемовского городского округа, контроль ведения в них воинского учета. </w:t>
      </w:r>
    </w:p>
    <w:p w:rsidR="008761D2" w:rsidRDefault="008761D2" w:rsidP="008761D2">
      <w:pPr>
        <w:pStyle w:val="a7"/>
        <w:ind w:firstLine="709"/>
        <w:jc w:val="both"/>
        <w:rPr>
          <w:i/>
          <w:sz w:val="28"/>
          <w:szCs w:val="28"/>
        </w:rPr>
      </w:pPr>
    </w:p>
    <w:p w:rsidR="008761D2" w:rsidRDefault="008761D2" w:rsidP="008761D2">
      <w:pPr>
        <w:pStyle w:val="a7"/>
        <w:ind w:firstLine="709"/>
        <w:jc w:val="both"/>
        <w:rPr>
          <w:i/>
          <w:sz w:val="28"/>
          <w:szCs w:val="28"/>
        </w:rPr>
      </w:pPr>
      <w:r>
        <w:rPr>
          <w:i/>
          <w:sz w:val="28"/>
          <w:szCs w:val="28"/>
        </w:rPr>
        <w:t xml:space="preserve">Формирование списков присяжных заседателей </w:t>
      </w:r>
    </w:p>
    <w:p w:rsidR="008761D2" w:rsidRPr="008E72F8" w:rsidRDefault="008761D2" w:rsidP="008761D2">
      <w:pPr>
        <w:ind w:firstLine="709"/>
        <w:jc w:val="both"/>
        <w:rPr>
          <w:sz w:val="28"/>
          <w:szCs w:val="28"/>
        </w:rPr>
      </w:pPr>
      <w:r w:rsidRPr="008E72F8">
        <w:rPr>
          <w:sz w:val="28"/>
          <w:szCs w:val="28"/>
        </w:rPr>
        <w:lastRenderedPageBreak/>
        <w:t>На 01.01.2017 в Список кандидатов в присяжные заседатели Свердловского областного суда на 2017-2020 годы по Артемовскому городскому округу (далее — Список) включено 330 человек. В течение 2017 года Администрацией Артемовского городского округа проведено проверочное мероприятие Списка, на предмет выявления граждан, утративших право быть присяжными заседателями, на основании статьи 3 Федерального закона от 20.08.2004 № 113-ФЗ «О присяжных заседателях федеральных судов общей юрисдикции в Российской Федерации».</w:t>
      </w:r>
    </w:p>
    <w:p w:rsidR="008761D2" w:rsidRPr="008E72F8" w:rsidRDefault="008761D2" w:rsidP="008761D2">
      <w:pPr>
        <w:ind w:firstLine="709"/>
        <w:jc w:val="both"/>
        <w:rPr>
          <w:sz w:val="28"/>
          <w:szCs w:val="28"/>
        </w:rPr>
      </w:pPr>
      <w:r w:rsidRPr="008E72F8">
        <w:rPr>
          <w:sz w:val="28"/>
          <w:szCs w:val="28"/>
        </w:rPr>
        <w:t xml:space="preserve">В ходе проверочного мероприятия, выявлена необходимость исключения из списка 7 кандидатов и внесения изменений в отношении 14 кандидатов. Информация направлена в Департамент по обеспечению деятельности мировых судей Свердловской области. Работу по составлению списков кандидатов в присяжные заседатели Свердловского областного суда  по Артемовскому городскому округу необходимо проводить в дальнейшем каждые 4 года. </w:t>
      </w:r>
    </w:p>
    <w:p w:rsidR="008761D2" w:rsidRPr="008E72F8" w:rsidRDefault="008761D2" w:rsidP="008761D2">
      <w:pPr>
        <w:ind w:firstLine="709"/>
        <w:jc w:val="both"/>
        <w:rPr>
          <w:szCs w:val="24"/>
        </w:rPr>
      </w:pPr>
      <w:proofErr w:type="gramStart"/>
      <w:r w:rsidRPr="008E72F8">
        <w:rPr>
          <w:sz w:val="28"/>
          <w:szCs w:val="28"/>
        </w:rPr>
        <w:t xml:space="preserve">В соответствии с постановлением Правительства Свердловской 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начиная с 2018 года необходимо будет каждые 4 года составлять списки кандидатов в присяжные заседатели для Артемовского городского суда в количестве 2700 человек. </w:t>
      </w:r>
      <w:proofErr w:type="gramEnd"/>
    </w:p>
    <w:p w:rsidR="008761D2" w:rsidRDefault="008761D2" w:rsidP="008761D2">
      <w:pPr>
        <w:pStyle w:val="a7"/>
        <w:ind w:firstLine="709"/>
        <w:jc w:val="both"/>
        <w:rPr>
          <w:i/>
          <w:sz w:val="28"/>
          <w:szCs w:val="28"/>
        </w:rPr>
      </w:pPr>
    </w:p>
    <w:p w:rsidR="008761D2" w:rsidRDefault="008761D2" w:rsidP="008761D2">
      <w:pPr>
        <w:pStyle w:val="a7"/>
        <w:ind w:firstLine="709"/>
        <w:jc w:val="both"/>
        <w:rPr>
          <w:i/>
          <w:sz w:val="28"/>
          <w:szCs w:val="28"/>
        </w:rPr>
      </w:pPr>
      <w:r>
        <w:rPr>
          <w:i/>
          <w:sz w:val="28"/>
          <w:szCs w:val="28"/>
        </w:rPr>
        <w:t>Проведение муниципальных выборов</w:t>
      </w:r>
    </w:p>
    <w:p w:rsidR="008761D2" w:rsidRDefault="008761D2" w:rsidP="008761D2">
      <w:pPr>
        <w:pStyle w:val="a7"/>
        <w:ind w:firstLine="709"/>
        <w:jc w:val="both"/>
        <w:rPr>
          <w:sz w:val="28"/>
          <w:szCs w:val="28"/>
        </w:rPr>
      </w:pPr>
      <w:r>
        <w:rPr>
          <w:sz w:val="28"/>
          <w:szCs w:val="28"/>
        </w:rPr>
        <w:t>Согласно Уставу Артемовского городского округа в Думу Артемовского городского округа избирается 20 депутатов на срок полномочий 5 лет. Последние выборы депутатов состоялись 18.09.2016 года. В соответствии с положениями Федерального закона  от 12.06.2002 № 67-ФЗ «Об основных гарантиях избирательных прав и права на участие в референдуме граждан Российской Федерации», Избирательного кодекса Свердловской области, подготовка и проведение дополнительных выборов финансируется из средств местного бюджета. Вопросами подготовки и проведения дополнительных выборов будет заниматься Артемовская районная территориальная избирательная комиссия с полномочиями муниципальной избирательной комиссии.</w:t>
      </w:r>
    </w:p>
    <w:p w:rsidR="008761D2" w:rsidRDefault="008761D2" w:rsidP="008761D2">
      <w:pPr>
        <w:pStyle w:val="a7"/>
        <w:ind w:firstLine="709"/>
        <w:jc w:val="both"/>
        <w:rPr>
          <w:sz w:val="28"/>
          <w:szCs w:val="28"/>
        </w:rPr>
      </w:pPr>
      <w:r>
        <w:rPr>
          <w:sz w:val="28"/>
          <w:szCs w:val="28"/>
        </w:rPr>
        <w:t>Статьи расходов:</w:t>
      </w:r>
    </w:p>
    <w:p w:rsidR="008761D2" w:rsidRDefault="008761D2" w:rsidP="008761D2">
      <w:pPr>
        <w:pStyle w:val="a7"/>
        <w:ind w:firstLine="709"/>
        <w:jc w:val="both"/>
        <w:rPr>
          <w:sz w:val="28"/>
          <w:szCs w:val="28"/>
        </w:rPr>
      </w:pPr>
      <w:r>
        <w:rPr>
          <w:sz w:val="28"/>
          <w:szCs w:val="28"/>
        </w:rPr>
        <w:t>- заработная плата членов избирательных комиссий и привлеченных работников, начисления на заработную плату  председателя территориальной избирательной комиссии с полномочиями муниципальной избирательной комиссии, транспортные и канцелярские расходы;</w:t>
      </w:r>
    </w:p>
    <w:p w:rsidR="008761D2" w:rsidRDefault="008761D2" w:rsidP="008761D2">
      <w:pPr>
        <w:pStyle w:val="a7"/>
        <w:ind w:firstLine="709"/>
        <w:jc w:val="both"/>
        <w:rPr>
          <w:sz w:val="28"/>
          <w:szCs w:val="28"/>
        </w:rPr>
      </w:pPr>
      <w:r>
        <w:rPr>
          <w:sz w:val="28"/>
          <w:szCs w:val="28"/>
        </w:rPr>
        <w:t>- изготовление бюллетеней, информационных плакатов, листовок, буклетов;</w:t>
      </w:r>
    </w:p>
    <w:p w:rsidR="008761D2" w:rsidRDefault="008761D2" w:rsidP="008761D2">
      <w:pPr>
        <w:pStyle w:val="a7"/>
        <w:ind w:firstLine="709"/>
        <w:jc w:val="both"/>
        <w:rPr>
          <w:sz w:val="28"/>
          <w:szCs w:val="28"/>
        </w:rPr>
      </w:pPr>
      <w:r>
        <w:rPr>
          <w:sz w:val="28"/>
          <w:szCs w:val="28"/>
        </w:rPr>
        <w:t>- приобретение технологического оборудования:</w:t>
      </w:r>
    </w:p>
    <w:p w:rsidR="008761D2" w:rsidRDefault="008761D2" w:rsidP="008761D2">
      <w:pPr>
        <w:pStyle w:val="a7"/>
        <w:ind w:firstLine="709"/>
        <w:jc w:val="both"/>
        <w:rPr>
          <w:sz w:val="28"/>
          <w:szCs w:val="28"/>
        </w:rPr>
      </w:pPr>
      <w:r>
        <w:rPr>
          <w:sz w:val="28"/>
          <w:szCs w:val="28"/>
        </w:rPr>
        <w:t>- кабин для голосования;</w:t>
      </w:r>
    </w:p>
    <w:p w:rsidR="008761D2" w:rsidRDefault="008761D2" w:rsidP="008761D2">
      <w:pPr>
        <w:pStyle w:val="a7"/>
        <w:ind w:firstLine="709"/>
        <w:jc w:val="both"/>
        <w:rPr>
          <w:sz w:val="28"/>
          <w:szCs w:val="28"/>
        </w:rPr>
      </w:pPr>
      <w:r>
        <w:rPr>
          <w:sz w:val="28"/>
          <w:szCs w:val="28"/>
        </w:rPr>
        <w:t>- стационарных и переносных ящиков для голосования;</w:t>
      </w:r>
    </w:p>
    <w:p w:rsidR="008761D2" w:rsidRDefault="008761D2" w:rsidP="008761D2">
      <w:pPr>
        <w:pStyle w:val="a7"/>
        <w:ind w:firstLine="709"/>
        <w:jc w:val="both"/>
        <w:rPr>
          <w:sz w:val="28"/>
          <w:szCs w:val="28"/>
        </w:rPr>
      </w:pPr>
      <w:r>
        <w:rPr>
          <w:sz w:val="28"/>
          <w:szCs w:val="28"/>
        </w:rPr>
        <w:lastRenderedPageBreak/>
        <w:t>- комплексов обработки избирательных бюллетеней (КОИБ);</w:t>
      </w:r>
    </w:p>
    <w:p w:rsidR="008761D2" w:rsidRDefault="008761D2" w:rsidP="008761D2">
      <w:pPr>
        <w:pStyle w:val="a7"/>
        <w:ind w:firstLine="709"/>
        <w:jc w:val="both"/>
        <w:rPr>
          <w:sz w:val="28"/>
          <w:szCs w:val="28"/>
        </w:rPr>
      </w:pPr>
      <w:r>
        <w:rPr>
          <w:sz w:val="28"/>
          <w:szCs w:val="28"/>
        </w:rPr>
        <w:t>- комплекты оргтехники, сейфов для избирательных комиссий;</w:t>
      </w:r>
    </w:p>
    <w:p w:rsidR="008761D2" w:rsidRDefault="008761D2" w:rsidP="008761D2">
      <w:pPr>
        <w:pStyle w:val="a7"/>
        <w:ind w:firstLine="709"/>
        <w:jc w:val="both"/>
        <w:rPr>
          <w:sz w:val="28"/>
          <w:szCs w:val="28"/>
        </w:rPr>
      </w:pPr>
      <w:r>
        <w:rPr>
          <w:sz w:val="28"/>
          <w:szCs w:val="28"/>
        </w:rPr>
        <w:t>- расходы на обучение организаторов выборов и других участников избирательного процесса, правовое просвещение избирателей.</w:t>
      </w:r>
    </w:p>
    <w:p w:rsidR="008761D2" w:rsidRDefault="008761D2" w:rsidP="008761D2">
      <w:pPr>
        <w:pStyle w:val="a7"/>
        <w:ind w:firstLine="709"/>
        <w:jc w:val="both"/>
        <w:rPr>
          <w:sz w:val="28"/>
          <w:szCs w:val="28"/>
        </w:rPr>
      </w:pPr>
    </w:p>
    <w:p w:rsidR="008761D2" w:rsidRDefault="008761D2" w:rsidP="008761D2">
      <w:pPr>
        <w:ind w:firstLine="709"/>
        <w:jc w:val="both"/>
        <w:rPr>
          <w:i/>
          <w:sz w:val="28"/>
          <w:szCs w:val="28"/>
        </w:rPr>
      </w:pPr>
      <w:r>
        <w:rPr>
          <w:i/>
          <w:sz w:val="28"/>
          <w:szCs w:val="28"/>
        </w:rPr>
        <w:t>Оказание финансовой поддержки социально ориентированным некоммерческим организациям</w:t>
      </w:r>
    </w:p>
    <w:p w:rsidR="008761D2" w:rsidRDefault="008761D2" w:rsidP="008761D2">
      <w:pPr>
        <w:ind w:firstLine="709"/>
        <w:jc w:val="both"/>
        <w:rPr>
          <w:sz w:val="28"/>
          <w:szCs w:val="28"/>
        </w:rPr>
      </w:pPr>
      <w:r>
        <w:rPr>
          <w:sz w:val="28"/>
          <w:szCs w:val="28"/>
        </w:rPr>
        <w:t>Некоммерческие организации являются основными институтами гражданского общества, которое выступает как основной партнер органов местного самоуправления в решении стоящих перед обществом проблем. Некоммерческие организации, являясь формой самоорганизации граждан для реализации своих интересов, способны не только решать ряд актуальных для общества проблем, но и создавать систему социальной взаимопомощи, построенную на принципах солидарности и самостоятельности ее участников.</w:t>
      </w:r>
    </w:p>
    <w:p w:rsidR="008761D2" w:rsidRDefault="008761D2" w:rsidP="008761D2">
      <w:pPr>
        <w:ind w:firstLine="709"/>
        <w:jc w:val="both"/>
        <w:rPr>
          <w:sz w:val="28"/>
          <w:szCs w:val="28"/>
        </w:rPr>
      </w:pPr>
      <w:r>
        <w:rPr>
          <w:sz w:val="28"/>
          <w:szCs w:val="28"/>
        </w:rPr>
        <w:t>С целью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на территории Артемовского городского округа разработан Порядок, утвержденный постановлением Администрации Артемовского городского округа от 30.12.2016 № 1513-ПА.</w:t>
      </w:r>
    </w:p>
    <w:p w:rsidR="008761D2" w:rsidRDefault="008761D2" w:rsidP="008761D2">
      <w:pPr>
        <w:ind w:firstLine="709"/>
        <w:jc w:val="both"/>
        <w:rPr>
          <w:sz w:val="28"/>
          <w:szCs w:val="28"/>
        </w:rPr>
      </w:pPr>
      <w:r>
        <w:rPr>
          <w:sz w:val="28"/>
          <w:szCs w:val="28"/>
        </w:rPr>
        <w:t>Субсидии на финансовую поддержку предоставляются организациям, систематически занимающимся деятельностью, направленной на решение социальных проблем, развитие гражданского общества, достижение социальных, культурных, образовательных целей, на охрану здоровья, развитие физической культуры и спорта, защиту прав и законных интересов граждан, на удовлетворение различных общественных потребностей.</w:t>
      </w:r>
    </w:p>
    <w:p w:rsidR="008761D2" w:rsidRDefault="008761D2" w:rsidP="008761D2">
      <w:pPr>
        <w:ind w:firstLine="709"/>
        <w:jc w:val="both"/>
        <w:rPr>
          <w:sz w:val="28"/>
          <w:szCs w:val="28"/>
        </w:rPr>
      </w:pPr>
    </w:p>
    <w:p w:rsidR="008761D2" w:rsidRDefault="008761D2" w:rsidP="008761D2">
      <w:pPr>
        <w:ind w:firstLine="709"/>
        <w:jc w:val="both"/>
        <w:rPr>
          <w:sz w:val="28"/>
          <w:szCs w:val="28"/>
        </w:rPr>
      </w:pPr>
    </w:p>
    <w:p w:rsidR="008761D2" w:rsidRPr="00E2153A" w:rsidRDefault="008761D2" w:rsidP="008761D2">
      <w:pPr>
        <w:widowControl w:val="0"/>
        <w:autoSpaceDE w:val="0"/>
        <w:autoSpaceDN w:val="0"/>
        <w:adjustRightInd w:val="0"/>
        <w:ind w:firstLine="709"/>
        <w:jc w:val="center"/>
        <w:rPr>
          <w:sz w:val="28"/>
          <w:szCs w:val="28"/>
        </w:rPr>
      </w:pPr>
      <w:r w:rsidRPr="00E2153A">
        <w:rPr>
          <w:sz w:val="28"/>
          <w:szCs w:val="28"/>
        </w:rPr>
        <w:t xml:space="preserve">ПОДПРОГРАММА 2 </w:t>
      </w:r>
    </w:p>
    <w:p w:rsidR="008761D2" w:rsidRPr="00E2153A" w:rsidRDefault="008761D2" w:rsidP="008761D2">
      <w:pPr>
        <w:widowControl w:val="0"/>
        <w:autoSpaceDE w:val="0"/>
        <w:autoSpaceDN w:val="0"/>
        <w:adjustRightInd w:val="0"/>
        <w:ind w:firstLine="709"/>
        <w:jc w:val="center"/>
        <w:rPr>
          <w:sz w:val="28"/>
          <w:szCs w:val="28"/>
        </w:rPr>
      </w:pPr>
      <w:r w:rsidRPr="00E2153A">
        <w:rPr>
          <w:sz w:val="28"/>
          <w:szCs w:val="28"/>
        </w:rPr>
        <w:t xml:space="preserve">«СОЦИАЛЬНАЯ ПОДДЕРЖКА НАСЕЛЕНИЯ АРТЕМОВСКОГО ГОРОДСКОГО ОКРУГА» </w:t>
      </w:r>
    </w:p>
    <w:p w:rsidR="008761D2" w:rsidRDefault="008761D2" w:rsidP="008761D2">
      <w:pPr>
        <w:widowControl w:val="0"/>
        <w:autoSpaceDE w:val="0"/>
        <w:autoSpaceDN w:val="0"/>
        <w:adjustRightInd w:val="0"/>
        <w:ind w:firstLine="709"/>
        <w:jc w:val="center"/>
        <w:rPr>
          <w:sz w:val="28"/>
          <w:szCs w:val="28"/>
        </w:rPr>
      </w:pPr>
    </w:p>
    <w:p w:rsidR="008761D2" w:rsidRDefault="008761D2" w:rsidP="008761D2">
      <w:pPr>
        <w:ind w:firstLine="709"/>
        <w:jc w:val="both"/>
        <w:rPr>
          <w:i/>
          <w:sz w:val="28"/>
          <w:szCs w:val="28"/>
        </w:rPr>
      </w:pPr>
      <w:r w:rsidRPr="00976D24">
        <w:rPr>
          <w:i/>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8761D2" w:rsidRPr="00976D24" w:rsidRDefault="008761D2" w:rsidP="008761D2">
      <w:pPr>
        <w:ind w:firstLine="709"/>
        <w:jc w:val="both"/>
        <w:rPr>
          <w:sz w:val="28"/>
          <w:szCs w:val="28"/>
        </w:rPr>
      </w:pPr>
      <w:r w:rsidRPr="00976D24">
        <w:rPr>
          <w:sz w:val="28"/>
          <w:szCs w:val="28"/>
        </w:rPr>
        <w:t>Законодательство</w:t>
      </w:r>
      <w:r>
        <w:rPr>
          <w:sz w:val="28"/>
          <w:szCs w:val="28"/>
        </w:rPr>
        <w:t>м Российской Федерации определена</w:t>
      </w:r>
      <w:r w:rsidRPr="00976D24">
        <w:rPr>
          <w:sz w:val="28"/>
          <w:szCs w:val="28"/>
        </w:rPr>
        <w:t xml:space="preserve"> обязанность граждан своевременно и полностью </w:t>
      </w:r>
      <w:proofErr w:type="gramStart"/>
      <w:r w:rsidRPr="00976D24">
        <w:rPr>
          <w:sz w:val="28"/>
          <w:szCs w:val="28"/>
        </w:rPr>
        <w:t>вносить</w:t>
      </w:r>
      <w:proofErr w:type="gramEnd"/>
      <w:r w:rsidRPr="00976D24">
        <w:rPr>
          <w:sz w:val="28"/>
          <w:szCs w:val="28"/>
        </w:rPr>
        <w:t xml:space="preserve"> плату за жилое помещение и коммунальные услуги. За последние годы наблюдается рост тарифов на жилищно-коммунальные услуги и поэтапное повышение жилищных платежей до уровня, обеспечивающего полное возмещение расходов на эксплуатацию жилого фонда. Повышение размера оплаты жилья и коммунальных услуг может осуществляться с одновременным применением мер социальной защиты граждан в виде предоставления им компенсаций и субсидий на оплату жилья и коммунальных услуг в пределах социальной нормы площади жилья и нормативов потребления коммунальных услуг с </w:t>
      </w:r>
      <w:r w:rsidRPr="00976D24">
        <w:rPr>
          <w:sz w:val="28"/>
          <w:szCs w:val="28"/>
        </w:rPr>
        <w:lastRenderedPageBreak/>
        <w:t xml:space="preserve">учетом совокупного дохода семьи. Вопросы социальной поддержки населения являются одними из </w:t>
      </w:r>
      <w:proofErr w:type="gramStart"/>
      <w:r w:rsidRPr="00976D24">
        <w:rPr>
          <w:sz w:val="28"/>
          <w:szCs w:val="28"/>
        </w:rPr>
        <w:t>самых</w:t>
      </w:r>
      <w:proofErr w:type="gramEnd"/>
      <w:r w:rsidRPr="00976D24">
        <w:rPr>
          <w:sz w:val="28"/>
          <w:szCs w:val="28"/>
        </w:rPr>
        <w:t xml:space="preserve"> актуальных. </w:t>
      </w:r>
    </w:p>
    <w:p w:rsidR="008761D2" w:rsidRDefault="008761D2" w:rsidP="008761D2">
      <w:pPr>
        <w:widowControl w:val="0"/>
        <w:autoSpaceDE w:val="0"/>
        <w:autoSpaceDN w:val="0"/>
        <w:adjustRightInd w:val="0"/>
        <w:ind w:firstLine="709"/>
        <w:jc w:val="both"/>
        <w:rPr>
          <w:sz w:val="28"/>
          <w:szCs w:val="28"/>
        </w:rPr>
      </w:pPr>
      <w:r w:rsidRPr="009A2061">
        <w:rPr>
          <w:sz w:val="28"/>
          <w:szCs w:val="28"/>
        </w:rPr>
        <w:t>Администрация Артемовского городского округа осуществляет переданн</w:t>
      </w:r>
      <w:r>
        <w:rPr>
          <w:sz w:val="28"/>
          <w:szCs w:val="28"/>
        </w:rPr>
        <w:t>ые</w:t>
      </w:r>
      <w:r w:rsidRPr="009A2061">
        <w:rPr>
          <w:sz w:val="28"/>
          <w:szCs w:val="28"/>
        </w:rPr>
        <w:t xml:space="preserve"> государственн</w:t>
      </w:r>
      <w:r>
        <w:rPr>
          <w:sz w:val="28"/>
          <w:szCs w:val="28"/>
        </w:rPr>
        <w:t>ые</w:t>
      </w:r>
      <w:r w:rsidRPr="009A2061">
        <w:rPr>
          <w:sz w:val="28"/>
          <w:szCs w:val="28"/>
        </w:rPr>
        <w:t xml:space="preserve"> полномочия по предоставлению гражданам субсидий </w:t>
      </w:r>
      <w:r>
        <w:rPr>
          <w:sz w:val="28"/>
          <w:szCs w:val="28"/>
        </w:rPr>
        <w:t>и</w:t>
      </w:r>
      <w:r w:rsidRPr="009A2061">
        <w:rPr>
          <w:sz w:val="28"/>
          <w:szCs w:val="28"/>
        </w:rPr>
        <w:t xml:space="preserve"> компенсаций расходов на оплату жилого помещения и коммунальных услуг в пределах  компетенции</w:t>
      </w:r>
      <w:r>
        <w:rPr>
          <w:sz w:val="28"/>
          <w:szCs w:val="28"/>
        </w:rPr>
        <w:t>, предоставленной законами Свердловской области.</w:t>
      </w:r>
    </w:p>
    <w:p w:rsidR="008761D2" w:rsidRDefault="008761D2" w:rsidP="008761D2">
      <w:pPr>
        <w:autoSpaceDE w:val="0"/>
        <w:autoSpaceDN w:val="0"/>
        <w:adjustRightInd w:val="0"/>
        <w:ind w:firstLine="709"/>
        <w:jc w:val="both"/>
        <w:rPr>
          <w:sz w:val="28"/>
          <w:szCs w:val="28"/>
        </w:rPr>
      </w:pPr>
      <w:r>
        <w:rPr>
          <w:sz w:val="28"/>
          <w:szCs w:val="28"/>
        </w:rPr>
        <w:t>На М</w:t>
      </w:r>
      <w:r w:rsidRPr="00976D24">
        <w:rPr>
          <w:sz w:val="28"/>
          <w:szCs w:val="28"/>
        </w:rPr>
        <w:t xml:space="preserve">униципальное бюджетное учреждение Артемовского городского округа «Центр по расчету и выплате субсидий и приватизации жилья» </w:t>
      </w:r>
      <w:r>
        <w:rPr>
          <w:sz w:val="28"/>
          <w:szCs w:val="28"/>
        </w:rPr>
        <w:t>(далее – МБУ АГО «</w:t>
      </w:r>
      <w:r w:rsidRPr="00976D24">
        <w:rPr>
          <w:sz w:val="28"/>
          <w:szCs w:val="28"/>
        </w:rPr>
        <w:t>Центр по расчету и выплате субсидий и приватизации жилья</w:t>
      </w:r>
      <w:r>
        <w:rPr>
          <w:sz w:val="28"/>
          <w:szCs w:val="28"/>
        </w:rPr>
        <w:t>») возложена реализация отдельных функций, связанных с осуществлением Администрацией Артемовского городского округа этих государственных полномочий.</w:t>
      </w:r>
    </w:p>
    <w:p w:rsidR="008761D2" w:rsidRPr="00976D24" w:rsidRDefault="008761D2" w:rsidP="008761D2">
      <w:pPr>
        <w:ind w:firstLine="709"/>
        <w:jc w:val="both"/>
        <w:rPr>
          <w:sz w:val="28"/>
          <w:szCs w:val="28"/>
        </w:rPr>
      </w:pPr>
      <w:r>
        <w:rPr>
          <w:sz w:val="28"/>
          <w:szCs w:val="28"/>
        </w:rPr>
        <w:t>Реализация отдельных функций возложена на</w:t>
      </w:r>
      <w:r w:rsidRPr="00976D24">
        <w:rPr>
          <w:sz w:val="28"/>
          <w:szCs w:val="28"/>
        </w:rPr>
        <w:t xml:space="preserve"> МБУ АГО «Центр по расчету и выплате субсидий и приватизации жилья» постановлениями Главы Артемовского городского округа:</w:t>
      </w:r>
    </w:p>
    <w:p w:rsidR="008761D2" w:rsidRPr="00976D24" w:rsidRDefault="008761D2" w:rsidP="008761D2">
      <w:pPr>
        <w:ind w:firstLine="709"/>
        <w:jc w:val="both"/>
        <w:rPr>
          <w:sz w:val="28"/>
          <w:szCs w:val="28"/>
        </w:rPr>
      </w:pPr>
      <w:r w:rsidRPr="00976D24">
        <w:rPr>
          <w:sz w:val="28"/>
          <w:szCs w:val="28"/>
        </w:rPr>
        <w:t>- от 20.07.2009 № 110-ПГ «Об осуществлении государственного полномочия Свердловской области по предоставлению гражданам субсидий на оплату жилого помещения и коммунальных услуг»;</w:t>
      </w:r>
    </w:p>
    <w:p w:rsidR="008761D2" w:rsidRPr="00976D24" w:rsidRDefault="008761D2" w:rsidP="008761D2">
      <w:pPr>
        <w:ind w:firstLine="709"/>
        <w:jc w:val="both"/>
        <w:rPr>
          <w:sz w:val="28"/>
          <w:szCs w:val="28"/>
        </w:rPr>
      </w:pPr>
      <w:r w:rsidRPr="00976D24">
        <w:rPr>
          <w:sz w:val="28"/>
          <w:szCs w:val="28"/>
        </w:rPr>
        <w:t>- от 30.10.2009 № 170-ПГ «Об уполномоченном органе по предоставлению мер социальной поддержки по оплате жилого помещения и коммунальных услуг».</w:t>
      </w:r>
    </w:p>
    <w:p w:rsidR="008761D2" w:rsidRPr="00A004B3" w:rsidRDefault="008761D2" w:rsidP="008761D2">
      <w:pPr>
        <w:ind w:firstLine="709"/>
        <w:jc w:val="both"/>
        <w:rPr>
          <w:sz w:val="28"/>
          <w:szCs w:val="28"/>
        </w:rPr>
      </w:pPr>
      <w:r w:rsidRPr="00A004B3">
        <w:rPr>
          <w:sz w:val="28"/>
          <w:szCs w:val="28"/>
        </w:rPr>
        <w:t>В 2016 году субсидии на оплату жилого помещения и коммунальных услуг б</w:t>
      </w:r>
      <w:r>
        <w:rPr>
          <w:sz w:val="28"/>
          <w:szCs w:val="28"/>
        </w:rPr>
        <w:t>ыли предоставлены 3323 заявителям</w:t>
      </w:r>
      <w:r w:rsidRPr="00A004B3">
        <w:rPr>
          <w:sz w:val="28"/>
          <w:szCs w:val="28"/>
        </w:rPr>
        <w:t>, про</w:t>
      </w:r>
      <w:r>
        <w:rPr>
          <w:sz w:val="28"/>
          <w:szCs w:val="28"/>
        </w:rPr>
        <w:t>живающим</w:t>
      </w:r>
      <w:r w:rsidRPr="00A004B3">
        <w:rPr>
          <w:sz w:val="28"/>
          <w:szCs w:val="28"/>
        </w:rPr>
        <w:t xml:space="preserve"> на территории Артемовского </w:t>
      </w:r>
      <w:r>
        <w:rPr>
          <w:sz w:val="28"/>
          <w:szCs w:val="28"/>
        </w:rPr>
        <w:t>городского округа</w:t>
      </w:r>
      <w:r w:rsidRPr="00A004B3">
        <w:rPr>
          <w:sz w:val="28"/>
          <w:szCs w:val="28"/>
        </w:rPr>
        <w:t>, сумма начисленных субсидий составила 50665,80 тыс. рублей.</w:t>
      </w:r>
    </w:p>
    <w:p w:rsidR="008761D2" w:rsidRPr="00A004B3" w:rsidRDefault="008761D2" w:rsidP="008761D2">
      <w:pPr>
        <w:ind w:firstLine="709"/>
        <w:jc w:val="both"/>
        <w:rPr>
          <w:sz w:val="28"/>
          <w:szCs w:val="28"/>
        </w:rPr>
      </w:pPr>
      <w:r w:rsidRPr="00A004B3">
        <w:rPr>
          <w:sz w:val="28"/>
          <w:szCs w:val="28"/>
        </w:rPr>
        <w:t>Получателями компенсаций расходов на оплату жилого помещения и коммунальных услуг по  состоянию на 01.01.2017 являлись 12028 человек, из них:</w:t>
      </w:r>
    </w:p>
    <w:p w:rsidR="008761D2" w:rsidRPr="00A004B3" w:rsidRDefault="008761D2" w:rsidP="008761D2">
      <w:pPr>
        <w:ind w:firstLine="709"/>
        <w:jc w:val="both"/>
        <w:rPr>
          <w:sz w:val="28"/>
          <w:szCs w:val="28"/>
        </w:rPr>
      </w:pPr>
      <w:r w:rsidRPr="00A004B3">
        <w:rPr>
          <w:sz w:val="28"/>
          <w:szCs w:val="28"/>
        </w:rPr>
        <w:t xml:space="preserve">получателей компенсаций расходов, право на </w:t>
      </w:r>
      <w:proofErr w:type="gramStart"/>
      <w:r w:rsidRPr="00A004B3">
        <w:rPr>
          <w:sz w:val="28"/>
          <w:szCs w:val="28"/>
        </w:rPr>
        <w:t>предоставление</w:t>
      </w:r>
      <w:proofErr w:type="gramEnd"/>
      <w:r w:rsidRPr="00A004B3">
        <w:rPr>
          <w:sz w:val="28"/>
          <w:szCs w:val="28"/>
        </w:rPr>
        <w:t xml:space="preserve"> которых установлено федеральными законами,  4171 человек, </w:t>
      </w:r>
    </w:p>
    <w:p w:rsidR="008761D2" w:rsidRDefault="008761D2" w:rsidP="008761D2">
      <w:pPr>
        <w:ind w:firstLine="709"/>
        <w:jc w:val="both"/>
        <w:rPr>
          <w:sz w:val="28"/>
          <w:szCs w:val="28"/>
        </w:rPr>
      </w:pPr>
      <w:r w:rsidRPr="00A004B3">
        <w:rPr>
          <w:sz w:val="28"/>
          <w:szCs w:val="28"/>
        </w:rPr>
        <w:t xml:space="preserve">получателей компенсаций расходов, право на </w:t>
      </w:r>
      <w:proofErr w:type="gramStart"/>
      <w:r w:rsidRPr="00A004B3">
        <w:rPr>
          <w:sz w:val="28"/>
          <w:szCs w:val="28"/>
        </w:rPr>
        <w:t>предоставление</w:t>
      </w:r>
      <w:proofErr w:type="gramEnd"/>
      <w:r w:rsidRPr="00A004B3">
        <w:rPr>
          <w:sz w:val="28"/>
          <w:szCs w:val="28"/>
        </w:rPr>
        <w:t xml:space="preserve"> которых установлено законами Сверд</w:t>
      </w:r>
      <w:r>
        <w:rPr>
          <w:sz w:val="28"/>
          <w:szCs w:val="28"/>
        </w:rPr>
        <w:t xml:space="preserve">ловской области, 7857 человек. </w:t>
      </w:r>
    </w:p>
    <w:p w:rsidR="008761D2" w:rsidRPr="00976D24" w:rsidRDefault="008761D2" w:rsidP="008761D2">
      <w:pPr>
        <w:ind w:firstLine="709"/>
        <w:jc w:val="both"/>
        <w:rPr>
          <w:sz w:val="28"/>
          <w:szCs w:val="28"/>
        </w:rPr>
      </w:pPr>
      <w:r w:rsidRPr="00A004B3">
        <w:rPr>
          <w:sz w:val="28"/>
          <w:szCs w:val="28"/>
        </w:rPr>
        <w:t xml:space="preserve">Начислено компенсаций расходов отдельным категориям граждан на оплату жилья и коммунальных услуг за 2016год  за счет средств областного бюджета 113756,9 тыс. руб., за счет средств федерального бюджета 30984,7 тыс. руб. Значительная </w:t>
      </w:r>
      <w:proofErr w:type="gramStart"/>
      <w:r w:rsidRPr="00A004B3">
        <w:rPr>
          <w:sz w:val="28"/>
          <w:szCs w:val="28"/>
        </w:rPr>
        <w:t>часть получателей субсидий и компенсаций расходов на оплату жилого помещения и коммунальных услуг относится к</w:t>
      </w:r>
      <w:proofErr w:type="gramEnd"/>
      <w:r w:rsidRPr="00A004B3">
        <w:rPr>
          <w:sz w:val="28"/>
          <w:szCs w:val="28"/>
        </w:rPr>
        <w:t xml:space="preserve"> социально незащищенным категориям граждан. Более 75% получателей – граждане пенсионного возраста. Среди получателей компенсаций 3588 граждан относится к категории  инвалиды или семьи, имеющие детей-инвалидов.</w:t>
      </w:r>
    </w:p>
    <w:p w:rsidR="008761D2" w:rsidRDefault="008761D2" w:rsidP="008761D2">
      <w:pPr>
        <w:ind w:firstLine="709"/>
        <w:jc w:val="both"/>
        <w:rPr>
          <w:sz w:val="28"/>
          <w:szCs w:val="28"/>
        </w:rPr>
      </w:pPr>
      <w:r w:rsidRPr="00976D24">
        <w:rPr>
          <w:sz w:val="28"/>
          <w:szCs w:val="28"/>
        </w:rPr>
        <w:t xml:space="preserve">Тенденция несоответствия уровня доходов населения и роста цен на жилищно-коммунальные услуги сохраняется. В такой ситуации наиболее актуальной становится социальная поддержка населения. Цель мер </w:t>
      </w:r>
      <w:r w:rsidRPr="00976D24">
        <w:rPr>
          <w:sz w:val="28"/>
          <w:szCs w:val="28"/>
        </w:rPr>
        <w:lastRenderedPageBreak/>
        <w:t xml:space="preserve">социального обеспечения – выравнивание социального положения отдельных категорий граждан по сравнению с другим населением. </w:t>
      </w:r>
    </w:p>
    <w:p w:rsidR="008761D2" w:rsidRPr="00976D24" w:rsidRDefault="008761D2" w:rsidP="008761D2">
      <w:pPr>
        <w:ind w:firstLine="709"/>
        <w:jc w:val="both"/>
        <w:rPr>
          <w:i/>
          <w:sz w:val="28"/>
          <w:szCs w:val="28"/>
        </w:rPr>
      </w:pPr>
    </w:p>
    <w:p w:rsidR="008761D2" w:rsidRDefault="008761D2" w:rsidP="008761D2">
      <w:pPr>
        <w:ind w:firstLine="709"/>
        <w:jc w:val="both"/>
        <w:rPr>
          <w:i/>
          <w:sz w:val="28"/>
          <w:szCs w:val="28"/>
        </w:rPr>
      </w:pPr>
      <w:r w:rsidRPr="00121CE1">
        <w:rPr>
          <w:i/>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8761D2" w:rsidRPr="00C71BB7" w:rsidRDefault="008761D2" w:rsidP="008761D2">
      <w:pPr>
        <w:ind w:firstLine="709"/>
        <w:jc w:val="both"/>
        <w:rPr>
          <w:i/>
          <w:sz w:val="28"/>
          <w:szCs w:val="28"/>
        </w:rPr>
      </w:pPr>
      <w:proofErr w:type="gramStart"/>
      <w:r w:rsidRPr="00121CE1">
        <w:rPr>
          <w:sz w:val="28"/>
          <w:szCs w:val="28"/>
        </w:rPr>
        <w:t>В целях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от 25.04.2013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w:t>
      </w:r>
      <w:proofErr w:type="gramEnd"/>
      <w:r w:rsidRPr="00121CE1">
        <w:rPr>
          <w:sz w:val="28"/>
          <w:szCs w:val="28"/>
        </w:rPr>
        <w:t xml:space="preserve"> </w:t>
      </w:r>
      <w:proofErr w:type="gramStart"/>
      <w:r w:rsidRPr="00121CE1">
        <w:rPr>
          <w:sz w:val="28"/>
          <w:szCs w:val="28"/>
        </w:rPr>
        <w:t>от платы за коммунальные услуги», в соответствии с постановлением Администрации Артемовского городского округа от 27.01.2014 № 99-ПА реализация отдельных функций, связанных с осуществлением Администрацией Артемовского городского округа государственного полномочия Свердловской области по предоставлению 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и возмещению организациям или индивидуальным предпринимателям, являющимся исполнителями коммунальных услуг</w:t>
      </w:r>
      <w:proofErr w:type="gramEnd"/>
      <w:r w:rsidRPr="00121CE1">
        <w:rPr>
          <w:sz w:val="28"/>
          <w:szCs w:val="28"/>
        </w:rPr>
        <w:t xml:space="preserve">, </w:t>
      </w:r>
      <w:proofErr w:type="gramStart"/>
      <w:r w:rsidRPr="00121CE1">
        <w:rPr>
          <w:sz w:val="28"/>
          <w:szCs w:val="28"/>
        </w:rPr>
        <w:t xml:space="preserve">затрат, связанных с предоставлением 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возложена на функциональный орган Администрации Артемовского городского округа - Управление </w:t>
      </w:r>
      <w:r>
        <w:rPr>
          <w:sz w:val="28"/>
          <w:szCs w:val="28"/>
        </w:rPr>
        <w:t>по городского хозяйству и жилью</w:t>
      </w:r>
      <w:r w:rsidRPr="00121CE1">
        <w:rPr>
          <w:sz w:val="28"/>
          <w:szCs w:val="28"/>
        </w:rPr>
        <w:t xml:space="preserve"> Администрации Артемовского городского округа. </w:t>
      </w:r>
      <w:proofErr w:type="gramEnd"/>
    </w:p>
    <w:p w:rsidR="008761D2" w:rsidRPr="00121CE1" w:rsidRDefault="008761D2" w:rsidP="008761D2">
      <w:pPr>
        <w:ind w:firstLine="709"/>
        <w:jc w:val="both"/>
        <w:rPr>
          <w:sz w:val="28"/>
          <w:szCs w:val="28"/>
        </w:rPr>
      </w:pPr>
      <w:r w:rsidRPr="00121CE1">
        <w:rPr>
          <w:sz w:val="28"/>
          <w:szCs w:val="28"/>
        </w:rPr>
        <w:t xml:space="preserve">Постановлением Администрации Артемовского городского округа 27.01.2014 № 100-ПА утвержден </w:t>
      </w:r>
      <w:r>
        <w:rPr>
          <w:sz w:val="28"/>
          <w:szCs w:val="28"/>
        </w:rPr>
        <w:t>П</w:t>
      </w:r>
      <w:r w:rsidRPr="00121CE1">
        <w:rPr>
          <w:sz w:val="28"/>
          <w:szCs w:val="28"/>
        </w:rPr>
        <w:t xml:space="preserve">орядок предоставления </w:t>
      </w:r>
      <w:r>
        <w:rPr>
          <w:sz w:val="28"/>
          <w:szCs w:val="28"/>
        </w:rPr>
        <w:t>м</w:t>
      </w:r>
      <w:r w:rsidRPr="00121CE1">
        <w:rPr>
          <w:sz w:val="28"/>
          <w:szCs w:val="28"/>
        </w:rPr>
        <w:t>еры социальной поддержки гражданам, проживающим на территории Артемовского городского округа, в соответствии с которым затраты, связан</w:t>
      </w:r>
      <w:r>
        <w:rPr>
          <w:sz w:val="28"/>
          <w:szCs w:val="28"/>
        </w:rPr>
        <w:t>ные с предоставлением гражданам м</w:t>
      </w:r>
      <w:r w:rsidRPr="00121CE1">
        <w:rPr>
          <w:sz w:val="28"/>
          <w:szCs w:val="28"/>
        </w:rPr>
        <w:t>еры социальной поддержки</w:t>
      </w:r>
      <w:r>
        <w:rPr>
          <w:sz w:val="28"/>
          <w:szCs w:val="28"/>
        </w:rPr>
        <w:t xml:space="preserve">, возмещаются </w:t>
      </w:r>
      <w:r w:rsidRPr="00121CE1">
        <w:rPr>
          <w:sz w:val="28"/>
          <w:szCs w:val="28"/>
        </w:rPr>
        <w:t>организациям или индивидуальным предпринимателям, являющим</w:t>
      </w:r>
      <w:r>
        <w:rPr>
          <w:sz w:val="28"/>
          <w:szCs w:val="28"/>
        </w:rPr>
        <w:t>и</w:t>
      </w:r>
      <w:r w:rsidRPr="00121CE1">
        <w:rPr>
          <w:sz w:val="28"/>
          <w:szCs w:val="28"/>
        </w:rPr>
        <w:t>ся исполнителями коммунальных услуг.</w:t>
      </w:r>
    </w:p>
    <w:p w:rsidR="008761D2" w:rsidRPr="00121CE1" w:rsidRDefault="008761D2" w:rsidP="008761D2">
      <w:pPr>
        <w:ind w:firstLine="709"/>
        <w:jc w:val="both"/>
        <w:rPr>
          <w:sz w:val="28"/>
          <w:szCs w:val="28"/>
        </w:rPr>
      </w:pPr>
      <w:r w:rsidRPr="00121CE1">
        <w:rPr>
          <w:sz w:val="28"/>
          <w:szCs w:val="28"/>
        </w:rPr>
        <w:t xml:space="preserve">Возмещение затрат исполнителей коммунальных услуг, связанных с предоставлением </w:t>
      </w:r>
      <w:r>
        <w:rPr>
          <w:sz w:val="28"/>
          <w:szCs w:val="28"/>
        </w:rPr>
        <w:t>м</w:t>
      </w:r>
      <w:r w:rsidRPr="00121CE1">
        <w:rPr>
          <w:sz w:val="28"/>
          <w:szCs w:val="28"/>
        </w:rPr>
        <w:t xml:space="preserve">еры социальной поддержки в отчетном году, осуществляется в текущем финансовом году. </w:t>
      </w:r>
    </w:p>
    <w:p w:rsidR="008761D2" w:rsidRPr="00121CE1" w:rsidRDefault="008761D2" w:rsidP="008761D2">
      <w:pPr>
        <w:ind w:firstLine="709"/>
        <w:jc w:val="both"/>
        <w:rPr>
          <w:i/>
          <w:sz w:val="28"/>
          <w:szCs w:val="28"/>
        </w:rPr>
      </w:pPr>
    </w:p>
    <w:p w:rsidR="008761D2" w:rsidRPr="00121CE1" w:rsidRDefault="008761D2" w:rsidP="008761D2">
      <w:pPr>
        <w:ind w:firstLine="709"/>
        <w:jc w:val="both"/>
        <w:rPr>
          <w:i/>
          <w:sz w:val="28"/>
          <w:szCs w:val="28"/>
        </w:rPr>
      </w:pPr>
      <w:r w:rsidRPr="00121CE1">
        <w:rPr>
          <w:i/>
          <w:sz w:val="28"/>
          <w:szCs w:val="28"/>
        </w:rPr>
        <w:t>Оказание дополнительных мер социальной поддержки отдельным категориям граждан Артемовского городского округа</w:t>
      </w:r>
    </w:p>
    <w:p w:rsidR="008761D2" w:rsidRPr="00121CE1" w:rsidRDefault="008761D2" w:rsidP="008761D2">
      <w:pPr>
        <w:ind w:firstLine="709"/>
        <w:jc w:val="both"/>
        <w:rPr>
          <w:i/>
          <w:sz w:val="28"/>
          <w:szCs w:val="28"/>
        </w:rPr>
      </w:pPr>
    </w:p>
    <w:p w:rsidR="008761D2" w:rsidRPr="00121CE1" w:rsidRDefault="008761D2" w:rsidP="008761D2">
      <w:pPr>
        <w:ind w:firstLine="709"/>
        <w:jc w:val="both"/>
        <w:rPr>
          <w:i/>
          <w:sz w:val="28"/>
          <w:szCs w:val="28"/>
        </w:rPr>
      </w:pPr>
      <w:r w:rsidRPr="00121CE1">
        <w:rPr>
          <w:i/>
          <w:sz w:val="28"/>
          <w:szCs w:val="28"/>
        </w:rPr>
        <w:lastRenderedPageBreak/>
        <w:t>Выплата единовременной материальной помощи почетным гражданам Артемовского городского округа</w:t>
      </w:r>
    </w:p>
    <w:p w:rsidR="008761D2" w:rsidRPr="00121CE1" w:rsidRDefault="008761D2" w:rsidP="008761D2">
      <w:pPr>
        <w:ind w:firstLine="709"/>
        <w:jc w:val="both"/>
        <w:rPr>
          <w:sz w:val="28"/>
          <w:szCs w:val="28"/>
        </w:rPr>
      </w:pPr>
      <w:r w:rsidRPr="00121CE1">
        <w:rPr>
          <w:sz w:val="28"/>
          <w:szCs w:val="28"/>
        </w:rPr>
        <w:t>С целью улучшения социального положения Почетных граждан Артемовского городского округа на территории Артемовского городского округа утвержден Порядок выплаты единовременной материальной помощи Почетным гражданам Артемовского городского округа (Постановление главы Артемовского городского округа от 01.07.2008 № 284). Материальная помощь Почетным гражданам Артемовского городского округа выплачивается единовременно один раз в год в размере 12000 рублей, за вычетом налога на доходы физических лиц в порядке и размерах, установленных налоговым законодательством Российской Федерации. Денежные средства на выплату единовременной материальной помощи Почетным гражданам Артемовского городского округа предусматриваются в местном бюджете на очередной финансовый год.</w:t>
      </w:r>
    </w:p>
    <w:p w:rsidR="008761D2" w:rsidRPr="00121CE1" w:rsidRDefault="008761D2" w:rsidP="008761D2">
      <w:pPr>
        <w:ind w:firstLine="709"/>
        <w:jc w:val="both"/>
        <w:rPr>
          <w:i/>
          <w:sz w:val="28"/>
          <w:szCs w:val="28"/>
        </w:rPr>
      </w:pPr>
    </w:p>
    <w:p w:rsidR="008761D2" w:rsidRPr="00121CE1" w:rsidRDefault="008761D2" w:rsidP="008761D2">
      <w:pPr>
        <w:ind w:firstLine="709"/>
        <w:jc w:val="both"/>
        <w:rPr>
          <w:i/>
          <w:sz w:val="28"/>
          <w:szCs w:val="28"/>
        </w:rPr>
      </w:pPr>
      <w:r w:rsidRPr="00121CE1">
        <w:rPr>
          <w:i/>
          <w:sz w:val="28"/>
          <w:szCs w:val="28"/>
        </w:rPr>
        <w:t>Дополнительные меры социальной поддержки и социальной помощи  малообеспеченным категориям населения и граждан, пострадавших в результате чрезвычайных ситуаций (пожаров, наводнений и т.д.)</w:t>
      </w:r>
    </w:p>
    <w:p w:rsidR="008761D2" w:rsidRPr="00121CE1" w:rsidRDefault="008761D2" w:rsidP="008761D2">
      <w:pPr>
        <w:ind w:firstLine="709"/>
        <w:jc w:val="both"/>
        <w:rPr>
          <w:sz w:val="28"/>
          <w:szCs w:val="28"/>
        </w:rPr>
      </w:pPr>
      <w:r w:rsidRPr="00121CE1">
        <w:rPr>
          <w:sz w:val="28"/>
          <w:szCs w:val="28"/>
        </w:rPr>
        <w:t>Меры социальной поддержки оказываются  гражданам, постоянно проживающим и зарегистрированным  на территории Артемовского городского округа,  в виде выплаты единовременной материальной помощи  на безвозвратной основе.</w:t>
      </w:r>
    </w:p>
    <w:p w:rsidR="008761D2" w:rsidRPr="00121CE1" w:rsidRDefault="008761D2" w:rsidP="008761D2">
      <w:pPr>
        <w:ind w:firstLine="709"/>
        <w:jc w:val="both"/>
        <w:rPr>
          <w:sz w:val="28"/>
          <w:szCs w:val="28"/>
        </w:rPr>
      </w:pPr>
      <w:r w:rsidRPr="00121CE1">
        <w:rPr>
          <w:sz w:val="28"/>
          <w:szCs w:val="28"/>
        </w:rPr>
        <w:t xml:space="preserve"> Материальная помощь  выплачивается в размере 5000 (Пять тысяч) рублей один раз на одно жилое помещение, пострадавшее  в результате чрезвычайных ситуаций (пожаров, наводнений и т. д.). Собственникам жилых помещений материальная помощь выплачивается соразмерно их доле в праве собственности на пострадавшее жилое помещение.</w:t>
      </w:r>
    </w:p>
    <w:p w:rsidR="008761D2" w:rsidRPr="00121CE1" w:rsidRDefault="008761D2" w:rsidP="008761D2">
      <w:pPr>
        <w:ind w:firstLine="709"/>
        <w:jc w:val="both"/>
        <w:rPr>
          <w:sz w:val="28"/>
          <w:szCs w:val="28"/>
        </w:rPr>
      </w:pPr>
      <w:r w:rsidRPr="00121CE1">
        <w:rPr>
          <w:sz w:val="28"/>
          <w:szCs w:val="28"/>
        </w:rPr>
        <w:t xml:space="preserve"> Материальная помощь  выплачивается в размере 500 (Пятьсот) рублей семье и одиноко проживающим гражданам, имеющим доходы ниже величины прожиточного минимума, установленного Правительством Свердловской области. </w:t>
      </w:r>
    </w:p>
    <w:p w:rsidR="008761D2" w:rsidRPr="00121CE1" w:rsidRDefault="008761D2" w:rsidP="008761D2">
      <w:pPr>
        <w:ind w:firstLine="709"/>
        <w:jc w:val="both"/>
        <w:rPr>
          <w:sz w:val="28"/>
          <w:szCs w:val="28"/>
        </w:rPr>
      </w:pPr>
      <w:r w:rsidRPr="00121CE1">
        <w:rPr>
          <w:sz w:val="28"/>
          <w:szCs w:val="28"/>
        </w:rPr>
        <w:t>Материальная помощь выплачивается заявителю отделом по учету и отчетности Администрации Артемовского городского округа на основании постановления Администрации Артемовского  городского округа об оказании материальной помощи в безналичной форме путем перечисления на расчетный счет заявителя.</w:t>
      </w:r>
    </w:p>
    <w:p w:rsidR="008761D2" w:rsidRPr="00121CE1" w:rsidRDefault="008761D2" w:rsidP="008761D2">
      <w:pPr>
        <w:ind w:firstLine="709"/>
        <w:jc w:val="both"/>
        <w:rPr>
          <w:i/>
          <w:sz w:val="28"/>
          <w:szCs w:val="28"/>
        </w:rPr>
      </w:pPr>
      <w:r w:rsidRPr="00121CE1">
        <w:rPr>
          <w:sz w:val="28"/>
          <w:szCs w:val="28"/>
        </w:rPr>
        <w:t xml:space="preserve"> </w:t>
      </w:r>
    </w:p>
    <w:p w:rsidR="008761D2" w:rsidRPr="00121CE1" w:rsidRDefault="008761D2" w:rsidP="008761D2">
      <w:pPr>
        <w:ind w:firstLine="709"/>
        <w:jc w:val="both"/>
        <w:rPr>
          <w:i/>
          <w:sz w:val="28"/>
          <w:szCs w:val="28"/>
        </w:rPr>
      </w:pPr>
      <w:r w:rsidRPr="00121CE1">
        <w:rPr>
          <w:i/>
          <w:sz w:val="28"/>
          <w:szCs w:val="28"/>
        </w:rPr>
        <w:t>Оказание дополнительных мер социальной помощи больным с хронической почечной недостаточностью</w:t>
      </w:r>
    </w:p>
    <w:p w:rsidR="008761D2" w:rsidRPr="00121CE1" w:rsidRDefault="008761D2" w:rsidP="008761D2">
      <w:pPr>
        <w:ind w:firstLine="709"/>
        <w:jc w:val="both"/>
        <w:rPr>
          <w:sz w:val="28"/>
          <w:szCs w:val="28"/>
        </w:rPr>
      </w:pPr>
      <w:r w:rsidRPr="00121CE1">
        <w:rPr>
          <w:sz w:val="28"/>
          <w:szCs w:val="28"/>
        </w:rPr>
        <w:t>Гемодиализ относится к дорогостоящему (высокотехнологичному) виду медицинской помощи, подлежащему финансированию из средств областного бюджета.</w:t>
      </w:r>
    </w:p>
    <w:p w:rsidR="008761D2" w:rsidRPr="00121CE1" w:rsidRDefault="008761D2" w:rsidP="008761D2">
      <w:pPr>
        <w:ind w:firstLine="709"/>
        <w:jc w:val="both"/>
        <w:rPr>
          <w:sz w:val="28"/>
          <w:szCs w:val="28"/>
        </w:rPr>
      </w:pPr>
      <w:r>
        <w:rPr>
          <w:sz w:val="28"/>
          <w:szCs w:val="28"/>
        </w:rPr>
        <w:t>В</w:t>
      </w:r>
      <w:r w:rsidRPr="00121CE1">
        <w:rPr>
          <w:sz w:val="28"/>
          <w:szCs w:val="28"/>
        </w:rPr>
        <w:t xml:space="preserve"> соответствии с постановлением Правительства Све</w:t>
      </w:r>
      <w:r>
        <w:rPr>
          <w:sz w:val="28"/>
          <w:szCs w:val="28"/>
        </w:rPr>
        <w:t xml:space="preserve">рдловской области от 12.09.2013 </w:t>
      </w:r>
      <w:r w:rsidRPr="00121CE1">
        <w:rPr>
          <w:sz w:val="28"/>
          <w:szCs w:val="28"/>
        </w:rPr>
        <w:t>№</w:t>
      </w:r>
      <w:r>
        <w:rPr>
          <w:sz w:val="28"/>
          <w:szCs w:val="28"/>
        </w:rPr>
        <w:t xml:space="preserve"> </w:t>
      </w:r>
      <w:r w:rsidRPr="00121CE1">
        <w:rPr>
          <w:sz w:val="28"/>
          <w:szCs w:val="28"/>
        </w:rPr>
        <w:t xml:space="preserve">1118-ПП «Об утверждении правил финансового обеспечения высокотехнологичной медицинской помощи, оказываемой в </w:t>
      </w:r>
      <w:r w:rsidRPr="00121CE1">
        <w:rPr>
          <w:sz w:val="28"/>
          <w:szCs w:val="28"/>
        </w:rPr>
        <w:lastRenderedPageBreak/>
        <w:t>медицинских организациях Свердловской области, на 2013 - 2014 годы»</w:t>
      </w:r>
      <w:r>
        <w:rPr>
          <w:sz w:val="28"/>
          <w:szCs w:val="28"/>
        </w:rPr>
        <w:t xml:space="preserve"> </w:t>
      </w:r>
      <w:r>
        <w:rPr>
          <w:bCs/>
          <w:sz w:val="28"/>
          <w:szCs w:val="28"/>
          <w:shd w:val="clear" w:color="auto" w:fill="FFFFFF"/>
        </w:rPr>
        <w:t>г</w:t>
      </w:r>
      <w:r w:rsidRPr="00121CE1">
        <w:rPr>
          <w:bCs/>
          <w:sz w:val="28"/>
          <w:szCs w:val="28"/>
          <w:shd w:val="clear" w:color="auto" w:fill="FFFFFF"/>
        </w:rPr>
        <w:t>осударственное</w:t>
      </w:r>
      <w:r w:rsidRPr="00121CE1">
        <w:rPr>
          <w:rStyle w:val="apple-converted-space"/>
          <w:sz w:val="28"/>
          <w:szCs w:val="28"/>
          <w:shd w:val="clear" w:color="auto" w:fill="FFFFFF"/>
        </w:rPr>
        <w:t xml:space="preserve">  </w:t>
      </w:r>
      <w:r w:rsidRPr="00121CE1">
        <w:rPr>
          <w:bCs/>
          <w:sz w:val="28"/>
          <w:szCs w:val="28"/>
          <w:shd w:val="clear" w:color="auto" w:fill="FFFFFF"/>
        </w:rPr>
        <w:t xml:space="preserve">бюджетное </w:t>
      </w:r>
      <w:r w:rsidRPr="00121CE1">
        <w:rPr>
          <w:rStyle w:val="apple-converted-space"/>
          <w:sz w:val="28"/>
          <w:szCs w:val="28"/>
          <w:shd w:val="clear" w:color="auto" w:fill="FFFFFF"/>
        </w:rPr>
        <w:t> </w:t>
      </w:r>
      <w:r w:rsidRPr="00121CE1">
        <w:rPr>
          <w:bCs/>
          <w:sz w:val="28"/>
          <w:szCs w:val="28"/>
          <w:shd w:val="clear" w:color="auto" w:fill="FFFFFF"/>
        </w:rPr>
        <w:t xml:space="preserve">учреждение </w:t>
      </w:r>
      <w:r w:rsidRPr="00121CE1">
        <w:rPr>
          <w:rStyle w:val="apple-converted-space"/>
          <w:sz w:val="28"/>
          <w:szCs w:val="28"/>
          <w:shd w:val="clear" w:color="auto" w:fill="FFFFFF"/>
        </w:rPr>
        <w:t> </w:t>
      </w:r>
      <w:r w:rsidRPr="00121CE1">
        <w:rPr>
          <w:bCs/>
          <w:sz w:val="28"/>
          <w:szCs w:val="28"/>
          <w:shd w:val="clear" w:color="auto" w:fill="FFFFFF"/>
        </w:rPr>
        <w:t>здравоохранения Свердловской области</w:t>
      </w:r>
      <w:r w:rsidRPr="00121CE1">
        <w:rPr>
          <w:sz w:val="28"/>
          <w:szCs w:val="28"/>
        </w:rPr>
        <w:t xml:space="preserve"> «Артемовская центральная районная больница» (далее - ГБУЗ </w:t>
      </w:r>
      <w:proofErr w:type="gramStart"/>
      <w:r w:rsidRPr="00121CE1">
        <w:rPr>
          <w:sz w:val="28"/>
          <w:szCs w:val="28"/>
        </w:rPr>
        <w:t>СО</w:t>
      </w:r>
      <w:proofErr w:type="gramEnd"/>
      <w:r w:rsidRPr="00121CE1">
        <w:rPr>
          <w:sz w:val="28"/>
          <w:szCs w:val="28"/>
        </w:rPr>
        <w:t xml:space="preserve"> «Артемовская ЦРБ»), осуществляет отбор пациентов с хронической почечной недостаточностью, обследование и направление</w:t>
      </w:r>
      <w:r>
        <w:rPr>
          <w:sz w:val="28"/>
          <w:szCs w:val="28"/>
        </w:rPr>
        <w:t xml:space="preserve"> их</w:t>
      </w:r>
      <w:r w:rsidRPr="00121CE1">
        <w:rPr>
          <w:sz w:val="28"/>
          <w:szCs w:val="28"/>
        </w:rPr>
        <w:t xml:space="preserve"> в медицинские центры </w:t>
      </w:r>
      <w:r w:rsidRPr="00121CE1">
        <w:rPr>
          <w:sz w:val="28"/>
          <w:szCs w:val="28"/>
          <w:lang w:val="en-US"/>
        </w:rPr>
        <w:t>V</w:t>
      </w:r>
      <w:r w:rsidRPr="00121CE1">
        <w:rPr>
          <w:sz w:val="28"/>
          <w:szCs w:val="28"/>
        </w:rPr>
        <w:t xml:space="preserve"> уровня «аппаратного гемодиализа», где осуществляется оказание данного вида медицинской помощи</w:t>
      </w:r>
      <w:r>
        <w:rPr>
          <w:sz w:val="28"/>
          <w:szCs w:val="28"/>
        </w:rPr>
        <w:t>.</w:t>
      </w:r>
      <w:r w:rsidRPr="00121CE1">
        <w:rPr>
          <w:sz w:val="28"/>
          <w:szCs w:val="28"/>
        </w:rPr>
        <w:t xml:space="preserve"> Пациенты, проживающие в Артемовском городском округе</w:t>
      </w:r>
      <w:r>
        <w:rPr>
          <w:sz w:val="28"/>
          <w:szCs w:val="28"/>
        </w:rPr>
        <w:t>,</w:t>
      </w:r>
      <w:r w:rsidRPr="00121CE1">
        <w:rPr>
          <w:sz w:val="28"/>
          <w:szCs w:val="28"/>
        </w:rPr>
        <w:t xml:space="preserve"> получают медицинскую услугу в </w:t>
      </w:r>
      <w:r>
        <w:rPr>
          <w:sz w:val="28"/>
          <w:szCs w:val="28"/>
        </w:rPr>
        <w:t>государственном бюджетном учреждении здравоохранения Свердловской области «Свердловская областная клиническая больница №</w:t>
      </w:r>
      <w:r w:rsidRPr="00121CE1">
        <w:rPr>
          <w:sz w:val="28"/>
          <w:szCs w:val="28"/>
        </w:rPr>
        <w:t xml:space="preserve"> 1</w:t>
      </w:r>
      <w:r>
        <w:rPr>
          <w:sz w:val="28"/>
          <w:szCs w:val="28"/>
        </w:rPr>
        <w:t>»</w:t>
      </w:r>
      <w:r w:rsidRPr="00121CE1">
        <w:rPr>
          <w:sz w:val="28"/>
          <w:szCs w:val="28"/>
        </w:rPr>
        <w:t xml:space="preserve"> «отделение гемодиализа» и в </w:t>
      </w:r>
      <w:r>
        <w:rPr>
          <w:sz w:val="28"/>
          <w:szCs w:val="28"/>
        </w:rPr>
        <w:t>государственном бюджетном учреждении здравоохранения Свердловской области</w:t>
      </w:r>
      <w:r w:rsidRPr="00121CE1">
        <w:rPr>
          <w:sz w:val="28"/>
          <w:szCs w:val="28"/>
        </w:rPr>
        <w:t xml:space="preserve"> «</w:t>
      </w:r>
      <w:proofErr w:type="spellStart"/>
      <w:r w:rsidRPr="00121CE1">
        <w:rPr>
          <w:sz w:val="28"/>
          <w:szCs w:val="28"/>
        </w:rPr>
        <w:t>Алапаевская</w:t>
      </w:r>
      <w:proofErr w:type="spellEnd"/>
      <w:r w:rsidRPr="00121CE1">
        <w:rPr>
          <w:sz w:val="28"/>
          <w:szCs w:val="28"/>
        </w:rPr>
        <w:t xml:space="preserve"> </w:t>
      </w:r>
      <w:r>
        <w:rPr>
          <w:sz w:val="28"/>
          <w:szCs w:val="28"/>
        </w:rPr>
        <w:t>центральная районная больница</w:t>
      </w:r>
      <w:r w:rsidRPr="00121CE1">
        <w:rPr>
          <w:sz w:val="28"/>
          <w:szCs w:val="28"/>
        </w:rPr>
        <w:t xml:space="preserve">» в  «отделении гемодиализа». </w:t>
      </w:r>
    </w:p>
    <w:p w:rsidR="008761D2" w:rsidRPr="00121CE1" w:rsidRDefault="008761D2" w:rsidP="008761D2">
      <w:pPr>
        <w:ind w:firstLine="709"/>
        <w:jc w:val="both"/>
        <w:rPr>
          <w:sz w:val="28"/>
          <w:szCs w:val="28"/>
        </w:rPr>
      </w:pPr>
      <w:r w:rsidRPr="00121CE1">
        <w:rPr>
          <w:sz w:val="28"/>
          <w:szCs w:val="28"/>
        </w:rPr>
        <w:t xml:space="preserve">По данным мониторинга в поликлинических подразделениях ГБУЗ  </w:t>
      </w:r>
      <w:proofErr w:type="gramStart"/>
      <w:r w:rsidRPr="00121CE1">
        <w:rPr>
          <w:sz w:val="28"/>
          <w:szCs w:val="28"/>
        </w:rPr>
        <w:t>СО</w:t>
      </w:r>
      <w:proofErr w:type="gramEnd"/>
      <w:r w:rsidRPr="00121CE1">
        <w:rPr>
          <w:sz w:val="28"/>
          <w:szCs w:val="28"/>
        </w:rPr>
        <w:t xml:space="preserve"> «А</w:t>
      </w:r>
      <w:r>
        <w:rPr>
          <w:sz w:val="28"/>
          <w:szCs w:val="28"/>
        </w:rPr>
        <w:t>ртемовская ЦРБ» за период с 2016 – 2017</w:t>
      </w:r>
      <w:r w:rsidRPr="00121CE1">
        <w:rPr>
          <w:sz w:val="28"/>
          <w:szCs w:val="28"/>
        </w:rPr>
        <w:t xml:space="preserve"> годы на «аппаратный гемодиализ» было подготовлено и направлено следующее количество пациентов:</w:t>
      </w:r>
    </w:p>
    <w:p w:rsidR="008761D2" w:rsidRPr="00121CE1" w:rsidRDefault="008761D2" w:rsidP="008761D2">
      <w:pPr>
        <w:ind w:firstLine="709"/>
        <w:rPr>
          <w:sz w:val="28"/>
          <w:szCs w:val="28"/>
        </w:rPr>
      </w:pPr>
      <w:r w:rsidRPr="00121CE1">
        <w:rPr>
          <w:sz w:val="28"/>
          <w:szCs w:val="28"/>
        </w:rPr>
        <w:t>- 2016 год – 11 человек;</w:t>
      </w:r>
    </w:p>
    <w:p w:rsidR="008761D2" w:rsidRPr="00121CE1" w:rsidRDefault="008761D2" w:rsidP="008761D2">
      <w:pPr>
        <w:ind w:firstLine="709"/>
        <w:rPr>
          <w:sz w:val="28"/>
          <w:szCs w:val="28"/>
        </w:rPr>
      </w:pPr>
      <w:r w:rsidRPr="00121CE1">
        <w:rPr>
          <w:sz w:val="28"/>
          <w:szCs w:val="28"/>
        </w:rPr>
        <w:t>- 2017 год – 11 человек.</w:t>
      </w:r>
    </w:p>
    <w:p w:rsidR="008761D2" w:rsidRPr="00121CE1" w:rsidRDefault="008761D2" w:rsidP="008761D2">
      <w:pPr>
        <w:ind w:firstLine="709"/>
        <w:jc w:val="both"/>
        <w:rPr>
          <w:sz w:val="28"/>
          <w:szCs w:val="28"/>
        </w:rPr>
      </w:pPr>
      <w:r w:rsidRPr="00121CE1">
        <w:rPr>
          <w:sz w:val="28"/>
          <w:szCs w:val="28"/>
        </w:rPr>
        <w:t>Процедура «аппаратный гемодиализ» проводится по индивидуальному графику пациента, который назначает и корректирует лечащий врач медицинского центра. Лечение больных с хронической почечной недостаточностью методом «аппаратного гемодиализа» является плановой медицинской помощью.</w:t>
      </w:r>
    </w:p>
    <w:p w:rsidR="008761D2" w:rsidRPr="00121CE1" w:rsidRDefault="008761D2" w:rsidP="008761D2">
      <w:pPr>
        <w:ind w:firstLine="709"/>
        <w:jc w:val="both"/>
        <w:rPr>
          <w:sz w:val="28"/>
          <w:szCs w:val="28"/>
        </w:rPr>
      </w:pPr>
      <w:r w:rsidRPr="00121CE1">
        <w:rPr>
          <w:sz w:val="28"/>
          <w:szCs w:val="28"/>
        </w:rPr>
        <w:t xml:space="preserve">Средства местного бюджета направляются на оплату услуг по транспортировке больных в медицинские центры для оказания плановой медицинской помощи. </w:t>
      </w:r>
    </w:p>
    <w:p w:rsidR="008761D2" w:rsidRPr="00121CE1" w:rsidRDefault="008761D2" w:rsidP="008761D2">
      <w:pPr>
        <w:ind w:firstLine="748"/>
        <w:jc w:val="both"/>
        <w:rPr>
          <w:sz w:val="28"/>
          <w:szCs w:val="28"/>
        </w:rPr>
      </w:pPr>
      <w:r w:rsidRPr="00121CE1">
        <w:rPr>
          <w:sz w:val="28"/>
          <w:szCs w:val="28"/>
        </w:rPr>
        <w:t>Конкурсы по выявлению исполнителей проводятся в соответствии с Федеральным законом от 05</w:t>
      </w:r>
      <w:r>
        <w:rPr>
          <w:sz w:val="28"/>
          <w:szCs w:val="28"/>
        </w:rPr>
        <w:t>.04.2013 № 44-ФЗ (ред. от 29</w:t>
      </w:r>
      <w:r w:rsidRPr="00121CE1">
        <w:rPr>
          <w:sz w:val="28"/>
          <w:szCs w:val="28"/>
        </w:rPr>
        <w:t>.07.2017)                 «О контрактной системе в сфере закупок товаров, работ, услуг для обеспечения государственных и муниципальных нужд».</w:t>
      </w:r>
    </w:p>
    <w:p w:rsidR="008761D2" w:rsidRPr="00121CE1" w:rsidRDefault="008761D2" w:rsidP="008761D2">
      <w:pPr>
        <w:ind w:firstLine="748"/>
        <w:jc w:val="both"/>
        <w:rPr>
          <w:sz w:val="28"/>
          <w:szCs w:val="28"/>
        </w:rPr>
      </w:pPr>
      <w:r w:rsidRPr="00121CE1">
        <w:rPr>
          <w:sz w:val="28"/>
          <w:szCs w:val="28"/>
        </w:rPr>
        <w:t xml:space="preserve">Меры дополнительной социальной поддержки гражданам, нуждающимся в процедуре «аппаратный гемодиализ», оказываются на основании списков-графиков, представленных ГБУЗ  </w:t>
      </w:r>
      <w:proofErr w:type="gramStart"/>
      <w:r w:rsidRPr="00121CE1">
        <w:rPr>
          <w:sz w:val="28"/>
          <w:szCs w:val="28"/>
        </w:rPr>
        <w:t>СО</w:t>
      </w:r>
      <w:proofErr w:type="gramEnd"/>
      <w:r w:rsidRPr="00121CE1">
        <w:rPr>
          <w:sz w:val="28"/>
          <w:szCs w:val="28"/>
        </w:rPr>
        <w:t xml:space="preserve"> «Артемовская ЦРБ». Списки-графики уточняются по мере необходимости.</w:t>
      </w:r>
    </w:p>
    <w:p w:rsidR="008761D2" w:rsidRPr="00121CE1" w:rsidRDefault="008761D2" w:rsidP="008761D2">
      <w:pPr>
        <w:ind w:firstLine="709"/>
        <w:jc w:val="both"/>
        <w:rPr>
          <w:i/>
          <w:sz w:val="28"/>
          <w:szCs w:val="28"/>
        </w:rPr>
      </w:pPr>
    </w:p>
    <w:p w:rsidR="008761D2" w:rsidRPr="00121CE1" w:rsidRDefault="008761D2" w:rsidP="008761D2">
      <w:pPr>
        <w:widowControl w:val="0"/>
        <w:autoSpaceDE w:val="0"/>
        <w:autoSpaceDN w:val="0"/>
        <w:adjustRightInd w:val="0"/>
        <w:ind w:firstLine="709"/>
        <w:jc w:val="both"/>
        <w:rPr>
          <w:i/>
          <w:sz w:val="28"/>
          <w:szCs w:val="28"/>
        </w:rPr>
      </w:pPr>
      <w:r w:rsidRPr="00121CE1">
        <w:rPr>
          <w:i/>
          <w:sz w:val="28"/>
          <w:szCs w:val="28"/>
        </w:rPr>
        <w:t>Сдерживание распространения туберкулеза на территории Артемовского городского округа</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Pr>
          <w:rFonts w:eastAsia="Arial Unicode MS" w:cs="Tahoma"/>
          <w:kern w:val="1"/>
          <w:sz w:val="28"/>
          <w:szCs w:val="28"/>
          <w:lang w:eastAsia="hi-IN" w:bidi="hi-IN"/>
        </w:rPr>
        <w:t>На сегодняшний день</w:t>
      </w:r>
      <w:r w:rsidRPr="00121CE1">
        <w:rPr>
          <w:rFonts w:eastAsia="Arial Unicode MS" w:cs="Tahoma"/>
          <w:kern w:val="1"/>
          <w:sz w:val="28"/>
          <w:szCs w:val="28"/>
          <w:lang w:eastAsia="hi-IN" w:bidi="hi-IN"/>
        </w:rPr>
        <w:t xml:space="preserve"> число источников туберкулеза настолько велико, что заболевают не только представители неблагополучных слоев общества, но и социально благополучные люди, которые находятся в тесном производственном и бытовом контакте с больными туберкулезом.</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xml:space="preserve">Ситуация по заболеваемости туберкулезом в Артемовском городском округе остается сложной. Согласно прогнозу, в ближайшие годы на территории района будет сохраняться напряженная эпидемиологическая </w:t>
      </w:r>
      <w:r w:rsidRPr="00121CE1">
        <w:rPr>
          <w:rFonts w:eastAsia="Arial Unicode MS" w:cs="Tahoma"/>
          <w:kern w:val="1"/>
          <w:sz w:val="28"/>
          <w:szCs w:val="28"/>
          <w:lang w:eastAsia="hi-IN" w:bidi="hi-IN"/>
        </w:rPr>
        <w:lastRenderedPageBreak/>
        <w:t>ситуация по заболеваемости туберкулезом.</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Причины эпидемиологического неблагополучия:</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влияние социального фактора (снижение уровня жизни большинства социальных групп населения, неполноценное питание, усиление воздействия стрессовых факторов);</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неадекватное отношение к опасности туберкулеза и уклонение от профилактических мероприятий;</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сокращение массовых профилактических обследований и уменьшение активного выявления больных туберкулезом, несвоевременное выявление больных по обращаемости с активными формами заболевания;</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увеличение резервуара туберкулезной инфекции и числа не выявленных больных с заразными формами;</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xml:space="preserve">- моральное и физическое устаревание флюорографической техники, снижение </w:t>
      </w:r>
      <w:proofErr w:type="spellStart"/>
      <w:r w:rsidRPr="00121CE1">
        <w:rPr>
          <w:rFonts w:eastAsia="Arial Unicode MS" w:cs="Tahoma"/>
          <w:kern w:val="1"/>
          <w:sz w:val="28"/>
          <w:szCs w:val="28"/>
          <w:lang w:eastAsia="hi-IN" w:bidi="hi-IN"/>
        </w:rPr>
        <w:t>выявляемости</w:t>
      </w:r>
      <w:proofErr w:type="spellEnd"/>
      <w:r w:rsidRPr="00121CE1">
        <w:rPr>
          <w:rFonts w:eastAsia="Arial Unicode MS" w:cs="Tahoma"/>
          <w:kern w:val="1"/>
          <w:sz w:val="28"/>
          <w:szCs w:val="28"/>
          <w:lang w:eastAsia="hi-IN" w:bidi="hi-IN"/>
        </w:rPr>
        <w:t xml:space="preserve"> за счет пропуска патологии на некачественных снимках;</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xml:space="preserve">- формирование </w:t>
      </w:r>
      <w:proofErr w:type="spellStart"/>
      <w:r w:rsidRPr="00121CE1">
        <w:rPr>
          <w:rFonts w:eastAsia="Arial Unicode MS" w:cs="Tahoma"/>
          <w:kern w:val="1"/>
          <w:sz w:val="28"/>
          <w:szCs w:val="28"/>
          <w:lang w:eastAsia="hi-IN" w:bidi="hi-IN"/>
        </w:rPr>
        <w:t>полирезистентных</w:t>
      </w:r>
      <w:proofErr w:type="spellEnd"/>
      <w:r w:rsidRPr="00121CE1">
        <w:rPr>
          <w:rFonts w:eastAsia="Arial Unicode MS" w:cs="Tahoma"/>
          <w:kern w:val="1"/>
          <w:sz w:val="28"/>
          <w:szCs w:val="28"/>
          <w:lang w:eastAsia="hi-IN" w:bidi="hi-IN"/>
        </w:rPr>
        <w:t xml:space="preserve"> и более опасных форм возбудителя туберкулеза устойчивых ко многим противотуберкулезным препаратам,  из-за отсутствия должного набора противотуберкулезных препаратов;</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 наличие у больных туберкулезом сопутствующей патологии, усугубляющей течение инфекции.</w:t>
      </w:r>
    </w:p>
    <w:p w:rsidR="008761D2" w:rsidRPr="00121CE1" w:rsidRDefault="008761D2" w:rsidP="008761D2">
      <w:pPr>
        <w:widowControl w:val="0"/>
        <w:suppressAutoHyphens/>
        <w:ind w:firstLine="709"/>
        <w:jc w:val="both"/>
        <w:rPr>
          <w:rFonts w:eastAsia="Arial Unicode MS" w:cs="Tahoma"/>
          <w:kern w:val="1"/>
          <w:sz w:val="28"/>
          <w:szCs w:val="28"/>
          <w:lang w:eastAsia="hi-IN" w:bidi="hi-IN"/>
        </w:rPr>
      </w:pPr>
      <w:r w:rsidRPr="00121CE1">
        <w:rPr>
          <w:rFonts w:eastAsia="Arial Unicode MS" w:cs="Tahoma"/>
          <w:kern w:val="1"/>
          <w:sz w:val="28"/>
          <w:szCs w:val="28"/>
          <w:lang w:eastAsia="hi-IN" w:bidi="hi-IN"/>
        </w:rPr>
        <w:t>Отрицательную роль также играет тот факт, что профилактические флюорографические осмотры на туберкулез не входят в базовую программу обязательного медицинского страхования. П</w:t>
      </w:r>
      <w:r w:rsidRPr="00121CE1">
        <w:rPr>
          <w:rFonts w:eastAsia="TimesNewRomanPSMT" w:cs="TimesNewRomanPSMT"/>
          <w:kern w:val="1"/>
          <w:sz w:val="28"/>
          <w:szCs w:val="28"/>
          <w:lang w:eastAsia="hi-IN" w:bidi="hi-IN"/>
        </w:rPr>
        <w:t>ервичная медико</w:t>
      </w:r>
      <w:r w:rsidRPr="00121CE1">
        <w:rPr>
          <w:kern w:val="1"/>
          <w:sz w:val="28"/>
          <w:szCs w:val="28"/>
          <w:lang w:eastAsia="hi-IN" w:bidi="hi-IN"/>
        </w:rPr>
        <w:t>-</w:t>
      </w:r>
      <w:r w:rsidRPr="00121CE1">
        <w:rPr>
          <w:rFonts w:eastAsia="TimesNewRomanPSMT" w:cs="TimesNewRomanPSMT"/>
          <w:kern w:val="1"/>
          <w:sz w:val="28"/>
          <w:szCs w:val="28"/>
          <w:lang w:eastAsia="hi-IN" w:bidi="hi-IN"/>
        </w:rPr>
        <w:t>санитарная помощь, оказываемая гражданам при заболеваниях туберкулезом, предоставляется за счет бюджетных ассигнований из бюджета Свердловской области.</w:t>
      </w:r>
      <w:r w:rsidRPr="00121CE1">
        <w:rPr>
          <w:rFonts w:eastAsia="Arial Unicode MS" w:cs="Tahoma"/>
          <w:kern w:val="1"/>
          <w:sz w:val="28"/>
          <w:szCs w:val="28"/>
          <w:lang w:eastAsia="hi-IN" w:bidi="hi-IN"/>
        </w:rPr>
        <w:t xml:space="preserve"> </w:t>
      </w:r>
    </w:p>
    <w:p w:rsidR="008761D2" w:rsidRPr="00121CE1" w:rsidRDefault="008761D2" w:rsidP="008761D2">
      <w:pPr>
        <w:widowControl w:val="0"/>
        <w:suppressAutoHyphens/>
        <w:ind w:firstLine="709"/>
        <w:jc w:val="both"/>
        <w:rPr>
          <w:rFonts w:eastAsia="TimesNewRomanPSMT" w:cs="TimesNewRomanPSMT"/>
          <w:kern w:val="1"/>
          <w:sz w:val="28"/>
          <w:szCs w:val="28"/>
          <w:lang w:eastAsia="hi-IN" w:bidi="hi-IN"/>
        </w:rPr>
      </w:pPr>
      <w:r w:rsidRPr="00121CE1">
        <w:rPr>
          <w:rFonts w:eastAsia="TimesNewRomanPSMT" w:cs="TimesNewRomanPSMT"/>
          <w:kern w:val="1"/>
          <w:sz w:val="28"/>
          <w:szCs w:val="28"/>
          <w:lang w:eastAsia="hi-IN" w:bidi="hi-IN"/>
        </w:rPr>
        <w:t>Достижение ощутимых результатов в борьбе против туберкулеза возможно при объединении усилий органов местного самоуправления, учреждения здравоохранения, организаций и учреждений всех форм собственности, санэпиднадзора, специалистов-фтизиатров, средств массовой информации. Реализация мероприятия подпрограммы по доставке малоимущих жителей сельской местности, находящихся в контакте с больными туберкулезом или принадлежащих к социальным группам высокого риска заболевания туберкулезом к месту проведения профилактических флюорографических осмотров позволит снизить смертность от туберкулеза и заболеваемость среди населения.</w:t>
      </w:r>
    </w:p>
    <w:p w:rsidR="008761D2" w:rsidRPr="00121CE1" w:rsidRDefault="008761D2" w:rsidP="008761D2">
      <w:pPr>
        <w:ind w:firstLine="709"/>
        <w:jc w:val="both"/>
        <w:rPr>
          <w:i/>
          <w:sz w:val="28"/>
          <w:szCs w:val="28"/>
        </w:rPr>
      </w:pPr>
    </w:p>
    <w:p w:rsidR="008761D2" w:rsidRDefault="008761D2" w:rsidP="008761D2">
      <w:pPr>
        <w:widowControl w:val="0"/>
        <w:suppressAutoHyphens/>
        <w:ind w:firstLine="709"/>
        <w:jc w:val="both"/>
        <w:rPr>
          <w:rFonts w:eastAsia="TimesNewRomanPSMT" w:cs="TimesNewRomanPSMT"/>
          <w:i/>
          <w:kern w:val="1"/>
          <w:sz w:val="28"/>
          <w:szCs w:val="28"/>
          <w:lang w:eastAsia="hi-IN" w:bidi="hi-IN"/>
        </w:rPr>
      </w:pPr>
      <w:r w:rsidRPr="00121CE1">
        <w:rPr>
          <w:rFonts w:eastAsia="TimesNewRomanPSMT" w:cs="TimesNewRomanPSMT"/>
          <w:i/>
          <w:kern w:val="1"/>
          <w:sz w:val="28"/>
          <w:szCs w:val="28"/>
          <w:lang w:eastAsia="hi-IN" w:bidi="hi-IN"/>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8761D2" w:rsidRPr="00CC2518" w:rsidRDefault="008761D2" w:rsidP="008761D2">
      <w:pPr>
        <w:widowControl w:val="0"/>
        <w:suppressAutoHyphens/>
        <w:ind w:firstLine="709"/>
        <w:jc w:val="both"/>
        <w:rPr>
          <w:rFonts w:eastAsia="TimesNewRomanPSMT" w:cs="TimesNewRomanPSMT"/>
          <w:i/>
          <w:kern w:val="1"/>
          <w:sz w:val="28"/>
          <w:szCs w:val="28"/>
          <w:lang w:eastAsia="hi-IN" w:bidi="hi-IN"/>
        </w:rPr>
      </w:pPr>
      <w:proofErr w:type="gramStart"/>
      <w:r w:rsidRPr="00121CE1">
        <w:rPr>
          <w:rFonts w:eastAsia="TimesNewRomanPSMT" w:cs="TimesNewRomanPSMT"/>
          <w:kern w:val="1"/>
          <w:sz w:val="28"/>
          <w:szCs w:val="28"/>
          <w:lang w:eastAsia="hi-IN" w:bidi="hi-IN"/>
        </w:rPr>
        <w:t xml:space="preserve">В связи с наделением органов местного самоуправления муниципальных образований, расположенных на территории Свердловской </w:t>
      </w:r>
      <w:r w:rsidRPr="00121CE1">
        <w:rPr>
          <w:rFonts w:eastAsia="TimesNewRomanPSMT" w:cs="TimesNewRomanPSMT"/>
          <w:kern w:val="1"/>
          <w:sz w:val="28"/>
          <w:szCs w:val="28"/>
          <w:lang w:eastAsia="hi-IN" w:bidi="hi-IN"/>
        </w:rPr>
        <w:lastRenderedPageBreak/>
        <w:t>области, государственными полномочиями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(далее - государственные</w:t>
      </w:r>
      <w:proofErr w:type="gramEnd"/>
      <w:r w:rsidRPr="00121CE1">
        <w:rPr>
          <w:rFonts w:eastAsia="TimesNewRomanPSMT" w:cs="TimesNewRomanPSMT"/>
          <w:kern w:val="1"/>
          <w:sz w:val="28"/>
          <w:szCs w:val="28"/>
          <w:lang w:eastAsia="hi-IN" w:bidi="hi-IN"/>
        </w:rPr>
        <w:t xml:space="preserve"> </w:t>
      </w:r>
      <w:proofErr w:type="gramStart"/>
      <w:r w:rsidRPr="00121CE1">
        <w:rPr>
          <w:rFonts w:eastAsia="TimesNewRomanPSMT" w:cs="TimesNewRomanPSMT"/>
          <w:kern w:val="1"/>
          <w:sz w:val="28"/>
          <w:szCs w:val="28"/>
          <w:lang w:eastAsia="hi-IN" w:bidi="hi-IN"/>
        </w:rPr>
        <w:t>полномочия по постановке на учет и учету граждан, имеющих право на получение жилищных субсидий), и осуществлением органами местного самоуправления этих муниципальных образований переданных им государственных полномочий по постановке на учет и учету граждан, имеющих право на получение жилищных субсидий (закон Свердловской области от 29.10.2013 № 112-ОЗ) муниципальным образованиям, расположенным на территории Свердловской области, передаются денежные средства для осуществления полномочий по постановке</w:t>
      </w:r>
      <w:proofErr w:type="gramEnd"/>
      <w:r w:rsidRPr="00121CE1">
        <w:rPr>
          <w:rFonts w:eastAsia="TimesNewRomanPSMT" w:cs="TimesNewRomanPSMT"/>
          <w:kern w:val="1"/>
          <w:sz w:val="28"/>
          <w:szCs w:val="28"/>
          <w:lang w:eastAsia="hi-IN" w:bidi="hi-IN"/>
        </w:rPr>
        <w:t xml:space="preserve"> на учет и учету граждан, имеющих право на получение жилищных субсидий.</w:t>
      </w:r>
    </w:p>
    <w:p w:rsidR="008761D2" w:rsidRDefault="008761D2" w:rsidP="008761D2">
      <w:pPr>
        <w:widowControl w:val="0"/>
        <w:tabs>
          <w:tab w:val="left" w:pos="7864"/>
        </w:tabs>
        <w:suppressAutoHyphens/>
        <w:ind w:firstLine="709"/>
        <w:jc w:val="both"/>
        <w:rPr>
          <w:rFonts w:eastAsia="TimesNewRomanPSMT" w:cs="TimesNewRomanPSMT"/>
          <w:kern w:val="1"/>
          <w:sz w:val="28"/>
          <w:szCs w:val="28"/>
          <w:lang w:eastAsia="hi-IN" w:bidi="hi-IN"/>
        </w:rPr>
      </w:pPr>
      <w:r w:rsidRPr="00121CE1">
        <w:rPr>
          <w:rFonts w:eastAsia="TimesNewRomanPSMT" w:cs="TimesNewRomanPSMT"/>
          <w:kern w:val="1"/>
          <w:sz w:val="28"/>
          <w:szCs w:val="28"/>
          <w:lang w:eastAsia="hi-IN" w:bidi="hi-IN"/>
        </w:rPr>
        <w:t>По состоянию на 01.</w:t>
      </w:r>
      <w:r>
        <w:rPr>
          <w:rFonts w:eastAsia="TimesNewRomanPSMT" w:cs="TimesNewRomanPSMT"/>
          <w:kern w:val="1"/>
          <w:sz w:val="28"/>
          <w:szCs w:val="28"/>
          <w:lang w:eastAsia="hi-IN" w:bidi="hi-IN"/>
        </w:rPr>
        <w:t>01.2017</w:t>
      </w:r>
      <w:r w:rsidRPr="00121CE1">
        <w:rPr>
          <w:rFonts w:eastAsia="TimesNewRomanPSMT" w:cs="TimesNewRomanPSMT"/>
          <w:kern w:val="1"/>
          <w:sz w:val="28"/>
          <w:szCs w:val="28"/>
          <w:lang w:eastAsia="hi-IN" w:bidi="hi-IN"/>
        </w:rPr>
        <w:t xml:space="preserve"> на учет принято 10 граждан, выехавших из районов Крайнего Севера и приравненных к ним местностей и нуждающихся в улучшении жилищных условий.</w:t>
      </w:r>
    </w:p>
    <w:p w:rsidR="008761D2" w:rsidRPr="00501ED1" w:rsidRDefault="008761D2" w:rsidP="008761D2">
      <w:pPr>
        <w:widowControl w:val="0"/>
        <w:tabs>
          <w:tab w:val="left" w:pos="7864"/>
        </w:tabs>
        <w:suppressAutoHyphens/>
        <w:ind w:firstLine="709"/>
        <w:jc w:val="both"/>
        <w:rPr>
          <w:rFonts w:eastAsia="TimesNewRomanPSMT" w:cs="TimesNewRomanPSMT"/>
          <w:kern w:val="1"/>
          <w:sz w:val="28"/>
          <w:szCs w:val="28"/>
          <w:lang w:eastAsia="hi-IN" w:bidi="hi-IN"/>
        </w:rPr>
      </w:pPr>
    </w:p>
    <w:p w:rsidR="008761D2" w:rsidRDefault="008761D2" w:rsidP="008761D2">
      <w:pPr>
        <w:ind w:firstLine="709"/>
        <w:jc w:val="both"/>
        <w:rPr>
          <w:i/>
          <w:sz w:val="28"/>
          <w:szCs w:val="28"/>
        </w:rPr>
      </w:pPr>
      <w:r w:rsidRPr="00121CE1">
        <w:rPr>
          <w:i/>
          <w:sz w:val="28"/>
          <w:szCs w:val="28"/>
        </w:rPr>
        <w:t>Выплаты пенсии за выслугу лет лицам, замещавшим на постоянной основе муниципальные должности и должности муниципальной службы Артемовского городского округа</w:t>
      </w:r>
    </w:p>
    <w:p w:rsidR="008761D2" w:rsidRPr="00C71BB7" w:rsidRDefault="008761D2" w:rsidP="008761D2">
      <w:pPr>
        <w:ind w:firstLine="709"/>
        <w:jc w:val="both"/>
        <w:rPr>
          <w:i/>
          <w:sz w:val="28"/>
          <w:szCs w:val="28"/>
        </w:rPr>
      </w:pPr>
      <w:r w:rsidRPr="00121CE1">
        <w:rPr>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761D2" w:rsidRPr="00121CE1" w:rsidRDefault="008761D2" w:rsidP="008761D2">
      <w:pPr>
        <w:ind w:firstLine="709"/>
        <w:jc w:val="both"/>
        <w:rPr>
          <w:sz w:val="28"/>
          <w:szCs w:val="28"/>
        </w:rPr>
      </w:pPr>
      <w:proofErr w:type="gramStart"/>
      <w:r w:rsidRPr="00121CE1">
        <w:rPr>
          <w:sz w:val="28"/>
          <w:szCs w:val="28"/>
        </w:rPr>
        <w:t>В соответствии с Федеральными законами от 02.03.2007 № 25-ФЗ «О муниципальной службе в Российской Федерации»,  от 15.12.2001 № 166-ФЗ «О государственном пенсионном обеспечении в Российской Федерации» в Российской Федерации предусматривается пенсионное обеспечение за выслугу лет для муниципальных служащих за счет средств местного бюджета, условия и размеры которого определяются законами и иными нормативными правовыми актами субъектов Российской Федерации и нормативными правовыми актами органов</w:t>
      </w:r>
      <w:proofErr w:type="gramEnd"/>
      <w:r w:rsidRPr="00121CE1">
        <w:rPr>
          <w:sz w:val="28"/>
          <w:szCs w:val="28"/>
        </w:rPr>
        <w:t xml:space="preserve"> местного самоуправления.</w:t>
      </w:r>
    </w:p>
    <w:p w:rsidR="008761D2" w:rsidRPr="00121CE1" w:rsidRDefault="008761D2" w:rsidP="008761D2">
      <w:pPr>
        <w:ind w:firstLine="709"/>
        <w:jc w:val="both"/>
        <w:rPr>
          <w:sz w:val="28"/>
          <w:szCs w:val="28"/>
        </w:rPr>
      </w:pPr>
      <w:r>
        <w:rPr>
          <w:sz w:val="28"/>
          <w:szCs w:val="28"/>
        </w:rPr>
        <w:t>Г</w:t>
      </w:r>
      <w:r w:rsidRPr="00121CE1">
        <w:rPr>
          <w:sz w:val="28"/>
          <w:szCs w:val="28"/>
        </w:rPr>
        <w:t>осударственная пенсия муниципальных служащих не носит самостоятельного характера, более того, она, по сути, является дополнением к трудовой пенсии по старости (инвалидности) и отдельно от трудовой пенсии по старости (инвалидности) не устанавливается. Возникновение у муниципального служащего права на государственную пенсию связано с наличием необходимого стажа (выслуги лет).</w:t>
      </w:r>
    </w:p>
    <w:p w:rsidR="008761D2" w:rsidRPr="00121CE1" w:rsidRDefault="008761D2" w:rsidP="008761D2">
      <w:pPr>
        <w:ind w:firstLine="709"/>
        <w:jc w:val="both"/>
        <w:rPr>
          <w:sz w:val="28"/>
          <w:szCs w:val="28"/>
        </w:rPr>
      </w:pPr>
      <w:r w:rsidRPr="00121CE1">
        <w:rPr>
          <w:sz w:val="28"/>
          <w:szCs w:val="28"/>
        </w:rPr>
        <w:t xml:space="preserve">Федеральными законами от 15.12.2001 № 166-ФЗ «О государственном пенсионном обеспечении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право определять условия и размеры пенсии за выслугу лет </w:t>
      </w:r>
      <w:r w:rsidRPr="00121CE1">
        <w:rPr>
          <w:sz w:val="28"/>
          <w:szCs w:val="28"/>
        </w:rPr>
        <w:lastRenderedPageBreak/>
        <w:t xml:space="preserve">предоставлено органам местного самоуправления. Следовательно, расходы на выплату пенсии за выслугу лет лицам, замещавшим муниципальные должности и должности муниципальной службы, </w:t>
      </w:r>
      <w:proofErr w:type="gramStart"/>
      <w:r w:rsidRPr="00121CE1">
        <w:rPr>
          <w:sz w:val="28"/>
          <w:szCs w:val="28"/>
        </w:rPr>
        <w:t>относятся к расходным полномочиям муниципальных образований и источником является</w:t>
      </w:r>
      <w:proofErr w:type="gramEnd"/>
      <w:r w:rsidRPr="00121CE1">
        <w:rPr>
          <w:sz w:val="28"/>
          <w:szCs w:val="28"/>
        </w:rPr>
        <w:t xml:space="preserve"> бюджет муниципального образования.</w:t>
      </w:r>
    </w:p>
    <w:p w:rsidR="008761D2" w:rsidRPr="00121CE1" w:rsidRDefault="008761D2" w:rsidP="008761D2">
      <w:pPr>
        <w:ind w:firstLine="709"/>
        <w:jc w:val="both"/>
        <w:rPr>
          <w:sz w:val="28"/>
          <w:szCs w:val="28"/>
        </w:rPr>
      </w:pPr>
      <w:proofErr w:type="gramStart"/>
      <w:r w:rsidRPr="00121CE1">
        <w:rPr>
          <w:spacing w:val="1"/>
          <w:sz w:val="28"/>
          <w:szCs w:val="28"/>
        </w:rPr>
        <w:t xml:space="preserve">Отношения, связанные с </w:t>
      </w:r>
      <w:r w:rsidRPr="00121CE1">
        <w:rPr>
          <w:spacing w:val="14"/>
          <w:sz w:val="28"/>
          <w:szCs w:val="28"/>
        </w:rPr>
        <w:t xml:space="preserve">назначением и выплатой пенсии за выслугу лет к трудовой пенсии по </w:t>
      </w:r>
      <w:r w:rsidRPr="00121CE1">
        <w:rPr>
          <w:spacing w:val="5"/>
          <w:sz w:val="28"/>
          <w:szCs w:val="28"/>
        </w:rPr>
        <w:t xml:space="preserve">старости (инвалидности), установленным в соответствии с федеральным </w:t>
      </w:r>
      <w:r w:rsidRPr="00121CE1">
        <w:rPr>
          <w:spacing w:val="2"/>
          <w:sz w:val="28"/>
          <w:szCs w:val="28"/>
        </w:rPr>
        <w:t>законодательством лицам, замещавшим</w:t>
      </w:r>
      <w:r w:rsidRPr="00121CE1">
        <w:rPr>
          <w:sz w:val="28"/>
          <w:szCs w:val="28"/>
        </w:rPr>
        <w:t xml:space="preserve"> на постоянной основе</w:t>
      </w:r>
      <w:r w:rsidRPr="00121CE1">
        <w:rPr>
          <w:spacing w:val="2"/>
          <w:sz w:val="28"/>
          <w:szCs w:val="28"/>
        </w:rPr>
        <w:t xml:space="preserve"> муниципальные должности и должности муниципальной службы Артемовского горо</w:t>
      </w:r>
      <w:r>
        <w:rPr>
          <w:spacing w:val="2"/>
          <w:sz w:val="28"/>
          <w:szCs w:val="28"/>
        </w:rPr>
        <w:t xml:space="preserve">дского округа регулирует </w:t>
      </w:r>
      <w:r w:rsidRPr="00121CE1">
        <w:rPr>
          <w:sz w:val="28"/>
          <w:szCs w:val="28"/>
        </w:rPr>
        <w:t>Положение о назначении и выплате пенсии за выслугу лет лицам, замещавшим муниципальные должности муниципальной службы</w:t>
      </w:r>
      <w:r>
        <w:rPr>
          <w:sz w:val="28"/>
          <w:szCs w:val="28"/>
        </w:rPr>
        <w:t xml:space="preserve"> Артемовского городского округа</w:t>
      </w:r>
      <w:r w:rsidRPr="00121CE1">
        <w:rPr>
          <w:sz w:val="28"/>
          <w:szCs w:val="28"/>
        </w:rPr>
        <w:t>, принятое решением  Думы Артемовского городского</w:t>
      </w:r>
      <w:proofErr w:type="gramEnd"/>
      <w:r w:rsidRPr="00121CE1">
        <w:rPr>
          <w:sz w:val="28"/>
          <w:szCs w:val="28"/>
        </w:rPr>
        <w:t xml:space="preserve"> округа  от 26.01.2006 № 637 (с изменениями).</w:t>
      </w:r>
    </w:p>
    <w:p w:rsidR="008761D2" w:rsidRDefault="008761D2" w:rsidP="008761D2">
      <w:pPr>
        <w:widowControl w:val="0"/>
        <w:autoSpaceDE w:val="0"/>
        <w:autoSpaceDN w:val="0"/>
        <w:adjustRightInd w:val="0"/>
        <w:ind w:firstLine="709"/>
        <w:jc w:val="both"/>
        <w:rPr>
          <w:sz w:val="28"/>
          <w:szCs w:val="28"/>
        </w:rPr>
      </w:pPr>
    </w:p>
    <w:p w:rsidR="008761D2" w:rsidRDefault="008761D2" w:rsidP="008761D2">
      <w:pPr>
        <w:jc w:val="center"/>
        <w:rPr>
          <w:sz w:val="28"/>
          <w:szCs w:val="28"/>
        </w:rPr>
      </w:pPr>
      <w:r>
        <w:rPr>
          <w:sz w:val="28"/>
          <w:szCs w:val="28"/>
        </w:rPr>
        <w:t>ПОДПРОГРАММА 3</w:t>
      </w:r>
    </w:p>
    <w:p w:rsidR="008761D2" w:rsidRDefault="008761D2" w:rsidP="008761D2">
      <w:pPr>
        <w:widowControl w:val="0"/>
        <w:autoSpaceDE w:val="0"/>
        <w:autoSpaceDN w:val="0"/>
        <w:adjustRightInd w:val="0"/>
        <w:ind w:firstLine="709"/>
        <w:jc w:val="center"/>
        <w:rPr>
          <w:sz w:val="28"/>
          <w:szCs w:val="28"/>
        </w:rPr>
      </w:pPr>
      <w:r>
        <w:rPr>
          <w:sz w:val="28"/>
          <w:szCs w:val="28"/>
        </w:rPr>
        <w:t>«ОБЕСПЕЧЕНИЕ   УСЛОВИЙ  ДЛЯ  РАЗВИТИЯ  МАССОВОЙ ФИЗИЧЕСКОЙ КУЛЬТУРЫ И СПОРТА»</w:t>
      </w:r>
    </w:p>
    <w:p w:rsidR="008761D2" w:rsidRDefault="008761D2" w:rsidP="008761D2">
      <w:pPr>
        <w:widowControl w:val="0"/>
        <w:autoSpaceDE w:val="0"/>
        <w:autoSpaceDN w:val="0"/>
        <w:adjustRightInd w:val="0"/>
        <w:ind w:firstLine="709"/>
        <w:jc w:val="center"/>
        <w:rPr>
          <w:sz w:val="28"/>
          <w:szCs w:val="28"/>
        </w:rPr>
      </w:pPr>
    </w:p>
    <w:p w:rsidR="008761D2" w:rsidRDefault="008761D2" w:rsidP="008761D2">
      <w:pPr>
        <w:ind w:firstLine="709"/>
        <w:jc w:val="both"/>
        <w:rPr>
          <w:sz w:val="28"/>
          <w:szCs w:val="28"/>
        </w:rPr>
      </w:pPr>
      <w:r>
        <w:rPr>
          <w:sz w:val="28"/>
          <w:szCs w:val="28"/>
        </w:rPr>
        <w:t xml:space="preserve">Физическая культура и спорт являются наиболее универсальным способом физического и духовного оздоровления населения. В России возрастает заинтересованность граждан в сохранении здоровья как основы материального благополучия, формируется интерес к здоровому образу жизни.  </w:t>
      </w:r>
    </w:p>
    <w:p w:rsidR="008761D2" w:rsidRDefault="008761D2" w:rsidP="008761D2">
      <w:pPr>
        <w:autoSpaceDE w:val="0"/>
        <w:autoSpaceDN w:val="0"/>
        <w:adjustRightInd w:val="0"/>
        <w:ind w:firstLine="709"/>
        <w:jc w:val="both"/>
        <w:rPr>
          <w:sz w:val="28"/>
          <w:szCs w:val="28"/>
        </w:rPr>
      </w:pPr>
      <w:r>
        <w:rPr>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8761D2" w:rsidRDefault="008761D2" w:rsidP="008761D2">
      <w:pPr>
        <w:autoSpaceDE w:val="0"/>
        <w:autoSpaceDN w:val="0"/>
        <w:adjustRightInd w:val="0"/>
        <w:ind w:firstLine="709"/>
        <w:jc w:val="both"/>
        <w:rPr>
          <w:sz w:val="28"/>
          <w:szCs w:val="28"/>
        </w:rPr>
      </w:pPr>
      <w:r>
        <w:rPr>
          <w:sz w:val="28"/>
          <w:szCs w:val="28"/>
        </w:rPr>
        <w:t>- недостаточное привлечение населения к регулярным занятиям физической культурой;</w:t>
      </w:r>
    </w:p>
    <w:p w:rsidR="008761D2" w:rsidRDefault="008761D2" w:rsidP="008761D2">
      <w:pPr>
        <w:autoSpaceDE w:val="0"/>
        <w:autoSpaceDN w:val="0"/>
        <w:adjustRightInd w:val="0"/>
        <w:ind w:firstLine="709"/>
        <w:jc w:val="both"/>
        <w:rPr>
          <w:sz w:val="28"/>
          <w:szCs w:val="28"/>
        </w:rPr>
      </w:pPr>
      <w:r>
        <w:rPr>
          <w:sz w:val="28"/>
          <w:szCs w:val="28"/>
        </w:rPr>
        <w:t>- несоответствие уровня материальной базы и инфраструктуры физической культуры и спорта, а также их моральный и физический износ;</w:t>
      </w:r>
    </w:p>
    <w:p w:rsidR="008761D2" w:rsidRDefault="008761D2" w:rsidP="008761D2">
      <w:pPr>
        <w:autoSpaceDE w:val="0"/>
        <w:autoSpaceDN w:val="0"/>
        <w:adjustRightInd w:val="0"/>
        <w:ind w:firstLine="709"/>
        <w:jc w:val="both"/>
        <w:rPr>
          <w:sz w:val="28"/>
          <w:szCs w:val="28"/>
        </w:rPr>
      </w:pPr>
      <w:r>
        <w:rPr>
          <w:sz w:val="28"/>
          <w:szCs w:val="28"/>
        </w:rPr>
        <w:t>- недостаточное количество профессиональных тренерских кадров;</w:t>
      </w:r>
    </w:p>
    <w:p w:rsidR="008761D2" w:rsidRDefault="008761D2" w:rsidP="008761D2">
      <w:pPr>
        <w:autoSpaceDE w:val="0"/>
        <w:autoSpaceDN w:val="0"/>
        <w:adjustRightInd w:val="0"/>
        <w:ind w:firstLine="709"/>
        <w:jc w:val="both"/>
        <w:rPr>
          <w:sz w:val="28"/>
          <w:szCs w:val="28"/>
        </w:rPr>
      </w:pPr>
      <w:r>
        <w:rPr>
          <w:sz w:val="28"/>
          <w:szCs w:val="28"/>
        </w:rPr>
        <w:t>- отсутствие активной пропаганды занятий физической культурой и спортом как составляющей здорового образа жизни.</w:t>
      </w:r>
    </w:p>
    <w:p w:rsidR="008761D2" w:rsidRDefault="008761D2" w:rsidP="008761D2">
      <w:pPr>
        <w:ind w:firstLine="709"/>
        <w:jc w:val="both"/>
        <w:rPr>
          <w:sz w:val="28"/>
          <w:szCs w:val="28"/>
        </w:rPr>
      </w:pPr>
      <w:r>
        <w:rPr>
          <w:sz w:val="28"/>
          <w:szCs w:val="28"/>
        </w:rPr>
        <w:t xml:space="preserve">В Артемовском городском округе обеспеченность спортивными сооружениями ниже рекомендуемых социальных норм и нормативов по физической культуре и спорту. В частности, спортивными залами округ обеспечен на 82 процента от нормы,  плоскостными сооружениями – на 65 процентов. </w:t>
      </w:r>
    </w:p>
    <w:p w:rsidR="008761D2" w:rsidRDefault="008761D2" w:rsidP="008761D2">
      <w:pPr>
        <w:ind w:firstLine="709"/>
        <w:jc w:val="both"/>
        <w:rPr>
          <w:sz w:val="28"/>
          <w:szCs w:val="28"/>
        </w:rPr>
      </w:pPr>
      <w:r>
        <w:rPr>
          <w:sz w:val="28"/>
          <w:szCs w:val="28"/>
        </w:rPr>
        <w:t xml:space="preserve">Обеспеченность инвентарем и оборудованием составляет в среднем 49,7 процентов от необходимого для проведения качественного учебного и тренировочного процессов, проведения соревнований и физкультурно-оздоровительных мероприятий. </w:t>
      </w:r>
    </w:p>
    <w:p w:rsidR="008761D2" w:rsidRDefault="008761D2" w:rsidP="008761D2">
      <w:pPr>
        <w:ind w:firstLine="709"/>
        <w:jc w:val="both"/>
        <w:rPr>
          <w:sz w:val="28"/>
          <w:szCs w:val="28"/>
        </w:rPr>
      </w:pPr>
      <w:r>
        <w:rPr>
          <w:sz w:val="28"/>
          <w:szCs w:val="28"/>
        </w:rPr>
        <w:t xml:space="preserve">В Артемовском городском округе сохраняется тенденция увеличения числа учащихся и студентов, отнесенных по состоянию здоровья к </w:t>
      </w:r>
      <w:r>
        <w:rPr>
          <w:sz w:val="28"/>
          <w:szCs w:val="28"/>
        </w:rPr>
        <w:lastRenderedPageBreak/>
        <w:t xml:space="preserve">специальной медицинской группе, а ведь только здоровая молодежь способна обеспечить динамичное социально-экономическое развитие округа. </w:t>
      </w:r>
    </w:p>
    <w:p w:rsidR="008761D2" w:rsidRDefault="008761D2" w:rsidP="008761D2">
      <w:pPr>
        <w:ind w:firstLine="709"/>
        <w:jc w:val="both"/>
        <w:rPr>
          <w:sz w:val="28"/>
          <w:szCs w:val="28"/>
        </w:rPr>
      </w:pPr>
      <w:r>
        <w:rPr>
          <w:sz w:val="28"/>
          <w:szCs w:val="28"/>
        </w:rPr>
        <w:t xml:space="preserve">Негативные демографические процессы (высокий уровень смертности, старение населения), слабая физическая подготовка подрастающего поколения и населения в целом требуют коренных преобразований во всех компонентах физкультурно-массового движения и спорта высших достижений, повышения доступности и качества занятий, услуг в сфере физической культуры и спорта, укрепления материально-технического и кадрового обеспечения, достаточного финансирования. Достижение поставленных задач возможно в рамках реализации данной подпрограммы. </w:t>
      </w:r>
    </w:p>
    <w:p w:rsidR="008761D2" w:rsidRDefault="008761D2" w:rsidP="008761D2">
      <w:pPr>
        <w:autoSpaceDE w:val="0"/>
        <w:autoSpaceDN w:val="0"/>
        <w:adjustRightInd w:val="0"/>
        <w:ind w:firstLine="709"/>
        <w:jc w:val="both"/>
        <w:rPr>
          <w:sz w:val="28"/>
          <w:szCs w:val="28"/>
        </w:rPr>
      </w:pPr>
      <w:r>
        <w:rPr>
          <w:sz w:val="28"/>
          <w:szCs w:val="28"/>
        </w:rPr>
        <w:t>В Артемовском городском округе сохранились традиции по проведению массовых спортивных мероприятий среди различных категорий населения. Спортсмены Артемовского городского округа продолжают удерживать достаточно высокий авторитет на соревнованиях различного уровня.</w:t>
      </w:r>
    </w:p>
    <w:p w:rsidR="008761D2" w:rsidRDefault="008761D2" w:rsidP="008761D2">
      <w:pPr>
        <w:tabs>
          <w:tab w:val="left" w:pos="0"/>
        </w:tabs>
        <w:ind w:firstLine="709"/>
        <w:jc w:val="both"/>
        <w:rPr>
          <w:sz w:val="28"/>
          <w:szCs w:val="28"/>
        </w:rPr>
      </w:pPr>
      <w:proofErr w:type="gramStart"/>
      <w:r>
        <w:rPr>
          <w:sz w:val="28"/>
          <w:szCs w:val="28"/>
        </w:rPr>
        <w:t>В течение 2016 года в Артемовском городском округе проведено 402 физкультурно-оздоровительных и спортивно – массовых мероприятия по различным видам спорта: шахматы, футбол, волейбол, баскетбол, настольный теннис, легкая атлетика, спорт инвалидов, плавание, туризм, рукопашный бой, биатлон, лыжные гонки (охват 50904 человек).</w:t>
      </w:r>
      <w:proofErr w:type="gramEnd"/>
    </w:p>
    <w:p w:rsidR="008761D2" w:rsidRDefault="008761D2" w:rsidP="008761D2">
      <w:pPr>
        <w:autoSpaceDE w:val="0"/>
        <w:autoSpaceDN w:val="0"/>
        <w:adjustRightInd w:val="0"/>
        <w:ind w:firstLine="709"/>
        <w:jc w:val="both"/>
        <w:rPr>
          <w:sz w:val="28"/>
          <w:szCs w:val="28"/>
        </w:rPr>
      </w:pPr>
      <w:r>
        <w:rPr>
          <w:sz w:val="28"/>
          <w:szCs w:val="28"/>
        </w:rPr>
        <w:t xml:space="preserve"> Отдел по физической культуре и спорту Администрации Артемовского городского округа координирует работу 50 коллективов физкультуры: детско-юношеская спортивная школа, 21 образовательное  учреждение, средне-специальные учебные заведения, производственные коллективы, клубы по месту жительства, группы физкультурно-оздоровительной направленности. В них занимаются  11417    человек, что составляет 20,1% от общей численности населения Артемовского городского округа. </w:t>
      </w:r>
    </w:p>
    <w:p w:rsidR="008761D2" w:rsidRDefault="008761D2" w:rsidP="008761D2">
      <w:pPr>
        <w:tabs>
          <w:tab w:val="left" w:pos="709"/>
        </w:tabs>
        <w:ind w:firstLine="709"/>
        <w:jc w:val="both"/>
        <w:rPr>
          <w:sz w:val="28"/>
          <w:szCs w:val="28"/>
        </w:rPr>
      </w:pPr>
      <w:proofErr w:type="gramStart"/>
      <w:r>
        <w:rPr>
          <w:sz w:val="28"/>
          <w:szCs w:val="28"/>
        </w:rPr>
        <w:t xml:space="preserve">За 2016 год  проведено 2 всероссийских, 2 региональных, 138 районных соревнований по следующим видам спорта:  лыжные гонки, биатлон, плавание, футбол, </w:t>
      </w:r>
      <w:proofErr w:type="spellStart"/>
      <w:r>
        <w:rPr>
          <w:sz w:val="28"/>
          <w:szCs w:val="28"/>
        </w:rPr>
        <w:t>армспорт</w:t>
      </w:r>
      <w:proofErr w:type="spellEnd"/>
      <w:r>
        <w:rPr>
          <w:sz w:val="28"/>
          <w:szCs w:val="28"/>
        </w:rPr>
        <w:t>, легкая атлетика, шахматы, настольный теннис, каратэ, рукопашный бой, городки и другие.</w:t>
      </w:r>
      <w:proofErr w:type="gramEnd"/>
    </w:p>
    <w:p w:rsidR="008761D2" w:rsidRDefault="008761D2" w:rsidP="008761D2">
      <w:pPr>
        <w:ind w:firstLine="709"/>
        <w:jc w:val="both"/>
        <w:rPr>
          <w:sz w:val="28"/>
          <w:szCs w:val="28"/>
        </w:rPr>
      </w:pPr>
      <w:r>
        <w:rPr>
          <w:sz w:val="28"/>
          <w:szCs w:val="28"/>
        </w:rPr>
        <w:t>Ежегодно проводится легкоатлетическая эстафета, посвященная Дню Победы. В 2017 году в эстафете участвовало  47 команды в количестве 540 человек</w:t>
      </w:r>
    </w:p>
    <w:p w:rsidR="008761D2" w:rsidRDefault="008761D2" w:rsidP="008761D2">
      <w:pPr>
        <w:ind w:firstLine="709"/>
        <w:jc w:val="both"/>
        <w:rPr>
          <w:sz w:val="28"/>
          <w:szCs w:val="28"/>
        </w:rPr>
      </w:pPr>
      <w:r>
        <w:rPr>
          <w:sz w:val="28"/>
          <w:szCs w:val="28"/>
        </w:rPr>
        <w:t xml:space="preserve">Во Всероссийском соревновании «Лыжня России-2017» приняло участие 11550  человек, заняли 3 место в областных соревнованиях,  в «Кроссе Наций-2016» охват мероприятия 12364 человек (на предприятиях, в общеобразовательных учреждениях Артемовского городского округа, в дошкольных образовательных учреждениях Артемовского городского округа). В Восточном управленческом округе Артемовский городской округ по этим показателям занимает лидирующие позиции. В областном конкурсе «Футбольная страна» в 2016 году приняли участие 8668 человек. </w:t>
      </w:r>
    </w:p>
    <w:p w:rsidR="008761D2" w:rsidRDefault="008761D2" w:rsidP="008761D2">
      <w:pPr>
        <w:ind w:firstLine="709"/>
        <w:jc w:val="both"/>
        <w:rPr>
          <w:sz w:val="28"/>
          <w:szCs w:val="28"/>
        </w:rPr>
      </w:pPr>
      <w:r>
        <w:rPr>
          <w:sz w:val="28"/>
          <w:szCs w:val="28"/>
        </w:rPr>
        <w:lastRenderedPageBreak/>
        <w:t>Четыре года подряд команда Артемовского городского округа становилась победителем спартакиады среди муниципальных образований Восточного управленческого округа.</w:t>
      </w:r>
    </w:p>
    <w:p w:rsidR="008761D2" w:rsidRDefault="008761D2" w:rsidP="008761D2">
      <w:pPr>
        <w:ind w:firstLine="709"/>
        <w:jc w:val="both"/>
        <w:rPr>
          <w:sz w:val="28"/>
          <w:szCs w:val="28"/>
        </w:rPr>
      </w:pPr>
      <w:r>
        <w:rPr>
          <w:sz w:val="28"/>
          <w:szCs w:val="28"/>
        </w:rPr>
        <w:t>Администрацией Артемовского городского округа  проведена оплата за ограждение футбольного поля стадиона «Локомотив» и заключения о проверке проектно-сметной документации. Завершено обустройство поля с укладкой искусственного покрытия.</w:t>
      </w:r>
    </w:p>
    <w:p w:rsidR="008761D2" w:rsidRDefault="008761D2" w:rsidP="008761D2">
      <w:pPr>
        <w:ind w:firstLine="709"/>
        <w:jc w:val="both"/>
        <w:rPr>
          <w:sz w:val="28"/>
          <w:szCs w:val="28"/>
        </w:rPr>
      </w:pPr>
      <w:r>
        <w:rPr>
          <w:sz w:val="28"/>
          <w:szCs w:val="28"/>
        </w:rPr>
        <w:t xml:space="preserve">В 2017 году началась реконструкция стадиона «Машиностроитель», уже установлена антивандальная спортивная площадка для занятий уличной гимнастикой, установлен забор и центральный вход стадиона, устранены проблемы с беговой дорожкой стадиона. Завершение работ планируется в 2018 году. </w:t>
      </w:r>
    </w:p>
    <w:p w:rsidR="008761D2" w:rsidRDefault="008761D2" w:rsidP="008761D2">
      <w:pPr>
        <w:autoSpaceDE w:val="0"/>
        <w:autoSpaceDN w:val="0"/>
        <w:adjustRightInd w:val="0"/>
        <w:ind w:firstLine="709"/>
        <w:jc w:val="both"/>
        <w:rPr>
          <w:sz w:val="28"/>
          <w:szCs w:val="28"/>
        </w:rPr>
      </w:pPr>
      <w:r>
        <w:rPr>
          <w:sz w:val="28"/>
          <w:szCs w:val="28"/>
        </w:rPr>
        <w:t>Основные программные мероприятия связаны с развитием массового спорта, включая:</w:t>
      </w:r>
    </w:p>
    <w:p w:rsidR="008761D2" w:rsidRDefault="008761D2" w:rsidP="008761D2">
      <w:pPr>
        <w:autoSpaceDE w:val="0"/>
        <w:autoSpaceDN w:val="0"/>
        <w:adjustRightInd w:val="0"/>
        <w:ind w:firstLine="709"/>
        <w:jc w:val="both"/>
        <w:rPr>
          <w:sz w:val="28"/>
          <w:szCs w:val="28"/>
        </w:rPr>
      </w:pPr>
      <w:r>
        <w:rPr>
          <w:sz w:val="28"/>
          <w:szCs w:val="28"/>
        </w:rPr>
        <w:t>- развитие физической культуры и спорта по месту жительства граждан;</w:t>
      </w:r>
    </w:p>
    <w:p w:rsidR="008761D2" w:rsidRDefault="008761D2" w:rsidP="008761D2">
      <w:pPr>
        <w:autoSpaceDE w:val="0"/>
        <w:autoSpaceDN w:val="0"/>
        <w:adjustRightInd w:val="0"/>
        <w:ind w:firstLine="709"/>
        <w:jc w:val="both"/>
        <w:rPr>
          <w:sz w:val="28"/>
          <w:szCs w:val="28"/>
        </w:rPr>
      </w:pPr>
      <w:r>
        <w:rPr>
          <w:sz w:val="28"/>
          <w:szCs w:val="28"/>
        </w:rPr>
        <w:t>- организацию пропаганды физической культуры и спорта;</w:t>
      </w:r>
    </w:p>
    <w:p w:rsidR="008761D2" w:rsidRDefault="008761D2" w:rsidP="008761D2">
      <w:pPr>
        <w:autoSpaceDE w:val="0"/>
        <w:autoSpaceDN w:val="0"/>
        <w:adjustRightInd w:val="0"/>
        <w:ind w:firstLine="709"/>
        <w:jc w:val="both"/>
        <w:rPr>
          <w:sz w:val="28"/>
          <w:szCs w:val="28"/>
        </w:rPr>
      </w:pPr>
      <w:r>
        <w:rPr>
          <w:sz w:val="28"/>
          <w:szCs w:val="28"/>
        </w:rPr>
        <w:t>- финансирование развития и модернизации спортивной инфраструктуры;</w:t>
      </w:r>
    </w:p>
    <w:p w:rsidR="008761D2" w:rsidRDefault="008761D2" w:rsidP="008761D2">
      <w:pPr>
        <w:autoSpaceDE w:val="0"/>
        <w:autoSpaceDN w:val="0"/>
        <w:adjustRightInd w:val="0"/>
        <w:ind w:firstLine="709"/>
        <w:jc w:val="both"/>
        <w:rPr>
          <w:sz w:val="28"/>
          <w:szCs w:val="28"/>
        </w:rPr>
      </w:pPr>
      <w:r>
        <w:rPr>
          <w:sz w:val="28"/>
          <w:szCs w:val="28"/>
        </w:rPr>
        <w:t>- спорт высших достижений.</w:t>
      </w:r>
    </w:p>
    <w:p w:rsidR="008761D2" w:rsidRDefault="008761D2" w:rsidP="008761D2">
      <w:pPr>
        <w:ind w:firstLine="709"/>
        <w:jc w:val="both"/>
        <w:rPr>
          <w:sz w:val="28"/>
          <w:szCs w:val="28"/>
        </w:rPr>
      </w:pPr>
      <w:r>
        <w:rPr>
          <w:sz w:val="28"/>
          <w:szCs w:val="28"/>
        </w:rPr>
        <w:t xml:space="preserve">Реализация подпрограммы будет способствовать решению вышеназванных проблем, а также формированию привлекательного имиджа спорта и здорового образа жизни в Артемовском городском округе. </w:t>
      </w:r>
    </w:p>
    <w:p w:rsidR="008761D2" w:rsidRDefault="008761D2" w:rsidP="008761D2">
      <w:pPr>
        <w:widowControl w:val="0"/>
        <w:autoSpaceDE w:val="0"/>
        <w:autoSpaceDN w:val="0"/>
        <w:adjustRightInd w:val="0"/>
        <w:jc w:val="both"/>
        <w:rPr>
          <w:sz w:val="28"/>
          <w:szCs w:val="28"/>
        </w:rPr>
      </w:pPr>
    </w:p>
    <w:p w:rsidR="008761D2" w:rsidRPr="003F1022" w:rsidRDefault="008761D2" w:rsidP="008761D2">
      <w:pPr>
        <w:jc w:val="center"/>
        <w:rPr>
          <w:sz w:val="28"/>
          <w:szCs w:val="28"/>
        </w:rPr>
      </w:pPr>
      <w:r>
        <w:rPr>
          <w:sz w:val="28"/>
          <w:szCs w:val="28"/>
        </w:rPr>
        <w:t>ПОДПРОГРАММА 4</w:t>
      </w:r>
    </w:p>
    <w:p w:rsidR="008761D2" w:rsidRDefault="008761D2" w:rsidP="008761D2">
      <w:pPr>
        <w:widowControl w:val="0"/>
        <w:autoSpaceDE w:val="0"/>
        <w:autoSpaceDN w:val="0"/>
        <w:adjustRightInd w:val="0"/>
        <w:jc w:val="center"/>
        <w:rPr>
          <w:sz w:val="28"/>
          <w:szCs w:val="28"/>
        </w:rPr>
      </w:pPr>
      <w:r>
        <w:rPr>
          <w:sz w:val="28"/>
          <w:szCs w:val="28"/>
        </w:rPr>
        <w:t>«ОРГАНИЗАЦИЯ И ОСУЩЕСТВЛЕНИЕ МЕРОПРИЯТИЙ</w:t>
      </w:r>
      <w:r w:rsidRPr="00487A7C">
        <w:rPr>
          <w:sz w:val="28"/>
          <w:szCs w:val="28"/>
        </w:rPr>
        <w:t xml:space="preserve"> </w:t>
      </w:r>
      <w:r>
        <w:rPr>
          <w:sz w:val="28"/>
          <w:szCs w:val="28"/>
        </w:rPr>
        <w:t>ПО РАБОТЕ С ДЕТЬМИ И МОЛОДЕЖЬЮ, ПО ПРЕДУПРЕЖДЕНИЮ ТЕРРОРИЗМА</w:t>
      </w:r>
      <w:r w:rsidRPr="00B33258">
        <w:rPr>
          <w:sz w:val="28"/>
          <w:szCs w:val="28"/>
        </w:rPr>
        <w:t xml:space="preserve">, </w:t>
      </w:r>
      <w:r>
        <w:rPr>
          <w:sz w:val="28"/>
          <w:szCs w:val="28"/>
        </w:rPr>
        <w:t>ПРОФИЛАКТИКЕ ЭКСТРЕМИЗМА НА ТЕРРИТОРИИ АРТЕМОВСКОГО ГОРОДСКОГО ОКРУГА»</w:t>
      </w:r>
    </w:p>
    <w:p w:rsidR="008761D2" w:rsidRPr="003F1022" w:rsidRDefault="008761D2" w:rsidP="008761D2">
      <w:pPr>
        <w:widowControl w:val="0"/>
        <w:autoSpaceDE w:val="0"/>
        <w:autoSpaceDN w:val="0"/>
        <w:adjustRightInd w:val="0"/>
        <w:rPr>
          <w:color w:val="000000"/>
          <w:sz w:val="28"/>
          <w:szCs w:val="28"/>
        </w:rPr>
      </w:pPr>
    </w:p>
    <w:p w:rsidR="008761D2" w:rsidRDefault="008761D2" w:rsidP="008761D2">
      <w:pPr>
        <w:ind w:firstLine="709"/>
        <w:jc w:val="both"/>
        <w:rPr>
          <w:color w:val="000000"/>
          <w:sz w:val="28"/>
          <w:szCs w:val="28"/>
        </w:rPr>
      </w:pPr>
      <w:r w:rsidRPr="003F1022">
        <w:rPr>
          <w:color w:val="000000"/>
          <w:sz w:val="28"/>
          <w:szCs w:val="28"/>
        </w:rPr>
        <w:t xml:space="preserve">В Артемовском городском округе по данным на </w:t>
      </w:r>
      <w:r>
        <w:rPr>
          <w:color w:val="000000"/>
          <w:sz w:val="28"/>
          <w:szCs w:val="28"/>
        </w:rPr>
        <w:t>01.01.2017</w:t>
      </w:r>
      <w:r w:rsidRPr="003F1022">
        <w:rPr>
          <w:color w:val="000000"/>
          <w:sz w:val="28"/>
          <w:szCs w:val="28"/>
        </w:rPr>
        <w:t xml:space="preserve"> проживает молодых граждан в возрасте от 14 до 30 лет </w:t>
      </w:r>
      <w:r>
        <w:rPr>
          <w:color w:val="000000"/>
          <w:sz w:val="28"/>
          <w:szCs w:val="28"/>
        </w:rPr>
        <w:t xml:space="preserve">9371 человек. </w:t>
      </w:r>
    </w:p>
    <w:p w:rsidR="008761D2" w:rsidRPr="003F1022" w:rsidRDefault="008761D2" w:rsidP="008761D2">
      <w:pPr>
        <w:ind w:firstLine="709"/>
        <w:jc w:val="both"/>
        <w:rPr>
          <w:color w:val="000000"/>
          <w:sz w:val="28"/>
          <w:szCs w:val="28"/>
        </w:rPr>
      </w:pPr>
      <w:r w:rsidRPr="003F1022">
        <w:rPr>
          <w:color w:val="000000"/>
          <w:sz w:val="28"/>
          <w:szCs w:val="28"/>
        </w:rPr>
        <w:t>К комплексу особо значимых социальных проблем, в наибольшей степени затрагивающих жизненные интересы молодежи Артемовского городского округа, относятся следующие:</w:t>
      </w:r>
    </w:p>
    <w:p w:rsidR="008761D2" w:rsidRPr="003F1022" w:rsidRDefault="008761D2" w:rsidP="008761D2">
      <w:pPr>
        <w:ind w:firstLine="709"/>
        <w:jc w:val="both"/>
        <w:rPr>
          <w:color w:val="000000"/>
          <w:sz w:val="28"/>
          <w:szCs w:val="28"/>
        </w:rPr>
      </w:pPr>
      <w:r w:rsidRPr="003F1022">
        <w:rPr>
          <w:color w:val="000000"/>
          <w:sz w:val="28"/>
          <w:szCs w:val="28"/>
        </w:rPr>
        <w:t xml:space="preserve">1. Проблемы трудоустройства молодежи Артемовского городского округа. По данным ГКУ «Артемовский центр занятости» </w:t>
      </w:r>
      <w:r>
        <w:rPr>
          <w:color w:val="000000"/>
          <w:sz w:val="28"/>
          <w:szCs w:val="28"/>
        </w:rPr>
        <w:t xml:space="preserve">и «Молодежной биржи труда» Артемовского городского округа </w:t>
      </w:r>
      <w:r w:rsidRPr="003F1022">
        <w:rPr>
          <w:color w:val="000000"/>
          <w:sz w:val="28"/>
          <w:szCs w:val="28"/>
        </w:rPr>
        <w:t xml:space="preserve">за </w:t>
      </w:r>
      <w:r>
        <w:rPr>
          <w:color w:val="000000"/>
          <w:sz w:val="28"/>
          <w:szCs w:val="28"/>
        </w:rPr>
        <w:t>7 месяцев 2017</w:t>
      </w:r>
      <w:r w:rsidRPr="003F1022">
        <w:rPr>
          <w:color w:val="000000"/>
          <w:sz w:val="28"/>
          <w:szCs w:val="28"/>
        </w:rPr>
        <w:t xml:space="preserve"> года обратились за помощью </w:t>
      </w:r>
      <w:r>
        <w:rPr>
          <w:color w:val="000000"/>
          <w:sz w:val="28"/>
          <w:szCs w:val="28"/>
        </w:rPr>
        <w:t>835</w:t>
      </w:r>
      <w:r w:rsidRPr="003F1022">
        <w:rPr>
          <w:sz w:val="28"/>
          <w:szCs w:val="28"/>
        </w:rPr>
        <w:t xml:space="preserve"> </w:t>
      </w:r>
      <w:r w:rsidRPr="003F1022">
        <w:rPr>
          <w:color w:val="000000"/>
          <w:sz w:val="28"/>
          <w:szCs w:val="28"/>
        </w:rPr>
        <w:t>человек в возрасте 14-18 лет</w:t>
      </w:r>
      <w:r w:rsidRPr="003F1022">
        <w:rPr>
          <w:sz w:val="28"/>
          <w:szCs w:val="28"/>
        </w:rPr>
        <w:t xml:space="preserve">, трудоустроено </w:t>
      </w:r>
      <w:r>
        <w:rPr>
          <w:sz w:val="28"/>
          <w:szCs w:val="28"/>
        </w:rPr>
        <w:t>203 человека, в 2016</w:t>
      </w:r>
      <w:r w:rsidRPr="003F1022">
        <w:rPr>
          <w:sz w:val="28"/>
          <w:szCs w:val="28"/>
        </w:rPr>
        <w:t xml:space="preserve"> году обратилось </w:t>
      </w:r>
      <w:r>
        <w:rPr>
          <w:sz w:val="28"/>
          <w:szCs w:val="28"/>
        </w:rPr>
        <w:t>905</w:t>
      </w:r>
      <w:r w:rsidRPr="003F1022">
        <w:rPr>
          <w:sz w:val="28"/>
          <w:szCs w:val="28"/>
        </w:rPr>
        <w:t xml:space="preserve"> человек, трудоустроено </w:t>
      </w:r>
      <w:r>
        <w:rPr>
          <w:sz w:val="28"/>
          <w:szCs w:val="28"/>
        </w:rPr>
        <w:t>373</w:t>
      </w:r>
      <w:r w:rsidRPr="003F1022">
        <w:rPr>
          <w:sz w:val="28"/>
          <w:szCs w:val="28"/>
        </w:rPr>
        <w:t xml:space="preserve"> человек</w:t>
      </w:r>
      <w:r>
        <w:rPr>
          <w:sz w:val="28"/>
          <w:szCs w:val="28"/>
        </w:rPr>
        <w:t>а</w:t>
      </w:r>
      <w:r w:rsidRPr="003F1022">
        <w:rPr>
          <w:sz w:val="28"/>
          <w:szCs w:val="28"/>
        </w:rPr>
        <w:t>.</w:t>
      </w:r>
    </w:p>
    <w:p w:rsidR="008761D2" w:rsidRPr="003F1022" w:rsidRDefault="008761D2" w:rsidP="008761D2">
      <w:pPr>
        <w:ind w:firstLine="709"/>
        <w:jc w:val="both"/>
        <w:rPr>
          <w:color w:val="000000"/>
          <w:sz w:val="28"/>
          <w:szCs w:val="28"/>
        </w:rPr>
      </w:pPr>
      <w:r w:rsidRPr="003F1022">
        <w:rPr>
          <w:color w:val="000000"/>
          <w:sz w:val="28"/>
          <w:szCs w:val="28"/>
        </w:rPr>
        <w:t>2. Состояние здоровья молодого поколения вызывает серьезные опасения. Согласно проведенному опросу к категории особо значимых эту проблему относит 35 % респондентов (</w:t>
      </w:r>
      <w:proofErr w:type="gramStart"/>
      <w:r w:rsidRPr="003F1022">
        <w:rPr>
          <w:color w:val="000000"/>
          <w:sz w:val="28"/>
          <w:szCs w:val="28"/>
        </w:rPr>
        <w:t>согласен</w:t>
      </w:r>
      <w:proofErr w:type="gramEnd"/>
      <w:r w:rsidRPr="003F1022">
        <w:rPr>
          <w:color w:val="000000"/>
          <w:sz w:val="28"/>
          <w:szCs w:val="28"/>
        </w:rPr>
        <w:t xml:space="preserve"> полностью), 30 % (согласен частично), 13 % опрошенных не согласны и 11 % затруднились с ответом. </w:t>
      </w:r>
      <w:r w:rsidRPr="003F1022">
        <w:rPr>
          <w:color w:val="000000"/>
          <w:sz w:val="28"/>
          <w:szCs w:val="28"/>
        </w:rPr>
        <w:lastRenderedPageBreak/>
        <w:t>Поэтому должна быть сформирована система вовлечения молодежи в мероприятия здорового образа жизни.</w:t>
      </w:r>
    </w:p>
    <w:p w:rsidR="008761D2" w:rsidRPr="00BF0941" w:rsidRDefault="008761D2" w:rsidP="008761D2">
      <w:pPr>
        <w:ind w:firstLine="709"/>
        <w:jc w:val="both"/>
        <w:rPr>
          <w:sz w:val="28"/>
          <w:szCs w:val="28"/>
        </w:rPr>
      </w:pPr>
      <w:proofErr w:type="gramStart"/>
      <w:r w:rsidRPr="003F1022">
        <w:rPr>
          <w:sz w:val="28"/>
          <w:szCs w:val="28"/>
        </w:rPr>
        <w:t>К «социально-значимым» заболеваниям относится: туберкулез, психические расстройства, наркомания, ВИЧ-инфекция, заболевания, передающиеся половым путем</w:t>
      </w:r>
      <w:r>
        <w:rPr>
          <w:sz w:val="28"/>
          <w:szCs w:val="28"/>
        </w:rPr>
        <w:t>.</w:t>
      </w:r>
      <w:proofErr w:type="gramEnd"/>
      <w:r>
        <w:rPr>
          <w:sz w:val="28"/>
          <w:szCs w:val="28"/>
        </w:rPr>
        <w:t xml:space="preserve"> П</w:t>
      </w:r>
      <w:r w:rsidRPr="003F1022">
        <w:rPr>
          <w:sz w:val="28"/>
          <w:szCs w:val="28"/>
        </w:rPr>
        <w:t>о числу выявленных ВИЧ-инфицированных граждан Свердловская область занимает 1 место среди всех субъектов в Российской Федерации. По данным регистрации доля ВИЧ-инфицированных от общего числа жителей Свердловской области в возрасте от 20-29 лет составляет 4%.</w:t>
      </w:r>
      <w:r>
        <w:rPr>
          <w:sz w:val="28"/>
          <w:szCs w:val="28"/>
        </w:rPr>
        <w:t xml:space="preserve"> </w:t>
      </w:r>
      <w:r w:rsidRPr="00BF0941">
        <w:rPr>
          <w:sz w:val="28"/>
          <w:szCs w:val="28"/>
        </w:rPr>
        <w:t xml:space="preserve">На 01.01.2017г. </w:t>
      </w:r>
      <w:proofErr w:type="gramStart"/>
      <w:r w:rsidRPr="00BF0941">
        <w:rPr>
          <w:sz w:val="28"/>
          <w:szCs w:val="28"/>
        </w:rPr>
        <w:t>в</w:t>
      </w:r>
      <w:proofErr w:type="gramEnd"/>
      <w:r w:rsidRPr="00BF0941">
        <w:rPr>
          <w:sz w:val="28"/>
          <w:szCs w:val="28"/>
        </w:rPr>
        <w:t xml:space="preserve"> </w:t>
      </w:r>
      <w:proofErr w:type="gramStart"/>
      <w:r w:rsidRPr="00BF0941">
        <w:rPr>
          <w:sz w:val="28"/>
          <w:szCs w:val="28"/>
        </w:rPr>
        <w:t>Артемовском</w:t>
      </w:r>
      <w:proofErr w:type="gramEnd"/>
      <w:r w:rsidRPr="00BF0941">
        <w:rPr>
          <w:sz w:val="28"/>
          <w:szCs w:val="28"/>
        </w:rPr>
        <w:t xml:space="preserve"> городском округе зарегистрировано 770 случаев ВИЧ-инфекции, а Свердловской области зарегистрировано 86745 случаев ВИЧ-инфекции</w:t>
      </w:r>
      <w:r>
        <w:rPr>
          <w:sz w:val="28"/>
          <w:szCs w:val="28"/>
        </w:rPr>
        <w:t xml:space="preserve">. </w:t>
      </w:r>
      <w:r w:rsidRPr="00BF0941">
        <w:rPr>
          <w:sz w:val="28"/>
          <w:szCs w:val="28"/>
        </w:rPr>
        <w:t xml:space="preserve"> Относительный показатель заболеваемости на 100 тыс. населения составляет 1349,4 (1,3% населения поражено ВИЧ-инфекцией), в области – 2004,5 (2,0% населения поражено ВИЧ-инфекцией).</w:t>
      </w:r>
    </w:p>
    <w:p w:rsidR="008761D2" w:rsidRPr="003F1022" w:rsidRDefault="008761D2" w:rsidP="008761D2">
      <w:pPr>
        <w:ind w:firstLine="709"/>
        <w:jc w:val="both"/>
        <w:rPr>
          <w:color w:val="000000"/>
          <w:sz w:val="28"/>
          <w:szCs w:val="28"/>
        </w:rPr>
      </w:pPr>
      <w:r w:rsidRPr="00BF0941">
        <w:rPr>
          <w:sz w:val="28"/>
          <w:szCs w:val="28"/>
        </w:rPr>
        <w:t xml:space="preserve"> </w:t>
      </w:r>
      <w:r w:rsidRPr="003F1022">
        <w:rPr>
          <w:color w:val="000000"/>
          <w:sz w:val="28"/>
          <w:szCs w:val="28"/>
        </w:rPr>
        <w:t xml:space="preserve">3. Асоциальные проявления в поведении молодежной среды Артемовского городского округа. В молодежной среде городского округа имеют место такие </w:t>
      </w:r>
      <w:proofErr w:type="spellStart"/>
      <w:r w:rsidRPr="003F1022">
        <w:rPr>
          <w:color w:val="000000"/>
          <w:sz w:val="28"/>
          <w:szCs w:val="28"/>
        </w:rPr>
        <w:t>девиантные</w:t>
      </w:r>
      <w:proofErr w:type="spellEnd"/>
      <w:r w:rsidRPr="003F1022">
        <w:rPr>
          <w:color w:val="000000"/>
          <w:sz w:val="28"/>
          <w:szCs w:val="28"/>
        </w:rPr>
        <w:t xml:space="preserve"> проявления в поведении молодежи, как алкоголизм, наркомания, </w:t>
      </w:r>
      <w:proofErr w:type="spellStart"/>
      <w:r w:rsidRPr="003F1022">
        <w:rPr>
          <w:color w:val="000000"/>
          <w:sz w:val="28"/>
          <w:szCs w:val="28"/>
        </w:rPr>
        <w:t>табакокурение</w:t>
      </w:r>
      <w:proofErr w:type="spellEnd"/>
      <w:r w:rsidRPr="003F1022">
        <w:rPr>
          <w:color w:val="000000"/>
          <w:sz w:val="28"/>
          <w:szCs w:val="28"/>
        </w:rPr>
        <w:t>, агрессивные противоправные действия среди несовершеннолетних подростков и молодежи.</w:t>
      </w:r>
    </w:p>
    <w:p w:rsidR="008761D2" w:rsidRPr="003F1022" w:rsidRDefault="008761D2" w:rsidP="008761D2">
      <w:pPr>
        <w:ind w:firstLine="709"/>
        <w:jc w:val="both"/>
        <w:rPr>
          <w:color w:val="000000"/>
          <w:sz w:val="28"/>
          <w:szCs w:val="28"/>
        </w:rPr>
      </w:pPr>
      <w:r w:rsidRPr="003F1022">
        <w:rPr>
          <w:color w:val="000000"/>
          <w:sz w:val="28"/>
          <w:szCs w:val="28"/>
        </w:rPr>
        <w:t>Основными причинами употребления молодежью наркотиков являются:</w:t>
      </w:r>
    </w:p>
    <w:p w:rsidR="008761D2" w:rsidRPr="003F1022" w:rsidRDefault="008761D2" w:rsidP="008761D2">
      <w:pPr>
        <w:ind w:firstLine="709"/>
        <w:jc w:val="both"/>
        <w:rPr>
          <w:color w:val="000000"/>
          <w:sz w:val="28"/>
          <w:szCs w:val="28"/>
        </w:rPr>
      </w:pPr>
      <w:r w:rsidRPr="003F1022">
        <w:rPr>
          <w:color w:val="000000"/>
          <w:sz w:val="28"/>
          <w:szCs w:val="28"/>
        </w:rPr>
        <w:t xml:space="preserve">а) желание уйти от трудно разрешимых жизненных проблем; </w:t>
      </w:r>
    </w:p>
    <w:p w:rsidR="008761D2" w:rsidRPr="003F1022" w:rsidRDefault="008761D2" w:rsidP="008761D2">
      <w:pPr>
        <w:ind w:firstLine="709"/>
        <w:jc w:val="both"/>
        <w:rPr>
          <w:color w:val="000000"/>
          <w:sz w:val="28"/>
          <w:szCs w:val="28"/>
        </w:rPr>
      </w:pPr>
      <w:r w:rsidRPr="003F1022">
        <w:rPr>
          <w:color w:val="000000"/>
          <w:sz w:val="28"/>
          <w:szCs w:val="28"/>
        </w:rPr>
        <w:t xml:space="preserve">б) неблагополучная обстановка в семье; </w:t>
      </w:r>
    </w:p>
    <w:p w:rsidR="008761D2" w:rsidRPr="003F1022" w:rsidRDefault="008761D2" w:rsidP="008761D2">
      <w:pPr>
        <w:ind w:firstLine="709"/>
        <w:jc w:val="both"/>
        <w:rPr>
          <w:color w:val="000000"/>
          <w:sz w:val="28"/>
          <w:szCs w:val="28"/>
        </w:rPr>
      </w:pPr>
      <w:r w:rsidRPr="003F1022">
        <w:rPr>
          <w:color w:val="000000"/>
          <w:sz w:val="28"/>
          <w:szCs w:val="28"/>
        </w:rPr>
        <w:t xml:space="preserve">в) недостаточный уровень организации досуга молодежи; </w:t>
      </w:r>
    </w:p>
    <w:p w:rsidR="008761D2" w:rsidRPr="003F1022" w:rsidRDefault="008761D2" w:rsidP="008761D2">
      <w:pPr>
        <w:ind w:firstLine="709"/>
        <w:jc w:val="both"/>
        <w:rPr>
          <w:color w:val="000000"/>
          <w:sz w:val="28"/>
          <w:szCs w:val="28"/>
        </w:rPr>
      </w:pPr>
      <w:r w:rsidRPr="003F1022">
        <w:rPr>
          <w:color w:val="000000"/>
          <w:sz w:val="28"/>
          <w:szCs w:val="28"/>
        </w:rPr>
        <w:t xml:space="preserve">г) отсутствие реальных объективных возможностей для адекватной самореализации личности молодого человека. </w:t>
      </w:r>
    </w:p>
    <w:p w:rsidR="008761D2" w:rsidRPr="003F1022" w:rsidRDefault="008761D2" w:rsidP="008761D2">
      <w:pPr>
        <w:ind w:firstLine="709"/>
        <w:jc w:val="both"/>
        <w:rPr>
          <w:color w:val="000000"/>
          <w:sz w:val="28"/>
          <w:szCs w:val="28"/>
        </w:rPr>
      </w:pPr>
      <w:r w:rsidRPr="003F1022">
        <w:rPr>
          <w:sz w:val="28"/>
          <w:szCs w:val="28"/>
        </w:rPr>
        <w:t xml:space="preserve">4. </w:t>
      </w:r>
      <w:r w:rsidRPr="003F1022">
        <w:rPr>
          <w:color w:val="000000"/>
          <w:sz w:val="28"/>
          <w:szCs w:val="28"/>
        </w:rPr>
        <w:t>Низкий уровень активности участия молодежи в культурно-массовых мероприятиях. Главной причиной данной проблемы является отсутствие развитой и адресно диверсифицированной инфраструктуры досуговой индустрии и отдыха, адекватно отвечающей разнообразным интересам различных групп молодежи Артемовского городского округа (по возрастным, профессиональным, культурным и другим основаниям) в сравнении с предложением крупного города.</w:t>
      </w:r>
    </w:p>
    <w:p w:rsidR="008761D2" w:rsidRPr="003F1022" w:rsidRDefault="008761D2" w:rsidP="008761D2">
      <w:pPr>
        <w:ind w:firstLine="709"/>
        <w:jc w:val="both"/>
        <w:rPr>
          <w:color w:val="000000"/>
          <w:sz w:val="28"/>
          <w:szCs w:val="28"/>
        </w:rPr>
      </w:pPr>
      <w:r w:rsidRPr="003F1022">
        <w:rPr>
          <w:color w:val="000000"/>
          <w:sz w:val="28"/>
          <w:szCs w:val="28"/>
        </w:rPr>
        <w:t xml:space="preserve">На уровень </w:t>
      </w:r>
      <w:proofErr w:type="spellStart"/>
      <w:r w:rsidRPr="003F1022">
        <w:rPr>
          <w:color w:val="000000"/>
          <w:sz w:val="28"/>
          <w:szCs w:val="28"/>
        </w:rPr>
        <w:t>институализации</w:t>
      </w:r>
      <w:proofErr w:type="spellEnd"/>
      <w:r w:rsidRPr="003F1022">
        <w:rPr>
          <w:color w:val="000000"/>
          <w:sz w:val="28"/>
          <w:szCs w:val="28"/>
        </w:rPr>
        <w:t xml:space="preserve"> молодой семьи влияют такие негативные факторы, как размытость духовно-нравственных ценностей и моральных принципов, утрата частью российского социума своих исторических, национальных и культурных традиций, массированное воздействие на молодежь суррогатов западной культуры. К числу объективных факторов также относятся факторы материально-финансового характера, которые не позволяют многим молодым людям создать необходимые стартовые условия для нормального функционирования молодой семьи. При этом следует отметить, что браки стали распадаться реже.</w:t>
      </w:r>
    </w:p>
    <w:p w:rsidR="008761D2" w:rsidRPr="003F1022" w:rsidRDefault="008761D2" w:rsidP="008761D2">
      <w:pPr>
        <w:widowControl w:val="0"/>
        <w:ind w:firstLine="709"/>
        <w:jc w:val="both"/>
        <w:rPr>
          <w:sz w:val="28"/>
          <w:szCs w:val="28"/>
        </w:rPr>
      </w:pPr>
      <w:r w:rsidRPr="003F1022">
        <w:rPr>
          <w:sz w:val="28"/>
          <w:szCs w:val="28"/>
        </w:rPr>
        <w:t xml:space="preserve">Решение каждой из вышеуказанных социальных проблем подразумевает достижение единой цели - привлечение молодых граждан к участию в общественной и политической жизни, вовлечение молодых людей </w:t>
      </w:r>
      <w:r w:rsidRPr="003F1022">
        <w:rPr>
          <w:sz w:val="28"/>
          <w:szCs w:val="28"/>
        </w:rPr>
        <w:lastRenderedPageBreak/>
        <w:t>в деятельность органов самоуправления в различных сферах жизни общества, реализация программ и мероприятий, направленных на формирование здорового образа жизни среди молодежи.</w:t>
      </w:r>
    </w:p>
    <w:p w:rsidR="008761D2" w:rsidRPr="003F1022" w:rsidRDefault="008761D2" w:rsidP="008761D2">
      <w:pPr>
        <w:ind w:firstLine="709"/>
        <w:jc w:val="both"/>
        <w:rPr>
          <w:sz w:val="28"/>
          <w:szCs w:val="28"/>
        </w:rPr>
      </w:pPr>
      <w:r w:rsidRPr="003F1022">
        <w:rPr>
          <w:sz w:val="28"/>
          <w:szCs w:val="28"/>
        </w:rPr>
        <w:t xml:space="preserve">В настоящее время сформирована система работы с молодежью, заинтересованной в инновационной деятельности, путем создания эффективного информационного и коммуникационного поля взаимодействия талантливой молодежи с бизнесом, властью и обществом. </w:t>
      </w:r>
    </w:p>
    <w:p w:rsidR="008761D2" w:rsidRPr="003F1022" w:rsidRDefault="008761D2" w:rsidP="008761D2">
      <w:pPr>
        <w:ind w:firstLine="709"/>
        <w:jc w:val="both"/>
        <w:rPr>
          <w:sz w:val="28"/>
          <w:szCs w:val="28"/>
        </w:rPr>
      </w:pPr>
      <w:proofErr w:type="gramStart"/>
      <w:r w:rsidRPr="003F1022">
        <w:rPr>
          <w:sz w:val="28"/>
          <w:szCs w:val="28"/>
        </w:rPr>
        <w:t>В целях создания условий для успешной самореализации молодежи и привлечения ее к решению комплекса социально-экономических и общественно-политических задач, развития лидерских и управленческих навыков молодых людей на территории Артемовского городского округа свою деятельность осуществляет Совет по делам молодежи Артемовского городского округа, территориальное отделение Свердловской областной организации Российского Союза Молодежи в Артемовском городском округе</w:t>
      </w:r>
      <w:r>
        <w:rPr>
          <w:sz w:val="28"/>
          <w:szCs w:val="28"/>
        </w:rPr>
        <w:t>.</w:t>
      </w:r>
      <w:r w:rsidRPr="003F1022">
        <w:rPr>
          <w:sz w:val="28"/>
          <w:szCs w:val="28"/>
        </w:rPr>
        <w:t xml:space="preserve"> </w:t>
      </w:r>
      <w:proofErr w:type="gramEnd"/>
    </w:p>
    <w:p w:rsidR="008761D2" w:rsidRPr="003F1022" w:rsidRDefault="008761D2" w:rsidP="008761D2">
      <w:pPr>
        <w:autoSpaceDE w:val="0"/>
        <w:autoSpaceDN w:val="0"/>
        <w:adjustRightInd w:val="0"/>
        <w:ind w:firstLine="709"/>
        <w:jc w:val="both"/>
        <w:rPr>
          <w:rFonts w:cs="Arial"/>
          <w:sz w:val="28"/>
          <w:szCs w:val="28"/>
        </w:rPr>
      </w:pPr>
      <w:r w:rsidRPr="003F1022">
        <w:rPr>
          <w:rFonts w:cs="Arial"/>
          <w:sz w:val="28"/>
          <w:szCs w:val="28"/>
        </w:rPr>
        <w:t xml:space="preserve">Основные направления данной </w:t>
      </w:r>
      <w:r>
        <w:rPr>
          <w:rFonts w:cs="Arial"/>
          <w:sz w:val="28"/>
          <w:szCs w:val="28"/>
        </w:rPr>
        <w:t>подп</w:t>
      </w:r>
      <w:r w:rsidRPr="003F1022">
        <w:rPr>
          <w:rFonts w:cs="Arial"/>
          <w:sz w:val="28"/>
          <w:szCs w:val="28"/>
        </w:rPr>
        <w:t xml:space="preserve">рограммы позволят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муниципальной молодежной политики Артемовского городского округа, а также направить на их решение основные ресурсы. </w:t>
      </w:r>
    </w:p>
    <w:p w:rsidR="008761D2" w:rsidRPr="003F1022" w:rsidRDefault="008761D2" w:rsidP="008761D2">
      <w:pPr>
        <w:ind w:firstLine="709"/>
        <w:jc w:val="both"/>
        <w:rPr>
          <w:i/>
          <w:sz w:val="28"/>
          <w:szCs w:val="28"/>
        </w:rPr>
      </w:pPr>
      <w:r w:rsidRPr="003F1022">
        <w:rPr>
          <w:i/>
          <w:sz w:val="28"/>
          <w:szCs w:val="28"/>
        </w:rPr>
        <w:t>Патриотическое воспитание граждан</w:t>
      </w:r>
    </w:p>
    <w:p w:rsidR="008761D2" w:rsidRPr="003F1022" w:rsidRDefault="008761D2" w:rsidP="008761D2">
      <w:pPr>
        <w:ind w:firstLine="709"/>
        <w:jc w:val="both"/>
        <w:rPr>
          <w:sz w:val="28"/>
          <w:szCs w:val="28"/>
        </w:rPr>
      </w:pPr>
      <w:proofErr w:type="gramStart"/>
      <w:r w:rsidRPr="003F1022">
        <w:rPr>
          <w:sz w:val="28"/>
          <w:szCs w:val="28"/>
        </w:rPr>
        <w:t>С целью формирования у граждан Артемовского городского округа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 в Артемовском городском округе организована работа по экологическому, художественно-эстетическому, туристско-краеведческому, военно-спортивному направлениям.</w:t>
      </w:r>
      <w:proofErr w:type="gramEnd"/>
      <w:r w:rsidRPr="003F1022">
        <w:rPr>
          <w:sz w:val="28"/>
          <w:szCs w:val="28"/>
        </w:rPr>
        <w:t xml:space="preserve"> С 1997 года осуществляет свою деятельность Координационный совет по патриотическому воспитанию граждан в Артемовском городском округе. Ежегодно в Артемовском городском округе проводится месячник защитников Отечества.</w:t>
      </w:r>
    </w:p>
    <w:p w:rsidR="008761D2" w:rsidRPr="003F1022" w:rsidRDefault="008761D2" w:rsidP="008761D2">
      <w:pPr>
        <w:ind w:firstLine="709"/>
        <w:jc w:val="both"/>
        <w:rPr>
          <w:sz w:val="28"/>
          <w:szCs w:val="28"/>
        </w:rPr>
      </w:pPr>
      <w:r w:rsidRPr="003F1022">
        <w:rPr>
          <w:sz w:val="28"/>
          <w:szCs w:val="28"/>
        </w:rPr>
        <w:t>Создание условий для духовно-нравственного и физического развития подростков, а также их занятости в свободное от учебы время является важным профилактическим и воспитательным средством борьбы с детской безнадзорностью и преступностью, формирует основы патриотичного отношения к своей малой Родине и стране в целом.</w:t>
      </w:r>
    </w:p>
    <w:p w:rsidR="008761D2" w:rsidRPr="003F1022" w:rsidRDefault="008761D2" w:rsidP="008761D2">
      <w:pPr>
        <w:ind w:firstLine="709"/>
        <w:jc w:val="both"/>
        <w:rPr>
          <w:sz w:val="28"/>
          <w:szCs w:val="28"/>
        </w:rPr>
      </w:pPr>
      <w:r w:rsidRPr="003F1022">
        <w:rPr>
          <w:sz w:val="28"/>
          <w:szCs w:val="28"/>
        </w:rPr>
        <w:t>Данная подпрограмма позволяет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патриотического воспитания граждан Артемовского городского округа, а также направить на их решение основные ресурсы.</w:t>
      </w:r>
    </w:p>
    <w:p w:rsidR="008761D2" w:rsidRPr="003F1022" w:rsidRDefault="008761D2" w:rsidP="008761D2">
      <w:pPr>
        <w:ind w:firstLine="709"/>
        <w:jc w:val="both"/>
        <w:rPr>
          <w:sz w:val="28"/>
          <w:szCs w:val="28"/>
        </w:rPr>
      </w:pPr>
      <w:proofErr w:type="gramStart"/>
      <w:r w:rsidRPr="003F1022">
        <w:rPr>
          <w:sz w:val="28"/>
          <w:szCs w:val="28"/>
        </w:rPr>
        <w:t xml:space="preserve">На территории Артемовского городского округа работа по гражданско-патриотическому воспитанию осуществляется отделом по работе с детьми и молодежью Администрации Артемовского городского округа, Муниципальным бюджетным учреждением </w:t>
      </w:r>
      <w:r>
        <w:rPr>
          <w:sz w:val="28"/>
          <w:szCs w:val="28"/>
        </w:rPr>
        <w:t xml:space="preserve">по работе с молодежью </w:t>
      </w:r>
      <w:r w:rsidRPr="003F1022">
        <w:rPr>
          <w:sz w:val="28"/>
          <w:szCs w:val="28"/>
        </w:rPr>
        <w:lastRenderedPageBreak/>
        <w:t>Артемовского городского округа «</w:t>
      </w:r>
      <w:r>
        <w:rPr>
          <w:sz w:val="28"/>
          <w:szCs w:val="28"/>
        </w:rPr>
        <w:t>Шанс</w:t>
      </w:r>
      <w:r w:rsidRPr="003F1022">
        <w:rPr>
          <w:sz w:val="28"/>
          <w:szCs w:val="28"/>
        </w:rPr>
        <w:t xml:space="preserve">», общеобразовательными, культурно-досуговыми учреждениями, Советом ветеранов войны, труда, боевых действий, государственной службы, пенсионеров Артемовского городского округа, </w:t>
      </w:r>
      <w:r>
        <w:rPr>
          <w:sz w:val="28"/>
          <w:szCs w:val="28"/>
        </w:rPr>
        <w:t>отделом</w:t>
      </w:r>
      <w:r w:rsidRPr="003F1022">
        <w:rPr>
          <w:sz w:val="28"/>
          <w:szCs w:val="28"/>
        </w:rPr>
        <w:t xml:space="preserve"> по физической культуре и спорту Админи</w:t>
      </w:r>
      <w:r>
        <w:rPr>
          <w:sz w:val="28"/>
          <w:szCs w:val="28"/>
        </w:rPr>
        <w:t>страции Артемовского городского округа.</w:t>
      </w:r>
      <w:proofErr w:type="gramEnd"/>
    </w:p>
    <w:p w:rsidR="008761D2" w:rsidRPr="003F1022" w:rsidRDefault="008761D2" w:rsidP="008761D2">
      <w:pPr>
        <w:ind w:firstLine="709"/>
        <w:jc w:val="both"/>
        <w:rPr>
          <w:sz w:val="28"/>
          <w:szCs w:val="28"/>
        </w:rPr>
      </w:pPr>
      <w:r w:rsidRPr="003F1022">
        <w:rPr>
          <w:sz w:val="28"/>
          <w:szCs w:val="28"/>
        </w:rPr>
        <w:t>В сознании и действиях подростков все еще устойчивы такие негативные явления, как эгоизм, неуважительное отношение к старшему поколению и человеку труда. Несмотря на активную работу по данному направлению, сохраняется низкая динамика включения граждан в деятельность общественных организаций (объединений) патриотической направленности, оборонно-спортивных лагерей, патриотических клубов. Низкий уровень ресурсного обеспечения программ и проектов патриотической направленности, недостаточное учебное, материально-техническое обеспечение патриотических клубов, общественных организаций патриотической направленности, неудовлетворительное материально-техническое обеспечение музеев патриотической направленности в образовательных учреждениях.</w:t>
      </w:r>
    </w:p>
    <w:p w:rsidR="008761D2" w:rsidRPr="003F1022" w:rsidRDefault="008761D2" w:rsidP="008761D2">
      <w:pPr>
        <w:ind w:firstLine="709"/>
        <w:jc w:val="both"/>
        <w:rPr>
          <w:sz w:val="28"/>
          <w:szCs w:val="28"/>
        </w:rPr>
      </w:pPr>
      <w:r w:rsidRPr="003F1022">
        <w:rPr>
          <w:sz w:val="28"/>
          <w:szCs w:val="28"/>
        </w:rPr>
        <w:t>Необходимо вести дальнейшую плановую работу по решению ряда проблем, в том числе в вопросах материально-технического обеспечения, своевременной проработки нормативно-правовых вопросов местного значения в сфере патриотического воспитания. Все это свидетельствует о необходимости продолжения работы, направленной на решение проблем патриотического воспитания.</w:t>
      </w:r>
    </w:p>
    <w:p w:rsidR="008761D2" w:rsidRPr="003F1022" w:rsidRDefault="008761D2" w:rsidP="008761D2">
      <w:pPr>
        <w:widowControl w:val="0"/>
        <w:autoSpaceDE w:val="0"/>
        <w:autoSpaceDN w:val="0"/>
        <w:adjustRightInd w:val="0"/>
        <w:ind w:firstLine="709"/>
        <w:jc w:val="both"/>
        <w:rPr>
          <w:sz w:val="28"/>
          <w:szCs w:val="28"/>
        </w:rPr>
      </w:pPr>
      <w:r w:rsidRPr="003F1022">
        <w:rPr>
          <w:sz w:val="28"/>
          <w:szCs w:val="28"/>
        </w:rPr>
        <w:t xml:space="preserve">Настоящая подпрограмма направлена на формирование условий для создания в Артемовском городском округе системы патриотического воспитания граждан, </w:t>
      </w:r>
      <w:r>
        <w:rPr>
          <w:sz w:val="28"/>
          <w:szCs w:val="28"/>
        </w:rPr>
        <w:t>пропаганды здорового образа жизни.</w:t>
      </w:r>
      <w:r w:rsidRPr="003F1022">
        <w:rPr>
          <w:sz w:val="28"/>
          <w:szCs w:val="28"/>
        </w:rPr>
        <w:t xml:space="preserve"> Подпрограмма предполагает совместную деятельность органов местного самоуправления, общественных организаций в решении широкого спектра пр</w:t>
      </w:r>
      <w:r>
        <w:rPr>
          <w:sz w:val="28"/>
          <w:szCs w:val="28"/>
        </w:rPr>
        <w:t xml:space="preserve">облем патриотического характера, а также </w:t>
      </w:r>
      <w:r w:rsidRPr="00061EC4">
        <w:rPr>
          <w:sz w:val="28"/>
          <w:szCs w:val="28"/>
        </w:rPr>
        <w:t xml:space="preserve"> профилактическ</w:t>
      </w:r>
      <w:r>
        <w:rPr>
          <w:sz w:val="28"/>
          <w:szCs w:val="28"/>
        </w:rPr>
        <w:t>ой и пропагандистской</w:t>
      </w:r>
      <w:r w:rsidRPr="00061EC4">
        <w:rPr>
          <w:sz w:val="28"/>
          <w:szCs w:val="28"/>
        </w:rPr>
        <w:t xml:space="preserve"> рабо</w:t>
      </w:r>
      <w:r>
        <w:rPr>
          <w:sz w:val="28"/>
          <w:szCs w:val="28"/>
        </w:rPr>
        <w:t>ты</w:t>
      </w:r>
      <w:r w:rsidRPr="00061EC4">
        <w:rPr>
          <w:sz w:val="28"/>
          <w:szCs w:val="28"/>
        </w:rPr>
        <w:t xml:space="preserve"> среди жителей Артемовского городского округа  в целях </w:t>
      </w:r>
      <w:r>
        <w:rPr>
          <w:sz w:val="28"/>
          <w:szCs w:val="28"/>
        </w:rPr>
        <w:t>предупреждения терроризма и профилактики экстремизма</w:t>
      </w:r>
      <w:r w:rsidRPr="00061EC4">
        <w:rPr>
          <w:sz w:val="28"/>
          <w:szCs w:val="28"/>
        </w:rPr>
        <w:t>.</w:t>
      </w:r>
      <w:r w:rsidRPr="001C49ED">
        <w:rPr>
          <w:sz w:val="28"/>
          <w:szCs w:val="28"/>
        </w:rPr>
        <w:t xml:space="preserve"> </w:t>
      </w:r>
      <w:r w:rsidRPr="003F1022">
        <w:rPr>
          <w:sz w:val="28"/>
          <w:szCs w:val="28"/>
        </w:rPr>
        <w:t>Особое внимание должно быть уделено активизации борьбы с пьянст</w:t>
      </w:r>
      <w:r>
        <w:rPr>
          <w:sz w:val="28"/>
          <w:szCs w:val="28"/>
        </w:rPr>
        <w:t xml:space="preserve">вом, алкоголизмом, наркоманией </w:t>
      </w:r>
      <w:r w:rsidRPr="003F1022">
        <w:rPr>
          <w:sz w:val="28"/>
          <w:szCs w:val="28"/>
        </w:rPr>
        <w:t>несовершеннолетних, незаконной миграцией.</w:t>
      </w:r>
      <w:r w:rsidRPr="001C49ED">
        <w:rPr>
          <w:sz w:val="28"/>
          <w:szCs w:val="28"/>
        </w:rPr>
        <w:t xml:space="preserve"> </w:t>
      </w:r>
      <w:r w:rsidRPr="003F1022">
        <w:rPr>
          <w:sz w:val="28"/>
          <w:szCs w:val="28"/>
        </w:rPr>
        <w:t>Подпрограмма является координационным планом действи</w:t>
      </w:r>
      <w:r>
        <w:rPr>
          <w:sz w:val="28"/>
          <w:szCs w:val="28"/>
        </w:rPr>
        <w:t xml:space="preserve">й по профилактике экстремизма </w:t>
      </w:r>
      <w:r w:rsidRPr="003F1022">
        <w:rPr>
          <w:sz w:val="28"/>
          <w:szCs w:val="28"/>
        </w:rPr>
        <w:t>путем вовлечения общественности в процесс организации досуга несовершеннолетних и молодежи; усиления контроля реализации и употребления алкогольных напитков; проведения активной профилактики среди учащихся школ, средних профессиональных учебных заведений.</w:t>
      </w:r>
    </w:p>
    <w:p w:rsidR="008761D2" w:rsidRPr="003F1022" w:rsidRDefault="008761D2" w:rsidP="008761D2">
      <w:pPr>
        <w:widowControl w:val="0"/>
        <w:autoSpaceDE w:val="0"/>
        <w:autoSpaceDN w:val="0"/>
        <w:adjustRightInd w:val="0"/>
        <w:ind w:firstLine="709"/>
        <w:jc w:val="both"/>
        <w:rPr>
          <w:sz w:val="28"/>
          <w:szCs w:val="28"/>
        </w:rPr>
      </w:pPr>
      <w:r>
        <w:rPr>
          <w:sz w:val="28"/>
          <w:szCs w:val="28"/>
        </w:rPr>
        <w:t>Н</w:t>
      </w:r>
      <w:r w:rsidRPr="003F1022">
        <w:rPr>
          <w:sz w:val="28"/>
          <w:szCs w:val="28"/>
        </w:rPr>
        <w:t xml:space="preserve">а территории Артемовского городского округа </w:t>
      </w:r>
      <w:r>
        <w:rPr>
          <w:sz w:val="28"/>
          <w:szCs w:val="28"/>
        </w:rPr>
        <w:t>проживает более 20 национальностей, что подтверждает необходимость в проведении</w:t>
      </w:r>
      <w:r w:rsidRPr="003F1022">
        <w:rPr>
          <w:sz w:val="28"/>
          <w:szCs w:val="28"/>
        </w:rPr>
        <w:t xml:space="preserve"> мероприятий по профилактике </w:t>
      </w:r>
      <w:r>
        <w:rPr>
          <w:sz w:val="28"/>
          <w:szCs w:val="28"/>
        </w:rPr>
        <w:t>экстремизма</w:t>
      </w:r>
      <w:r w:rsidRPr="003F1022">
        <w:rPr>
          <w:sz w:val="28"/>
          <w:szCs w:val="28"/>
        </w:rPr>
        <w:t>.</w:t>
      </w:r>
    </w:p>
    <w:p w:rsidR="008761D2" w:rsidRDefault="008761D2" w:rsidP="008761D2">
      <w:pPr>
        <w:ind w:firstLine="709"/>
        <w:jc w:val="both"/>
        <w:rPr>
          <w:sz w:val="28"/>
          <w:szCs w:val="28"/>
        </w:rPr>
      </w:pPr>
      <w:r>
        <w:rPr>
          <w:sz w:val="28"/>
          <w:szCs w:val="28"/>
        </w:rPr>
        <w:t xml:space="preserve">По состоянию на 01.12.2016 </w:t>
      </w:r>
      <w:r w:rsidRPr="00061EC4">
        <w:rPr>
          <w:sz w:val="28"/>
          <w:szCs w:val="28"/>
        </w:rPr>
        <w:t xml:space="preserve">в  Артемовском </w:t>
      </w:r>
      <w:r>
        <w:rPr>
          <w:sz w:val="28"/>
          <w:szCs w:val="28"/>
        </w:rPr>
        <w:t>городском округе</w:t>
      </w:r>
      <w:r w:rsidRPr="00061EC4">
        <w:rPr>
          <w:sz w:val="28"/>
          <w:szCs w:val="28"/>
        </w:rPr>
        <w:t xml:space="preserve"> поставлено на миграционный учет иностранных граждан и лиц без гражданства – </w:t>
      </w:r>
      <w:r w:rsidRPr="00B057D7">
        <w:rPr>
          <w:sz w:val="28"/>
          <w:szCs w:val="28"/>
        </w:rPr>
        <w:t>2061</w:t>
      </w:r>
      <w:r w:rsidRPr="00061EC4">
        <w:rPr>
          <w:b/>
          <w:sz w:val="28"/>
          <w:szCs w:val="28"/>
        </w:rPr>
        <w:t xml:space="preserve"> </w:t>
      </w:r>
      <w:r w:rsidRPr="00061EC4">
        <w:rPr>
          <w:sz w:val="28"/>
          <w:szCs w:val="28"/>
        </w:rPr>
        <w:t>человек. В основном преобладают</w:t>
      </w:r>
      <w:r>
        <w:rPr>
          <w:sz w:val="28"/>
          <w:szCs w:val="28"/>
        </w:rPr>
        <w:t xml:space="preserve"> граждане следующих стран: </w:t>
      </w:r>
      <w:r w:rsidRPr="00061EC4">
        <w:rPr>
          <w:sz w:val="28"/>
          <w:szCs w:val="28"/>
        </w:rPr>
        <w:t>Таджикистана – 957</w:t>
      </w:r>
      <w:r>
        <w:rPr>
          <w:sz w:val="28"/>
          <w:szCs w:val="28"/>
        </w:rPr>
        <w:t>,</w:t>
      </w:r>
      <w:r w:rsidRPr="00061EC4">
        <w:rPr>
          <w:sz w:val="28"/>
          <w:szCs w:val="28"/>
        </w:rPr>
        <w:t xml:space="preserve"> Узбекистана – 637</w:t>
      </w:r>
      <w:r>
        <w:rPr>
          <w:sz w:val="28"/>
          <w:szCs w:val="28"/>
        </w:rPr>
        <w:t>,</w:t>
      </w:r>
      <w:r w:rsidRPr="00061EC4">
        <w:rPr>
          <w:sz w:val="28"/>
          <w:szCs w:val="28"/>
        </w:rPr>
        <w:t xml:space="preserve"> Украин</w:t>
      </w:r>
      <w:r>
        <w:rPr>
          <w:sz w:val="28"/>
          <w:szCs w:val="28"/>
        </w:rPr>
        <w:t>ы</w:t>
      </w:r>
      <w:r w:rsidRPr="00061EC4">
        <w:rPr>
          <w:sz w:val="28"/>
          <w:szCs w:val="28"/>
        </w:rPr>
        <w:t xml:space="preserve"> – 117</w:t>
      </w:r>
      <w:r>
        <w:rPr>
          <w:sz w:val="28"/>
          <w:szCs w:val="28"/>
        </w:rPr>
        <w:t xml:space="preserve"> человек.    По </w:t>
      </w:r>
      <w:r>
        <w:rPr>
          <w:sz w:val="28"/>
          <w:szCs w:val="28"/>
        </w:rPr>
        <w:lastRenderedPageBreak/>
        <w:t xml:space="preserve">состоянию на 01.07.2017 </w:t>
      </w:r>
      <w:r w:rsidRPr="00061EC4">
        <w:rPr>
          <w:sz w:val="28"/>
          <w:szCs w:val="28"/>
        </w:rPr>
        <w:t xml:space="preserve">в  Артемовском </w:t>
      </w:r>
      <w:r>
        <w:rPr>
          <w:sz w:val="28"/>
          <w:szCs w:val="28"/>
        </w:rPr>
        <w:t>городском округе</w:t>
      </w:r>
      <w:r w:rsidRPr="00061EC4">
        <w:rPr>
          <w:sz w:val="28"/>
          <w:szCs w:val="28"/>
        </w:rPr>
        <w:t xml:space="preserve"> количество поставленных на миграционный учет иностранных граждан и лиц без гражданства: первоначально – 466.</w:t>
      </w:r>
      <w:r>
        <w:rPr>
          <w:sz w:val="28"/>
          <w:szCs w:val="28"/>
        </w:rPr>
        <w:t xml:space="preserve"> </w:t>
      </w:r>
    </w:p>
    <w:p w:rsidR="008761D2" w:rsidRPr="003F1022" w:rsidRDefault="008761D2" w:rsidP="008761D2">
      <w:pPr>
        <w:widowControl w:val="0"/>
        <w:autoSpaceDE w:val="0"/>
        <w:autoSpaceDN w:val="0"/>
        <w:adjustRightInd w:val="0"/>
        <w:ind w:firstLine="709"/>
        <w:jc w:val="both"/>
        <w:rPr>
          <w:sz w:val="28"/>
          <w:szCs w:val="28"/>
        </w:rPr>
      </w:pPr>
    </w:p>
    <w:p w:rsidR="008761D2" w:rsidRPr="003F1022" w:rsidRDefault="008761D2" w:rsidP="008761D2">
      <w:pPr>
        <w:widowControl w:val="0"/>
        <w:autoSpaceDE w:val="0"/>
        <w:autoSpaceDN w:val="0"/>
        <w:adjustRightInd w:val="0"/>
        <w:jc w:val="center"/>
        <w:rPr>
          <w:sz w:val="28"/>
          <w:szCs w:val="28"/>
        </w:rPr>
      </w:pPr>
      <w:r w:rsidRPr="003F1022">
        <w:rPr>
          <w:sz w:val="28"/>
          <w:szCs w:val="28"/>
        </w:rPr>
        <w:t>ПОДПРОГР</w:t>
      </w:r>
      <w:r>
        <w:rPr>
          <w:sz w:val="28"/>
          <w:szCs w:val="28"/>
        </w:rPr>
        <w:t>АММА 5</w:t>
      </w:r>
    </w:p>
    <w:p w:rsidR="008761D2" w:rsidRDefault="008761D2" w:rsidP="008761D2">
      <w:pPr>
        <w:widowControl w:val="0"/>
        <w:autoSpaceDE w:val="0"/>
        <w:autoSpaceDN w:val="0"/>
        <w:adjustRightInd w:val="0"/>
        <w:jc w:val="center"/>
        <w:rPr>
          <w:sz w:val="28"/>
          <w:szCs w:val="28"/>
        </w:rPr>
      </w:pPr>
      <w:r w:rsidRPr="003F1022">
        <w:rPr>
          <w:sz w:val="28"/>
          <w:szCs w:val="28"/>
        </w:rPr>
        <w:t>«</w:t>
      </w:r>
      <w:r>
        <w:rPr>
          <w:sz w:val="28"/>
          <w:szCs w:val="28"/>
        </w:rPr>
        <w:t>СОВЕРШЕНСТВОВАНИЕ СИСТЕМЫ ГРАЖДАНСКОЙ ОБОРОНЫ, ЗАЩИТЫ</w:t>
      </w:r>
      <w:r w:rsidRPr="003F1022">
        <w:rPr>
          <w:sz w:val="28"/>
          <w:szCs w:val="28"/>
        </w:rPr>
        <w:t xml:space="preserve"> НАСЕЛЕНИЯ И ТЕРРИТОРИЙ ОТ ЧРЕЗВЫЧАЙНЫХ СИТУАЦИЙ ПРИРОДНОГО И ТЕХНОГ</w:t>
      </w:r>
      <w:r>
        <w:rPr>
          <w:sz w:val="28"/>
          <w:szCs w:val="28"/>
        </w:rPr>
        <w:t xml:space="preserve">ЕННОГО ХАРАКТЕРА,    ОБЕСПЕЧЕНИЯ    ПОЖАРНОЙ </w:t>
      </w:r>
      <w:r w:rsidRPr="003F1022">
        <w:rPr>
          <w:sz w:val="28"/>
          <w:szCs w:val="28"/>
        </w:rPr>
        <w:t xml:space="preserve"> БЕЗОПАСНОСТИ</w:t>
      </w:r>
      <w:r>
        <w:rPr>
          <w:sz w:val="28"/>
          <w:szCs w:val="28"/>
        </w:rPr>
        <w:t xml:space="preserve">  И ОХРАНЫ ОБЩЕСТВЕННОГО ПОРЯДКА НА ТЕРРИТОРИИ АРТЕМОВСКОГО ГОРОДСКОГО ОКРУГА</w:t>
      </w:r>
      <w:r w:rsidRPr="003F1022">
        <w:rPr>
          <w:sz w:val="28"/>
          <w:szCs w:val="28"/>
        </w:rPr>
        <w:t>»</w:t>
      </w:r>
    </w:p>
    <w:p w:rsidR="008761D2" w:rsidRDefault="008761D2" w:rsidP="008761D2">
      <w:pPr>
        <w:widowControl w:val="0"/>
        <w:autoSpaceDE w:val="0"/>
        <w:autoSpaceDN w:val="0"/>
        <w:adjustRightInd w:val="0"/>
        <w:jc w:val="center"/>
        <w:rPr>
          <w:sz w:val="28"/>
          <w:szCs w:val="28"/>
        </w:rPr>
      </w:pPr>
    </w:p>
    <w:p w:rsidR="008761D2" w:rsidRPr="00811A69" w:rsidRDefault="008761D2" w:rsidP="008761D2">
      <w:pPr>
        <w:widowControl w:val="0"/>
        <w:autoSpaceDE w:val="0"/>
        <w:autoSpaceDN w:val="0"/>
        <w:adjustRightInd w:val="0"/>
        <w:ind w:firstLine="709"/>
        <w:jc w:val="both"/>
        <w:rPr>
          <w:i/>
          <w:sz w:val="28"/>
          <w:szCs w:val="28"/>
        </w:rPr>
      </w:pPr>
      <w:r w:rsidRPr="00811A69">
        <w:rPr>
          <w:i/>
          <w:sz w:val="28"/>
          <w:szCs w:val="28"/>
        </w:rPr>
        <w:t>Осуществление мер по защите населения и территорий от чрезвычайных ситуаций природного и техногенного характера</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Подпрограмма направлена на решение следующих проблем:</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обеспечение предоставления мер государственной поддержки общественным объединениям пожарной охраны, осуществляющим деятельность на территории Артемовского городского округа;</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борьба с лесными пожарами;</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обновление  материально-технических запасов для защиты населения на территории Артемовского городского округа от чрезвычайных ситуаций природного и техногенного характера;</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совершенствование системы антикризисного управления на территории Артемовского городского округа в рамках Единой государственной системы предупреждения и ликвидации чрезвычайных ситуаций;</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снижение рисков и смягчение последствий чрезвычайных ситуаций природного и техногенного характера на территории Артемовского городского округа;</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xml:space="preserve">- снижение гибели людей на водных объектах на территории </w:t>
      </w:r>
      <w:r>
        <w:rPr>
          <w:sz w:val="28"/>
          <w:szCs w:val="28"/>
        </w:rPr>
        <w:t>Артемовского городского округа</w:t>
      </w:r>
      <w:r w:rsidRPr="00811A69">
        <w:rPr>
          <w:sz w:val="28"/>
          <w:szCs w:val="28"/>
        </w:rPr>
        <w:t>.</w:t>
      </w:r>
    </w:p>
    <w:p w:rsidR="008761D2" w:rsidRPr="00811A69" w:rsidRDefault="008761D2" w:rsidP="008761D2">
      <w:pPr>
        <w:widowControl w:val="0"/>
        <w:autoSpaceDE w:val="0"/>
        <w:autoSpaceDN w:val="0"/>
        <w:adjustRightInd w:val="0"/>
        <w:ind w:firstLine="709"/>
        <w:jc w:val="both"/>
        <w:rPr>
          <w:sz w:val="28"/>
          <w:szCs w:val="28"/>
        </w:rPr>
      </w:pPr>
      <w:r w:rsidRPr="00811A69">
        <w:rPr>
          <w:sz w:val="28"/>
          <w:szCs w:val="28"/>
        </w:rPr>
        <w:t xml:space="preserve">С учетом </w:t>
      </w:r>
      <w:proofErr w:type="gramStart"/>
      <w:r w:rsidRPr="00811A69">
        <w:rPr>
          <w:sz w:val="28"/>
          <w:szCs w:val="28"/>
        </w:rPr>
        <w:t>уровня обеспечения безопасности населения Артемовского городского округа</w:t>
      </w:r>
      <w:proofErr w:type="gramEnd"/>
      <w:r w:rsidRPr="00811A69">
        <w:rPr>
          <w:sz w:val="28"/>
          <w:szCs w:val="28"/>
        </w:rPr>
        <w:t xml:space="preserve"> эффективное взаимодействие различных органов не может быть обеспечено только в рамках основной деятельности.</w:t>
      </w:r>
    </w:p>
    <w:p w:rsidR="008761D2" w:rsidRDefault="008761D2" w:rsidP="008761D2">
      <w:pPr>
        <w:widowControl w:val="0"/>
        <w:autoSpaceDE w:val="0"/>
        <w:autoSpaceDN w:val="0"/>
        <w:adjustRightInd w:val="0"/>
        <w:ind w:firstLine="709"/>
        <w:jc w:val="both"/>
        <w:rPr>
          <w:sz w:val="28"/>
          <w:szCs w:val="28"/>
        </w:rPr>
      </w:pPr>
      <w:r w:rsidRPr="00811A69">
        <w:rPr>
          <w:sz w:val="28"/>
          <w:szCs w:val="28"/>
        </w:rPr>
        <w:t>В настоящее время, несмотря на предпринимаемые меры со стороны органов власти всех уровней, несмотря на однородную структуру расходов по главным распорядителям средств муниципального бюджета, направленных на рассматриваемые цели, мероприятия по большей мере не координированы, что также влияет на эффективность мер, направленных на обеспечение безопасности.</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 xml:space="preserve">Характер </w:t>
      </w:r>
      <w:proofErr w:type="gramStart"/>
      <w:r w:rsidRPr="00E15213">
        <w:rPr>
          <w:sz w:val="28"/>
          <w:szCs w:val="28"/>
        </w:rPr>
        <w:t>проблем обеспечения безопасности населения Артемовского городского округа</w:t>
      </w:r>
      <w:proofErr w:type="gramEnd"/>
      <w:r w:rsidRPr="00E15213">
        <w:rPr>
          <w:sz w:val="28"/>
          <w:szCs w:val="28"/>
        </w:rPr>
        <w:t xml:space="preserve"> требует долговременной стратегии и дополнительных организационно-финансовых механизмов взаимодействия, координации усилий и концентрации    ресурсов   субъектов   экономики  и  институтов общества. С учетом существующего уровня рисков на территории </w:t>
      </w:r>
      <w:r w:rsidRPr="00E15213">
        <w:rPr>
          <w:sz w:val="28"/>
          <w:szCs w:val="28"/>
        </w:rPr>
        <w:lastRenderedPageBreak/>
        <w:t>Артемовского городского округа эффективное обеспечение безопасности населения Артемовского городского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8761D2" w:rsidRPr="00336318" w:rsidRDefault="008761D2" w:rsidP="008761D2">
      <w:pPr>
        <w:widowControl w:val="0"/>
        <w:autoSpaceDE w:val="0"/>
        <w:autoSpaceDN w:val="0"/>
        <w:adjustRightInd w:val="0"/>
        <w:ind w:firstLine="709"/>
        <w:jc w:val="both"/>
        <w:rPr>
          <w:sz w:val="28"/>
          <w:szCs w:val="28"/>
        </w:rPr>
      </w:pPr>
      <w:r w:rsidRPr="00E15213">
        <w:rPr>
          <w:sz w:val="28"/>
          <w:szCs w:val="28"/>
        </w:rPr>
        <w:t>В 2018</w:t>
      </w:r>
      <w:r>
        <w:rPr>
          <w:sz w:val="28"/>
          <w:szCs w:val="28"/>
        </w:rPr>
        <w:t>-2022</w:t>
      </w:r>
      <w:r w:rsidRPr="00E15213">
        <w:rPr>
          <w:sz w:val="28"/>
          <w:szCs w:val="28"/>
        </w:rPr>
        <w:t xml:space="preserve"> годах необходимо продолжить реализацию мероприятий по совершенствованию первичных мер пожарной безопасности, обеспечению необходимых условий для укрепления системы гражданской защиты населения от чрезвычайных ситуаций на территории Артемовского городс</w:t>
      </w:r>
      <w:r>
        <w:rPr>
          <w:sz w:val="28"/>
          <w:szCs w:val="28"/>
        </w:rPr>
        <w:t>кого округа.</w:t>
      </w:r>
    </w:p>
    <w:p w:rsidR="008761D2" w:rsidRPr="00E15213" w:rsidRDefault="008761D2" w:rsidP="008761D2">
      <w:pPr>
        <w:widowControl w:val="0"/>
        <w:autoSpaceDE w:val="0"/>
        <w:autoSpaceDN w:val="0"/>
        <w:adjustRightInd w:val="0"/>
        <w:ind w:firstLine="709"/>
        <w:jc w:val="both"/>
        <w:rPr>
          <w:i/>
          <w:sz w:val="28"/>
          <w:szCs w:val="28"/>
        </w:rPr>
      </w:pPr>
      <w:r w:rsidRPr="00E15213">
        <w:rPr>
          <w:i/>
          <w:sz w:val="28"/>
          <w:szCs w:val="28"/>
        </w:rPr>
        <w:t>Обеспечение деятельности Муниципального казенного учреждения Артемовского городского округа «Единая дежурно-диспетчерская служба»</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Единая дежурно-диспетчерская служба (ЕДДС) города - орган повседневного оперативного управления Комиссии по чрезвычайным ситуациям и обеспечению пожарной безопасности Артемовского городского округа, предназначенный для координации действий дежурно-диспетчерских служб различной ведомственной принадлежности.</w:t>
      </w:r>
      <w:r w:rsidRPr="00E15213">
        <w:t xml:space="preserve"> </w:t>
      </w:r>
      <w:r w:rsidRPr="00E15213">
        <w:rPr>
          <w:sz w:val="28"/>
          <w:szCs w:val="28"/>
        </w:rPr>
        <w:t>ЕДДС функционирует в трех режимах:</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 xml:space="preserve">- в режиме повышенной готовности, в который ЕДДС переводится по решению председателя </w:t>
      </w:r>
      <w:r>
        <w:rPr>
          <w:sz w:val="28"/>
          <w:szCs w:val="28"/>
        </w:rPr>
        <w:t>комиссии по предупреждению и ликвидации чрезвычайных ситуаций и обеспечению пожарной безопасности</w:t>
      </w:r>
      <w:r w:rsidRPr="00E15213">
        <w:rPr>
          <w:sz w:val="28"/>
          <w:szCs w:val="28"/>
        </w:rPr>
        <w:t xml:space="preserve"> при угрозе возникновения ЧС;</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 в режиме чрезвычайной ситуации при возникновении ЧС, ЕДДС обеспечивает решение задач в полном объеме.</w:t>
      </w:r>
    </w:p>
    <w:p w:rsidR="008761D2" w:rsidRPr="00E15213" w:rsidRDefault="008761D2" w:rsidP="008761D2">
      <w:pPr>
        <w:widowControl w:val="0"/>
        <w:autoSpaceDE w:val="0"/>
        <w:autoSpaceDN w:val="0"/>
        <w:adjustRightInd w:val="0"/>
        <w:ind w:firstLine="709"/>
        <w:jc w:val="both"/>
        <w:rPr>
          <w:sz w:val="28"/>
          <w:szCs w:val="28"/>
        </w:rPr>
      </w:pPr>
      <w:r w:rsidRPr="00E15213">
        <w:rPr>
          <w:sz w:val="28"/>
          <w:szCs w:val="28"/>
        </w:rPr>
        <w:t>На пункте управления ЕДДС организуется круглосуточное дежурство силами дежурных смен.</w:t>
      </w:r>
      <w:r w:rsidRPr="00E15213">
        <w:t xml:space="preserve"> </w:t>
      </w:r>
      <w:r w:rsidRPr="00E15213">
        <w:rPr>
          <w:sz w:val="28"/>
          <w:szCs w:val="28"/>
        </w:rPr>
        <w:t>Дежурная смена ЕДДС работает по утвержденному графику.</w:t>
      </w:r>
    </w:p>
    <w:p w:rsidR="008761D2" w:rsidRDefault="008761D2" w:rsidP="008761D2">
      <w:pPr>
        <w:widowControl w:val="0"/>
        <w:autoSpaceDE w:val="0"/>
        <w:autoSpaceDN w:val="0"/>
        <w:adjustRightInd w:val="0"/>
        <w:ind w:firstLine="709"/>
        <w:jc w:val="both"/>
        <w:rPr>
          <w:sz w:val="28"/>
          <w:szCs w:val="28"/>
        </w:rPr>
      </w:pPr>
      <w:r w:rsidRPr="00E15213">
        <w:rPr>
          <w:sz w:val="28"/>
          <w:szCs w:val="28"/>
        </w:rPr>
        <w:t>ЕДДС создана в виде муниципального казенного учреждения и осуществляет свою деятельность за счет средств бюджета Артемовского городского округа.</w:t>
      </w:r>
    </w:p>
    <w:p w:rsidR="008761D2" w:rsidRPr="009B1B91" w:rsidRDefault="008761D2" w:rsidP="008761D2">
      <w:pPr>
        <w:widowControl w:val="0"/>
        <w:autoSpaceDE w:val="0"/>
        <w:autoSpaceDN w:val="0"/>
        <w:adjustRightInd w:val="0"/>
        <w:ind w:firstLine="709"/>
        <w:jc w:val="both"/>
        <w:rPr>
          <w:i/>
          <w:sz w:val="28"/>
          <w:szCs w:val="28"/>
        </w:rPr>
      </w:pPr>
      <w:proofErr w:type="gramStart"/>
      <w:r w:rsidRPr="009B1B91">
        <w:rPr>
          <w:i/>
          <w:sz w:val="28"/>
          <w:szCs w:val="28"/>
        </w:rPr>
        <w:t>Исходя из анализа развития криминальной ситуации на территории Артемовского городского округа подтверждается</w:t>
      </w:r>
      <w:proofErr w:type="gramEnd"/>
      <w:r w:rsidRPr="009B1B91">
        <w:rPr>
          <w:i/>
          <w:sz w:val="28"/>
          <w:szCs w:val="28"/>
        </w:rPr>
        <w:t xml:space="preserve"> необходимость для дальнейшего проведения мероприятий по профилактике правонарушений.</w:t>
      </w:r>
    </w:p>
    <w:p w:rsidR="008761D2" w:rsidRPr="009B1B91" w:rsidRDefault="008761D2" w:rsidP="008761D2">
      <w:pPr>
        <w:widowControl w:val="0"/>
        <w:autoSpaceDE w:val="0"/>
        <w:autoSpaceDN w:val="0"/>
        <w:adjustRightInd w:val="0"/>
        <w:ind w:firstLine="709"/>
        <w:jc w:val="both"/>
        <w:rPr>
          <w:sz w:val="28"/>
          <w:szCs w:val="28"/>
        </w:rPr>
      </w:pPr>
      <w:r w:rsidRPr="009B1B91">
        <w:rPr>
          <w:sz w:val="28"/>
          <w:szCs w:val="28"/>
        </w:rPr>
        <w:t>Особое внимание должно быть уделено активизации борьбы с пьянством, алкоголизмом, наркоманией, уличной преступностью и безнадзорностью несовершеннолетних, незаконной миграцией, увеличение доли населения Артемовского городского округа</w:t>
      </w:r>
      <w:r>
        <w:rPr>
          <w:sz w:val="28"/>
          <w:szCs w:val="28"/>
        </w:rPr>
        <w:t>,</w:t>
      </w:r>
      <w:r w:rsidRPr="009B1B91">
        <w:rPr>
          <w:sz w:val="28"/>
          <w:szCs w:val="28"/>
        </w:rPr>
        <w:t xml:space="preserve"> привлеченного к участию в охране общественного порядка.</w:t>
      </w:r>
    </w:p>
    <w:p w:rsidR="008761D2" w:rsidRPr="009B1B91" w:rsidRDefault="008761D2" w:rsidP="008761D2">
      <w:pPr>
        <w:widowControl w:val="0"/>
        <w:autoSpaceDE w:val="0"/>
        <w:autoSpaceDN w:val="0"/>
        <w:adjustRightInd w:val="0"/>
        <w:ind w:firstLine="709"/>
        <w:jc w:val="both"/>
        <w:rPr>
          <w:sz w:val="28"/>
          <w:szCs w:val="28"/>
        </w:rPr>
      </w:pPr>
      <w:r w:rsidRPr="009B1B91">
        <w:rPr>
          <w:sz w:val="28"/>
          <w:szCs w:val="28"/>
        </w:rPr>
        <w:t>Оборудование мест с массовым пребыванием людей, объектов с массовым пребыванием людей, объектов транспортной инфраструктуры системами видеонаблюдения и другими техническими устройствами обеспечения общественного порядка.</w:t>
      </w:r>
    </w:p>
    <w:p w:rsidR="008761D2" w:rsidRDefault="008761D2" w:rsidP="008761D2">
      <w:pPr>
        <w:widowControl w:val="0"/>
        <w:autoSpaceDE w:val="0"/>
        <w:autoSpaceDN w:val="0"/>
        <w:adjustRightInd w:val="0"/>
        <w:ind w:firstLine="709"/>
        <w:jc w:val="both"/>
        <w:rPr>
          <w:sz w:val="28"/>
          <w:szCs w:val="28"/>
        </w:rPr>
      </w:pPr>
      <w:r w:rsidRPr="009B1B91">
        <w:rPr>
          <w:sz w:val="28"/>
          <w:szCs w:val="28"/>
        </w:rPr>
        <w:lastRenderedPageBreak/>
        <w:t>Подпрограмма является координационным планом действий по профилактике правонарушений на территории Артемовского городского округа путем вовлечения общественности в процесс профилактики правонарушений; организации досуга несовер</w:t>
      </w:r>
      <w:r>
        <w:rPr>
          <w:sz w:val="28"/>
          <w:szCs w:val="28"/>
        </w:rPr>
        <w:t>шеннолетних и молодежи; усилению</w:t>
      </w:r>
      <w:r w:rsidRPr="009B1B91">
        <w:rPr>
          <w:sz w:val="28"/>
          <w:szCs w:val="28"/>
        </w:rPr>
        <w:t xml:space="preserve"> </w:t>
      </w:r>
      <w:proofErr w:type="gramStart"/>
      <w:r w:rsidRPr="009B1B91">
        <w:rPr>
          <w:sz w:val="28"/>
          <w:szCs w:val="28"/>
        </w:rPr>
        <w:t xml:space="preserve">контроля </w:t>
      </w:r>
      <w:r>
        <w:rPr>
          <w:sz w:val="28"/>
          <w:szCs w:val="28"/>
        </w:rPr>
        <w:t>за</w:t>
      </w:r>
      <w:proofErr w:type="gramEnd"/>
      <w:r>
        <w:rPr>
          <w:sz w:val="28"/>
          <w:szCs w:val="28"/>
        </w:rPr>
        <w:t xml:space="preserve"> реализацией и употреблением</w:t>
      </w:r>
      <w:r w:rsidRPr="009B1B91">
        <w:rPr>
          <w:sz w:val="28"/>
          <w:szCs w:val="28"/>
        </w:rPr>
        <w:t xml:space="preserve"> алкогольных напитков; проведения активной профилактики правонарушений среди учащихся школ, средних профессиональных учебных заведений.</w:t>
      </w:r>
    </w:p>
    <w:p w:rsidR="008761D2" w:rsidRDefault="008761D2" w:rsidP="008761D2">
      <w:pPr>
        <w:widowControl w:val="0"/>
        <w:autoSpaceDE w:val="0"/>
        <w:autoSpaceDN w:val="0"/>
        <w:adjustRightInd w:val="0"/>
        <w:ind w:firstLine="709"/>
        <w:jc w:val="both"/>
        <w:rPr>
          <w:sz w:val="28"/>
          <w:szCs w:val="28"/>
        </w:rPr>
      </w:pPr>
    </w:p>
    <w:p w:rsidR="008761D2" w:rsidRPr="007C142B" w:rsidRDefault="008761D2" w:rsidP="008761D2">
      <w:pPr>
        <w:jc w:val="center"/>
        <w:rPr>
          <w:sz w:val="28"/>
          <w:szCs w:val="28"/>
        </w:rPr>
      </w:pPr>
      <w:r w:rsidRPr="007C142B">
        <w:rPr>
          <w:sz w:val="28"/>
          <w:szCs w:val="28"/>
        </w:rPr>
        <w:t>ПОДПРОГРАММА 6</w:t>
      </w:r>
    </w:p>
    <w:p w:rsidR="008761D2" w:rsidRPr="007C142B" w:rsidRDefault="008761D2" w:rsidP="008761D2">
      <w:pPr>
        <w:jc w:val="center"/>
        <w:rPr>
          <w:sz w:val="28"/>
          <w:szCs w:val="28"/>
        </w:rPr>
      </w:pPr>
      <w:r w:rsidRPr="007C142B">
        <w:rPr>
          <w:sz w:val="28"/>
          <w:szCs w:val="28"/>
        </w:rPr>
        <w:t>«РАЗВИТИЕ ГРАДОСТРОИТЕЛЬНОЙ ДЕЯТЕЛЬНОСТИ НА ТЕРРИТОРИИ АРТЕМОВСКОГО ГОРОДСКОГО ОКРУГА»</w:t>
      </w:r>
    </w:p>
    <w:p w:rsidR="008761D2" w:rsidRPr="007C142B" w:rsidRDefault="008761D2" w:rsidP="008761D2">
      <w:pPr>
        <w:widowControl w:val="0"/>
        <w:autoSpaceDE w:val="0"/>
        <w:autoSpaceDN w:val="0"/>
        <w:adjustRightInd w:val="0"/>
        <w:jc w:val="center"/>
        <w:rPr>
          <w:sz w:val="28"/>
          <w:szCs w:val="28"/>
        </w:rPr>
      </w:pPr>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rPr>
        <w:t xml:space="preserve">С 01.01.2005 введен в действие Градостроительный </w:t>
      </w:r>
      <w:r w:rsidRPr="007C142B">
        <w:rPr>
          <w:sz w:val="28"/>
          <w:szCs w:val="28"/>
        </w:rPr>
        <w:tab/>
        <w:t>кодекс Российской      Федерации (далее – Градостроительный кодекс), предусматривающий существенное изменение полномочий органов государственной власти и органов местного самоуправления в сфере регулирования и осуществления градостроительной деятельности и земельных отношений.</w:t>
      </w:r>
    </w:p>
    <w:p w:rsidR="008761D2" w:rsidRPr="007C142B" w:rsidRDefault="008761D2" w:rsidP="008761D2">
      <w:pPr>
        <w:ind w:firstLine="695"/>
        <w:jc w:val="both"/>
        <w:rPr>
          <w:color w:val="000000"/>
          <w:sz w:val="28"/>
          <w:szCs w:val="28"/>
        </w:rPr>
      </w:pPr>
      <w:r w:rsidRPr="007C142B">
        <w:rPr>
          <w:sz w:val="28"/>
          <w:szCs w:val="28"/>
        </w:rPr>
        <w:t xml:space="preserve">Градостроительный кодекс предусматривает  отнесение отдельных вопросов в сфере градостроительной деятельности к компетенции органов местного самоуправления, при условии принятия органами местного самоуправления </w:t>
      </w:r>
      <w:r>
        <w:rPr>
          <w:sz w:val="28"/>
          <w:szCs w:val="28"/>
        </w:rPr>
        <w:t>муниципальных</w:t>
      </w:r>
      <w:r w:rsidRPr="007C142B">
        <w:rPr>
          <w:sz w:val="28"/>
          <w:szCs w:val="28"/>
        </w:rPr>
        <w:t xml:space="preserve"> правовых актов</w:t>
      </w:r>
      <w:r>
        <w:rPr>
          <w:sz w:val="28"/>
          <w:szCs w:val="28"/>
        </w:rPr>
        <w:t xml:space="preserve"> Артемовского городского округа</w:t>
      </w:r>
      <w:r w:rsidRPr="007C142B">
        <w:rPr>
          <w:sz w:val="28"/>
          <w:szCs w:val="28"/>
        </w:rPr>
        <w:t xml:space="preserve">, регламентирующих данные вопросы. </w:t>
      </w:r>
    </w:p>
    <w:p w:rsidR="008761D2" w:rsidRPr="007C142B" w:rsidRDefault="008761D2" w:rsidP="008761D2">
      <w:pPr>
        <w:ind w:firstLine="695"/>
        <w:jc w:val="both"/>
        <w:rPr>
          <w:sz w:val="28"/>
          <w:szCs w:val="28"/>
        </w:rPr>
      </w:pPr>
      <w:r w:rsidRPr="007C142B">
        <w:rPr>
          <w:color w:val="000000"/>
          <w:sz w:val="28"/>
          <w:szCs w:val="28"/>
        </w:rPr>
        <w:t>В Артемовском городском округе разработаны и утверждены документы территориального планирования и</w:t>
      </w:r>
      <w:r>
        <w:rPr>
          <w:color w:val="000000"/>
          <w:sz w:val="28"/>
          <w:szCs w:val="28"/>
        </w:rPr>
        <w:t xml:space="preserve"> градостроительного зонирования.</w:t>
      </w:r>
    </w:p>
    <w:p w:rsidR="008761D2" w:rsidRPr="007C142B" w:rsidRDefault="008761D2" w:rsidP="008761D2">
      <w:pPr>
        <w:ind w:firstLine="708"/>
        <w:jc w:val="both"/>
        <w:rPr>
          <w:sz w:val="28"/>
          <w:szCs w:val="28"/>
        </w:rPr>
      </w:pPr>
      <w:r w:rsidRPr="007C142B">
        <w:rPr>
          <w:sz w:val="28"/>
          <w:szCs w:val="28"/>
        </w:rPr>
        <w:t>Правила землепользования и застройки Артемовского городского округа</w:t>
      </w:r>
      <w:r>
        <w:rPr>
          <w:sz w:val="28"/>
          <w:szCs w:val="28"/>
        </w:rPr>
        <w:t>, утверждены решением Думы Артемовского городского округа от 05.06.2017 № 178.</w:t>
      </w:r>
      <w:r w:rsidRPr="007C142B">
        <w:rPr>
          <w:sz w:val="28"/>
          <w:szCs w:val="28"/>
        </w:rPr>
        <w:t xml:space="preserve"> </w:t>
      </w:r>
    </w:p>
    <w:p w:rsidR="008761D2" w:rsidRPr="007C142B" w:rsidRDefault="008761D2" w:rsidP="008761D2">
      <w:pPr>
        <w:ind w:firstLine="709"/>
        <w:jc w:val="both"/>
        <w:rPr>
          <w:sz w:val="28"/>
          <w:szCs w:val="28"/>
        </w:rPr>
      </w:pPr>
      <w:r w:rsidRPr="007C142B">
        <w:rPr>
          <w:sz w:val="28"/>
          <w:szCs w:val="28"/>
        </w:rPr>
        <w:t>Решением Думы Артемовского городского округа от 27.12.2012 № 208</w:t>
      </w:r>
      <w:r>
        <w:rPr>
          <w:sz w:val="28"/>
          <w:szCs w:val="28"/>
        </w:rPr>
        <w:t xml:space="preserve"> (с изменениями)</w:t>
      </w:r>
      <w:r w:rsidRPr="007C142B">
        <w:rPr>
          <w:sz w:val="28"/>
          <w:szCs w:val="28"/>
        </w:rPr>
        <w:t xml:space="preserve"> утвержден генеральный план поселка </w:t>
      </w:r>
      <w:proofErr w:type="spellStart"/>
      <w:r w:rsidRPr="007C142B">
        <w:rPr>
          <w:sz w:val="28"/>
          <w:szCs w:val="28"/>
        </w:rPr>
        <w:t>Буланаш</w:t>
      </w:r>
      <w:proofErr w:type="spellEnd"/>
      <w:r w:rsidRPr="007C142B">
        <w:rPr>
          <w:sz w:val="28"/>
          <w:szCs w:val="28"/>
        </w:rPr>
        <w:t xml:space="preserve"> Артемовского района Свердловской области.</w:t>
      </w:r>
    </w:p>
    <w:p w:rsidR="008761D2" w:rsidRPr="007C142B" w:rsidRDefault="008761D2" w:rsidP="008761D2">
      <w:pPr>
        <w:ind w:firstLine="709"/>
        <w:jc w:val="both"/>
        <w:rPr>
          <w:sz w:val="28"/>
          <w:szCs w:val="28"/>
        </w:rPr>
      </w:pPr>
      <w:r w:rsidRPr="007C142B">
        <w:rPr>
          <w:sz w:val="28"/>
          <w:szCs w:val="28"/>
        </w:rPr>
        <w:t xml:space="preserve">Решением Думы Артемовского городского округа от 27.12.2012 № 226 утвержден Генеральный план Артемовского городского округа. </w:t>
      </w:r>
    </w:p>
    <w:p w:rsidR="008761D2" w:rsidRDefault="008761D2" w:rsidP="008761D2">
      <w:pPr>
        <w:shd w:val="clear" w:color="auto" w:fill="FFFFFF"/>
        <w:ind w:firstLine="709"/>
        <w:jc w:val="both"/>
        <w:rPr>
          <w:sz w:val="28"/>
          <w:szCs w:val="28"/>
        </w:rPr>
      </w:pPr>
      <w:r w:rsidRPr="007C142B">
        <w:rPr>
          <w:sz w:val="28"/>
          <w:szCs w:val="28"/>
        </w:rPr>
        <w:t xml:space="preserve">В 2013 году разработаны генеральные планы на 5 населенных пунктов: г. </w:t>
      </w:r>
      <w:proofErr w:type="gramStart"/>
      <w:r w:rsidRPr="007C142B">
        <w:rPr>
          <w:sz w:val="28"/>
          <w:szCs w:val="28"/>
        </w:rPr>
        <w:t>Артемовский</w:t>
      </w:r>
      <w:proofErr w:type="gramEnd"/>
      <w:r w:rsidRPr="007C142B">
        <w:rPr>
          <w:sz w:val="28"/>
          <w:szCs w:val="28"/>
        </w:rPr>
        <w:t xml:space="preserve">, с. Большое Трифоново, д. Малое Трифоново, п. </w:t>
      </w:r>
      <w:proofErr w:type="spellStart"/>
      <w:r w:rsidRPr="007C142B">
        <w:rPr>
          <w:sz w:val="28"/>
          <w:szCs w:val="28"/>
        </w:rPr>
        <w:t>Кислянка</w:t>
      </w:r>
      <w:proofErr w:type="spellEnd"/>
      <w:r w:rsidRPr="007C142B">
        <w:rPr>
          <w:sz w:val="28"/>
          <w:szCs w:val="28"/>
        </w:rPr>
        <w:t xml:space="preserve">,          </w:t>
      </w:r>
      <w:r>
        <w:rPr>
          <w:sz w:val="28"/>
          <w:szCs w:val="28"/>
        </w:rPr>
        <w:t>с. Мироново, из них утверждены 4 генеральных плана: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8761D2" w:rsidRPr="007C142B" w:rsidTr="00782981">
        <w:tc>
          <w:tcPr>
            <w:tcW w:w="4677" w:type="dxa"/>
            <w:shd w:val="clear" w:color="auto" w:fill="auto"/>
          </w:tcPr>
          <w:p w:rsidR="008761D2" w:rsidRPr="007C142B" w:rsidRDefault="008761D2" w:rsidP="00782981">
            <w:pPr>
              <w:jc w:val="both"/>
              <w:rPr>
                <w:sz w:val="28"/>
                <w:szCs w:val="28"/>
              </w:rPr>
            </w:pPr>
            <w:r w:rsidRPr="007C142B">
              <w:rPr>
                <w:sz w:val="28"/>
                <w:szCs w:val="28"/>
              </w:rPr>
              <w:t>Наименование населенных пунктов</w:t>
            </w:r>
          </w:p>
        </w:tc>
        <w:tc>
          <w:tcPr>
            <w:tcW w:w="4679" w:type="dxa"/>
            <w:shd w:val="clear" w:color="auto" w:fill="auto"/>
          </w:tcPr>
          <w:p w:rsidR="008761D2" w:rsidRPr="007C142B" w:rsidRDefault="008761D2" w:rsidP="00782981">
            <w:pPr>
              <w:jc w:val="both"/>
              <w:rPr>
                <w:sz w:val="28"/>
                <w:szCs w:val="28"/>
              </w:rPr>
            </w:pPr>
            <w:r w:rsidRPr="007C142B">
              <w:rPr>
                <w:sz w:val="28"/>
                <w:szCs w:val="28"/>
              </w:rPr>
              <w:t xml:space="preserve">Дата утверждения и номер решения Думы Артемовского городского округа </w:t>
            </w:r>
          </w:p>
        </w:tc>
      </w:tr>
      <w:tr w:rsidR="008761D2" w:rsidRPr="007C142B" w:rsidTr="00782981">
        <w:tc>
          <w:tcPr>
            <w:tcW w:w="4677" w:type="dxa"/>
            <w:shd w:val="clear" w:color="auto" w:fill="auto"/>
          </w:tcPr>
          <w:p w:rsidR="008761D2" w:rsidRPr="007C142B" w:rsidRDefault="008761D2" w:rsidP="00782981">
            <w:pPr>
              <w:rPr>
                <w:sz w:val="28"/>
                <w:szCs w:val="28"/>
              </w:rPr>
            </w:pPr>
            <w:r w:rsidRPr="007C142B">
              <w:rPr>
                <w:sz w:val="28"/>
                <w:szCs w:val="28"/>
              </w:rPr>
              <w:t>село Большое Трифоново</w:t>
            </w:r>
          </w:p>
        </w:tc>
        <w:tc>
          <w:tcPr>
            <w:tcW w:w="4679" w:type="dxa"/>
            <w:shd w:val="clear" w:color="auto" w:fill="auto"/>
          </w:tcPr>
          <w:p w:rsidR="008761D2" w:rsidRPr="007C142B" w:rsidRDefault="008761D2" w:rsidP="00782981">
            <w:pPr>
              <w:rPr>
                <w:sz w:val="28"/>
                <w:szCs w:val="28"/>
              </w:rPr>
            </w:pPr>
            <w:r w:rsidRPr="007C142B">
              <w:rPr>
                <w:sz w:val="28"/>
                <w:szCs w:val="28"/>
              </w:rPr>
              <w:t xml:space="preserve">от </w:t>
            </w:r>
            <w:r>
              <w:rPr>
                <w:sz w:val="28"/>
                <w:szCs w:val="28"/>
              </w:rPr>
              <w:t>11.09.2014</w:t>
            </w:r>
            <w:r w:rsidRPr="007C142B">
              <w:rPr>
                <w:sz w:val="28"/>
                <w:szCs w:val="28"/>
              </w:rPr>
              <w:t xml:space="preserve"> № </w:t>
            </w:r>
            <w:r>
              <w:rPr>
                <w:sz w:val="28"/>
                <w:szCs w:val="28"/>
              </w:rPr>
              <w:t>528</w:t>
            </w:r>
          </w:p>
        </w:tc>
      </w:tr>
      <w:tr w:rsidR="008761D2" w:rsidRPr="007C142B" w:rsidTr="00782981">
        <w:tc>
          <w:tcPr>
            <w:tcW w:w="4677" w:type="dxa"/>
            <w:shd w:val="clear" w:color="auto" w:fill="auto"/>
          </w:tcPr>
          <w:p w:rsidR="008761D2" w:rsidRPr="007C142B" w:rsidRDefault="008761D2" w:rsidP="00782981">
            <w:pPr>
              <w:rPr>
                <w:sz w:val="28"/>
                <w:szCs w:val="28"/>
              </w:rPr>
            </w:pPr>
            <w:r>
              <w:rPr>
                <w:sz w:val="28"/>
                <w:szCs w:val="28"/>
              </w:rPr>
              <w:t xml:space="preserve">деревня </w:t>
            </w:r>
            <w:r w:rsidRPr="007C142B">
              <w:rPr>
                <w:sz w:val="28"/>
                <w:szCs w:val="28"/>
              </w:rPr>
              <w:t>Малое Трифоново</w:t>
            </w:r>
          </w:p>
        </w:tc>
        <w:tc>
          <w:tcPr>
            <w:tcW w:w="4679" w:type="dxa"/>
            <w:shd w:val="clear" w:color="auto" w:fill="auto"/>
          </w:tcPr>
          <w:p w:rsidR="008761D2" w:rsidRPr="007C142B" w:rsidRDefault="008761D2" w:rsidP="00782981">
            <w:pPr>
              <w:rPr>
                <w:sz w:val="28"/>
                <w:szCs w:val="28"/>
              </w:rPr>
            </w:pPr>
            <w:r w:rsidRPr="007C142B">
              <w:rPr>
                <w:sz w:val="28"/>
                <w:szCs w:val="28"/>
              </w:rPr>
              <w:t xml:space="preserve">от </w:t>
            </w:r>
            <w:r>
              <w:rPr>
                <w:sz w:val="28"/>
                <w:szCs w:val="28"/>
              </w:rPr>
              <w:t>11.09.2014 № 529</w:t>
            </w:r>
          </w:p>
        </w:tc>
      </w:tr>
      <w:tr w:rsidR="008761D2" w:rsidRPr="007C142B" w:rsidTr="00782981">
        <w:tc>
          <w:tcPr>
            <w:tcW w:w="4677" w:type="dxa"/>
            <w:shd w:val="clear" w:color="auto" w:fill="auto"/>
          </w:tcPr>
          <w:p w:rsidR="008761D2" w:rsidRPr="007C142B" w:rsidRDefault="008761D2" w:rsidP="00782981">
            <w:pPr>
              <w:rPr>
                <w:sz w:val="28"/>
                <w:szCs w:val="28"/>
              </w:rPr>
            </w:pPr>
            <w:r w:rsidRPr="007C142B">
              <w:rPr>
                <w:sz w:val="28"/>
                <w:szCs w:val="28"/>
              </w:rPr>
              <w:t xml:space="preserve">поселок </w:t>
            </w:r>
            <w:proofErr w:type="spellStart"/>
            <w:r w:rsidRPr="007C142B">
              <w:rPr>
                <w:sz w:val="28"/>
                <w:szCs w:val="28"/>
              </w:rPr>
              <w:t>Кислянка</w:t>
            </w:r>
            <w:proofErr w:type="spellEnd"/>
          </w:p>
        </w:tc>
        <w:tc>
          <w:tcPr>
            <w:tcW w:w="4679" w:type="dxa"/>
            <w:shd w:val="clear" w:color="auto" w:fill="auto"/>
          </w:tcPr>
          <w:p w:rsidR="008761D2" w:rsidRPr="007C142B" w:rsidRDefault="008761D2" w:rsidP="00782981">
            <w:pPr>
              <w:rPr>
                <w:sz w:val="28"/>
                <w:szCs w:val="28"/>
              </w:rPr>
            </w:pPr>
            <w:r w:rsidRPr="007C142B">
              <w:rPr>
                <w:sz w:val="28"/>
                <w:szCs w:val="28"/>
              </w:rPr>
              <w:t xml:space="preserve">от </w:t>
            </w:r>
            <w:r>
              <w:rPr>
                <w:sz w:val="28"/>
                <w:szCs w:val="28"/>
              </w:rPr>
              <w:t>11.09.2014 № 530</w:t>
            </w:r>
          </w:p>
        </w:tc>
      </w:tr>
      <w:tr w:rsidR="008761D2" w:rsidRPr="007C142B" w:rsidTr="00782981">
        <w:tc>
          <w:tcPr>
            <w:tcW w:w="4677" w:type="dxa"/>
            <w:shd w:val="clear" w:color="auto" w:fill="auto"/>
          </w:tcPr>
          <w:p w:rsidR="008761D2" w:rsidRPr="007C142B" w:rsidRDefault="008761D2" w:rsidP="00782981">
            <w:pPr>
              <w:rPr>
                <w:sz w:val="28"/>
                <w:szCs w:val="28"/>
              </w:rPr>
            </w:pPr>
            <w:r w:rsidRPr="007C142B">
              <w:rPr>
                <w:sz w:val="28"/>
                <w:szCs w:val="28"/>
              </w:rPr>
              <w:t>село Мироново</w:t>
            </w:r>
          </w:p>
        </w:tc>
        <w:tc>
          <w:tcPr>
            <w:tcW w:w="4679" w:type="dxa"/>
            <w:shd w:val="clear" w:color="auto" w:fill="auto"/>
          </w:tcPr>
          <w:p w:rsidR="008761D2" w:rsidRPr="007C142B" w:rsidRDefault="008761D2" w:rsidP="00782981">
            <w:pPr>
              <w:rPr>
                <w:sz w:val="28"/>
                <w:szCs w:val="28"/>
              </w:rPr>
            </w:pPr>
            <w:r>
              <w:rPr>
                <w:sz w:val="28"/>
                <w:szCs w:val="28"/>
              </w:rPr>
              <w:t>от 11.09.2014 № 531</w:t>
            </w:r>
          </w:p>
        </w:tc>
      </w:tr>
    </w:tbl>
    <w:p w:rsidR="008761D2" w:rsidRPr="007C142B" w:rsidRDefault="008761D2" w:rsidP="008761D2">
      <w:pPr>
        <w:shd w:val="clear" w:color="auto" w:fill="FFFFFF"/>
        <w:ind w:firstLine="709"/>
        <w:jc w:val="both"/>
        <w:rPr>
          <w:sz w:val="28"/>
          <w:szCs w:val="28"/>
        </w:rPr>
      </w:pPr>
      <w:r>
        <w:rPr>
          <w:sz w:val="28"/>
          <w:szCs w:val="28"/>
        </w:rPr>
        <w:lastRenderedPageBreak/>
        <w:t>В настоящее время разработаны</w:t>
      </w:r>
      <w:r w:rsidRPr="007C142B">
        <w:rPr>
          <w:sz w:val="28"/>
          <w:szCs w:val="28"/>
        </w:rPr>
        <w:t xml:space="preserve"> генеральные </w:t>
      </w:r>
      <w:r>
        <w:rPr>
          <w:sz w:val="28"/>
          <w:szCs w:val="28"/>
        </w:rPr>
        <w:t xml:space="preserve">планы на 19 населенных пунктов Артемовского городского округа, проводится </w:t>
      </w:r>
      <w:r w:rsidRPr="007C142B">
        <w:rPr>
          <w:sz w:val="28"/>
          <w:szCs w:val="28"/>
        </w:rPr>
        <w:t xml:space="preserve">межевание земельных участков для их дальнейшего предоставления. </w:t>
      </w:r>
    </w:p>
    <w:p w:rsidR="008761D2" w:rsidRPr="007C142B" w:rsidRDefault="008761D2" w:rsidP="008761D2">
      <w:pPr>
        <w:ind w:firstLine="709"/>
        <w:jc w:val="both"/>
        <w:rPr>
          <w:sz w:val="28"/>
          <w:szCs w:val="28"/>
        </w:rPr>
      </w:pPr>
      <w:r w:rsidRPr="007C142B">
        <w:rPr>
          <w:sz w:val="28"/>
          <w:szCs w:val="28"/>
        </w:rPr>
        <w:t xml:space="preserve">Для обеспечения осуществления органами местного самоуправления Артемовского городского округа полномочий в области градостроительной деятельности </w:t>
      </w:r>
      <w:r>
        <w:rPr>
          <w:sz w:val="28"/>
          <w:szCs w:val="28"/>
        </w:rPr>
        <w:t>на период до 2022 года</w:t>
      </w:r>
      <w:r w:rsidRPr="007C142B">
        <w:rPr>
          <w:sz w:val="28"/>
          <w:szCs w:val="28"/>
        </w:rPr>
        <w:t xml:space="preserve"> необходимо разработать Проекты планировки территории (</w:t>
      </w:r>
      <w:r>
        <w:rPr>
          <w:sz w:val="28"/>
          <w:szCs w:val="28"/>
        </w:rPr>
        <w:t xml:space="preserve">далее - </w:t>
      </w:r>
      <w:r w:rsidRPr="007C142B">
        <w:rPr>
          <w:sz w:val="28"/>
          <w:szCs w:val="28"/>
        </w:rPr>
        <w:t>ППТ). ППТ - документ, устанавливающий на определенной территории зоны размещения и параметры существующих объектов и объектов, строительство которых может быть разрешено. Разрабатывается одновременно с проектом </w:t>
      </w:r>
      <w:hyperlink r:id="rId11" w:tooltip="wikipedia:ru:межевание" w:history="1">
        <w:r w:rsidRPr="007C142B">
          <w:rPr>
            <w:sz w:val="28"/>
            <w:szCs w:val="28"/>
          </w:rPr>
          <w:t>межевания</w:t>
        </w:r>
      </w:hyperlink>
      <w:r w:rsidRPr="007C142B">
        <w:rPr>
          <w:sz w:val="28"/>
          <w:szCs w:val="28"/>
        </w:rPr>
        <w:t> территории, содержащим схему границ существующих земельных участков и земельных участков, формирование которых допустимо.</w:t>
      </w:r>
    </w:p>
    <w:p w:rsidR="008761D2" w:rsidRPr="007C142B" w:rsidRDefault="008761D2" w:rsidP="008761D2">
      <w:pPr>
        <w:shd w:val="clear" w:color="auto" w:fill="FFFFFF"/>
        <w:ind w:firstLine="709"/>
        <w:jc w:val="both"/>
        <w:rPr>
          <w:sz w:val="28"/>
          <w:szCs w:val="28"/>
        </w:rPr>
      </w:pPr>
      <w:proofErr w:type="gramStart"/>
      <w:r w:rsidRPr="007C142B">
        <w:rPr>
          <w:sz w:val="28"/>
          <w:szCs w:val="28"/>
        </w:rPr>
        <w:t>ППТ будут разработаны в развитие утвержденных генеральных планов Артемовского городского округа применительно к территориям населенных пунктов Артемовского городского округа - на территорию квартала                            (микрорайона) населенного пункта.</w:t>
      </w:r>
      <w:proofErr w:type="gramEnd"/>
      <w:r w:rsidRPr="007C142B">
        <w:rPr>
          <w:sz w:val="28"/>
          <w:szCs w:val="28"/>
        </w:rPr>
        <w:t xml:space="preserve"> ППТ содержит основные показатели, необходимые для определения инвестиционной привлекательности территории – численность населения и возможные объемы нового строительства (жилищного, делового, социального, культурно-бытового, транспортного, инженерного).</w:t>
      </w:r>
    </w:p>
    <w:p w:rsidR="008761D2" w:rsidRPr="007C142B" w:rsidRDefault="008761D2" w:rsidP="008761D2">
      <w:pPr>
        <w:shd w:val="clear" w:color="auto" w:fill="FFFFFF"/>
        <w:tabs>
          <w:tab w:val="left" w:pos="778"/>
        </w:tabs>
        <w:ind w:firstLine="709"/>
        <w:jc w:val="both"/>
        <w:rPr>
          <w:sz w:val="28"/>
          <w:szCs w:val="28"/>
        </w:rPr>
      </w:pPr>
      <w:r w:rsidRPr="007C142B">
        <w:rPr>
          <w:sz w:val="28"/>
          <w:szCs w:val="28"/>
        </w:rPr>
        <w:t>В соответствии с главой 7 Градостроительного кодек</w:t>
      </w:r>
      <w:r>
        <w:rPr>
          <w:sz w:val="28"/>
          <w:szCs w:val="28"/>
        </w:rPr>
        <w:t>са Российской Федерации, Приказом</w:t>
      </w:r>
      <w:r w:rsidRPr="007C142B">
        <w:rPr>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органы местного самоуправления обязаны провести    мероприятия    по    обеспечению    создания    и ведения    информационных    систем    обеспечения градостроительной деятельности.</w:t>
      </w:r>
    </w:p>
    <w:p w:rsidR="008761D2" w:rsidRPr="007C142B" w:rsidRDefault="008761D2" w:rsidP="008761D2">
      <w:pPr>
        <w:shd w:val="clear" w:color="auto" w:fill="FFFFFF"/>
        <w:tabs>
          <w:tab w:val="left" w:pos="778"/>
        </w:tabs>
        <w:ind w:firstLine="709"/>
        <w:jc w:val="both"/>
        <w:rPr>
          <w:sz w:val="28"/>
          <w:szCs w:val="28"/>
        </w:rPr>
      </w:pPr>
      <w:r w:rsidRPr="007C142B">
        <w:rPr>
          <w:sz w:val="28"/>
          <w:szCs w:val="28"/>
        </w:rPr>
        <w:t>Для реализации требований Градостроительного кодекса Российской Федерации необходимо решение обозначенных проблем программно-целевым методом.</w:t>
      </w:r>
    </w:p>
    <w:p w:rsidR="008761D2" w:rsidRPr="007C142B" w:rsidRDefault="008761D2" w:rsidP="008761D2">
      <w:pPr>
        <w:ind w:firstLine="709"/>
        <w:jc w:val="both"/>
        <w:rPr>
          <w:sz w:val="28"/>
          <w:szCs w:val="28"/>
        </w:rPr>
      </w:pPr>
      <w:r w:rsidRPr="007C142B">
        <w:rPr>
          <w:sz w:val="28"/>
          <w:szCs w:val="28"/>
        </w:rPr>
        <w:t xml:space="preserve">Подпрограмма разработана </w:t>
      </w:r>
      <w:r>
        <w:rPr>
          <w:sz w:val="28"/>
          <w:szCs w:val="28"/>
        </w:rPr>
        <w:t>с целью</w:t>
      </w:r>
      <w:r w:rsidRPr="007C142B">
        <w:rPr>
          <w:sz w:val="28"/>
          <w:szCs w:val="28"/>
        </w:rPr>
        <w:t xml:space="preserve"> обеспечения осуществления органами местного самоуправления Артемовского городского округа полномочий в области градостроительной деятельности:</w:t>
      </w:r>
    </w:p>
    <w:p w:rsidR="008761D2" w:rsidRPr="007C142B" w:rsidRDefault="008761D2" w:rsidP="008761D2">
      <w:pPr>
        <w:ind w:firstLine="709"/>
        <w:jc w:val="both"/>
        <w:rPr>
          <w:sz w:val="28"/>
          <w:szCs w:val="28"/>
        </w:rPr>
      </w:pPr>
      <w:r w:rsidRPr="007C142B">
        <w:rPr>
          <w:sz w:val="28"/>
          <w:szCs w:val="28"/>
        </w:rPr>
        <w:t>1) разработка проектов планировки и межевания территорий населенных пунктов Артемовского городского округа;</w:t>
      </w:r>
    </w:p>
    <w:p w:rsidR="008761D2" w:rsidRPr="007C142B" w:rsidRDefault="008761D2" w:rsidP="008761D2">
      <w:pPr>
        <w:ind w:firstLine="709"/>
        <w:jc w:val="both"/>
        <w:rPr>
          <w:sz w:val="28"/>
          <w:szCs w:val="28"/>
        </w:rPr>
      </w:pPr>
      <w:r w:rsidRPr="007C142B">
        <w:rPr>
          <w:sz w:val="28"/>
          <w:szCs w:val="28"/>
        </w:rPr>
        <w:t>2) межевание границ населенных пунктов Артемовского городского округа, межевание земельных участков для их последующего предоставления;</w:t>
      </w:r>
    </w:p>
    <w:p w:rsidR="008761D2" w:rsidRPr="007C142B" w:rsidRDefault="008761D2" w:rsidP="008761D2">
      <w:pPr>
        <w:ind w:firstLine="709"/>
        <w:jc w:val="both"/>
        <w:rPr>
          <w:sz w:val="28"/>
          <w:szCs w:val="28"/>
        </w:rPr>
      </w:pPr>
      <w:r w:rsidRPr="007C142B">
        <w:rPr>
          <w:sz w:val="28"/>
          <w:szCs w:val="28"/>
        </w:rPr>
        <w:t>3) ведение информационной системы обеспечения градостроительной деятельности, осуществляемой на территории</w:t>
      </w:r>
      <w:r>
        <w:rPr>
          <w:sz w:val="28"/>
          <w:szCs w:val="28"/>
        </w:rPr>
        <w:t xml:space="preserve"> Артемовского городского округа</w:t>
      </w:r>
      <w:r w:rsidRPr="007C142B">
        <w:rPr>
          <w:sz w:val="28"/>
          <w:szCs w:val="28"/>
        </w:rPr>
        <w:t>;</w:t>
      </w:r>
    </w:p>
    <w:p w:rsidR="008761D2" w:rsidRDefault="008761D2" w:rsidP="008761D2">
      <w:pPr>
        <w:ind w:firstLine="709"/>
        <w:jc w:val="both"/>
        <w:rPr>
          <w:sz w:val="28"/>
          <w:szCs w:val="28"/>
        </w:rPr>
      </w:pPr>
      <w:r w:rsidRPr="007C142B">
        <w:rPr>
          <w:sz w:val="28"/>
          <w:szCs w:val="28"/>
        </w:rPr>
        <w:t>4) разработка схем размещения объектов;</w:t>
      </w:r>
    </w:p>
    <w:p w:rsidR="008761D2" w:rsidRPr="007C142B" w:rsidRDefault="008761D2" w:rsidP="008761D2">
      <w:pPr>
        <w:ind w:firstLine="709"/>
        <w:jc w:val="both"/>
        <w:rPr>
          <w:sz w:val="28"/>
          <w:szCs w:val="28"/>
        </w:rPr>
      </w:pPr>
      <w:r>
        <w:rPr>
          <w:sz w:val="28"/>
          <w:szCs w:val="28"/>
        </w:rPr>
        <w:t>5)</w:t>
      </w:r>
      <w:r w:rsidRPr="00CC2518">
        <w:rPr>
          <w:sz w:val="28"/>
          <w:szCs w:val="28"/>
        </w:rPr>
        <w:t xml:space="preserve"> </w:t>
      </w:r>
      <w:r>
        <w:rPr>
          <w:sz w:val="28"/>
          <w:szCs w:val="28"/>
        </w:rPr>
        <w:t>о</w:t>
      </w:r>
      <w:r w:rsidRPr="00D43855">
        <w:rPr>
          <w:sz w:val="28"/>
          <w:szCs w:val="28"/>
        </w:rPr>
        <w:t>беспечение территории Артемовского городского округа актуализированными документами территориального планирования и</w:t>
      </w:r>
      <w:r>
        <w:rPr>
          <w:sz w:val="28"/>
          <w:szCs w:val="28"/>
        </w:rPr>
        <w:t xml:space="preserve"> градостроительного зонирования;</w:t>
      </w:r>
    </w:p>
    <w:p w:rsidR="008761D2" w:rsidRPr="007C142B" w:rsidRDefault="008761D2" w:rsidP="008761D2">
      <w:pPr>
        <w:ind w:firstLine="709"/>
        <w:jc w:val="both"/>
        <w:rPr>
          <w:sz w:val="28"/>
          <w:szCs w:val="28"/>
        </w:rPr>
      </w:pPr>
      <w:r>
        <w:rPr>
          <w:sz w:val="28"/>
          <w:szCs w:val="28"/>
        </w:rPr>
        <w:lastRenderedPageBreak/>
        <w:t xml:space="preserve">6) </w:t>
      </w:r>
      <w:r w:rsidRPr="007C142B">
        <w:rPr>
          <w:sz w:val="28"/>
          <w:szCs w:val="28"/>
        </w:rPr>
        <w:t xml:space="preserve">обеспечение Артемовского городского округа </w:t>
      </w:r>
      <w:r w:rsidRPr="007C142B">
        <w:rPr>
          <w:sz w:val="28"/>
          <w:szCs w:val="28"/>
          <w:shd w:val="clear" w:color="auto" w:fill="FFFFFF"/>
        </w:rPr>
        <w:t>местными нормативами градостроительного проектирования</w:t>
      </w:r>
      <w:r>
        <w:rPr>
          <w:sz w:val="28"/>
          <w:szCs w:val="28"/>
          <w:shd w:val="clear" w:color="auto" w:fill="FFFFFF"/>
        </w:rPr>
        <w:t>.</w:t>
      </w:r>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rPr>
        <w:t xml:space="preserve">В ходе выполнения мероприятий Подпрограммы «Развитие </w:t>
      </w:r>
      <w:r>
        <w:rPr>
          <w:sz w:val="28"/>
          <w:szCs w:val="28"/>
        </w:rPr>
        <w:t>градостроительной деятельности на территории</w:t>
      </w:r>
      <w:r w:rsidRPr="007C142B">
        <w:rPr>
          <w:sz w:val="28"/>
          <w:szCs w:val="28"/>
        </w:rPr>
        <w:t xml:space="preserve"> Артемовского городского округа» планируется:</w:t>
      </w:r>
    </w:p>
    <w:p w:rsidR="008761D2" w:rsidRDefault="008761D2" w:rsidP="008761D2">
      <w:pPr>
        <w:widowControl w:val="0"/>
        <w:autoSpaceDE w:val="0"/>
        <w:autoSpaceDN w:val="0"/>
        <w:adjustRightInd w:val="0"/>
        <w:ind w:firstLine="709"/>
        <w:jc w:val="both"/>
        <w:rPr>
          <w:sz w:val="28"/>
          <w:szCs w:val="28"/>
        </w:rPr>
      </w:pPr>
      <w:r w:rsidRPr="007C142B">
        <w:rPr>
          <w:sz w:val="28"/>
          <w:szCs w:val="28"/>
        </w:rPr>
        <w:t xml:space="preserve">1) Разработка </w:t>
      </w:r>
      <w:r>
        <w:rPr>
          <w:sz w:val="28"/>
          <w:szCs w:val="28"/>
        </w:rPr>
        <w:t>10</w:t>
      </w:r>
      <w:r w:rsidRPr="007C142B">
        <w:rPr>
          <w:sz w:val="28"/>
          <w:szCs w:val="28"/>
        </w:rPr>
        <w:t xml:space="preserve"> проектов планировки и  межевания территорий населенных пунктов Артемовского городского округа:</w:t>
      </w:r>
    </w:p>
    <w:p w:rsidR="008761D2" w:rsidRDefault="008761D2" w:rsidP="008761D2">
      <w:pPr>
        <w:widowControl w:val="0"/>
        <w:autoSpaceDE w:val="0"/>
        <w:autoSpaceDN w:val="0"/>
        <w:adjustRightInd w:val="0"/>
        <w:ind w:firstLine="709"/>
        <w:jc w:val="both"/>
        <w:rPr>
          <w:sz w:val="28"/>
          <w:szCs w:val="28"/>
        </w:rPr>
      </w:pPr>
      <w:r>
        <w:rPr>
          <w:sz w:val="28"/>
          <w:szCs w:val="28"/>
        </w:rPr>
        <w:t xml:space="preserve">- 6 - на территории г. </w:t>
      </w:r>
      <w:proofErr w:type="gramStart"/>
      <w:r>
        <w:rPr>
          <w:sz w:val="28"/>
          <w:szCs w:val="28"/>
        </w:rPr>
        <w:t>Артемовского</w:t>
      </w:r>
      <w:proofErr w:type="gramEnd"/>
      <w:r>
        <w:rPr>
          <w:sz w:val="28"/>
          <w:szCs w:val="28"/>
        </w:rPr>
        <w:t>;</w:t>
      </w:r>
    </w:p>
    <w:p w:rsidR="008761D2" w:rsidRDefault="008761D2" w:rsidP="008761D2">
      <w:pPr>
        <w:widowControl w:val="0"/>
        <w:autoSpaceDE w:val="0"/>
        <w:autoSpaceDN w:val="0"/>
        <w:adjustRightInd w:val="0"/>
        <w:ind w:firstLine="709"/>
        <w:jc w:val="both"/>
        <w:rPr>
          <w:sz w:val="28"/>
          <w:szCs w:val="28"/>
        </w:rPr>
      </w:pPr>
      <w:r>
        <w:rPr>
          <w:sz w:val="28"/>
          <w:szCs w:val="28"/>
        </w:rPr>
        <w:t xml:space="preserve">- 2 - на территории п. </w:t>
      </w:r>
      <w:proofErr w:type="spellStart"/>
      <w:r>
        <w:rPr>
          <w:sz w:val="28"/>
          <w:szCs w:val="28"/>
        </w:rPr>
        <w:t>Буланаш</w:t>
      </w:r>
      <w:proofErr w:type="spellEnd"/>
      <w:r>
        <w:rPr>
          <w:sz w:val="28"/>
          <w:szCs w:val="28"/>
        </w:rPr>
        <w:t>;</w:t>
      </w:r>
    </w:p>
    <w:p w:rsidR="008761D2" w:rsidRDefault="008761D2" w:rsidP="008761D2">
      <w:pPr>
        <w:widowControl w:val="0"/>
        <w:autoSpaceDE w:val="0"/>
        <w:autoSpaceDN w:val="0"/>
        <w:adjustRightInd w:val="0"/>
        <w:ind w:firstLine="709"/>
        <w:jc w:val="both"/>
        <w:rPr>
          <w:sz w:val="28"/>
          <w:szCs w:val="28"/>
        </w:rPr>
      </w:pPr>
      <w:r>
        <w:rPr>
          <w:sz w:val="28"/>
          <w:szCs w:val="28"/>
        </w:rPr>
        <w:t xml:space="preserve">- 1 – на территории </w:t>
      </w:r>
      <w:proofErr w:type="spellStart"/>
      <w:r>
        <w:rPr>
          <w:sz w:val="28"/>
          <w:szCs w:val="28"/>
        </w:rPr>
        <w:t>с</w:t>
      </w:r>
      <w:proofErr w:type="gramStart"/>
      <w:r>
        <w:rPr>
          <w:sz w:val="28"/>
          <w:szCs w:val="28"/>
        </w:rPr>
        <w:t>.П</w:t>
      </w:r>
      <w:proofErr w:type="gramEnd"/>
      <w:r>
        <w:rPr>
          <w:sz w:val="28"/>
          <w:szCs w:val="28"/>
        </w:rPr>
        <w:t>окровское</w:t>
      </w:r>
      <w:proofErr w:type="spellEnd"/>
      <w:r>
        <w:rPr>
          <w:sz w:val="28"/>
          <w:szCs w:val="28"/>
        </w:rPr>
        <w:t>;</w:t>
      </w:r>
    </w:p>
    <w:p w:rsidR="008761D2" w:rsidRPr="007C142B" w:rsidRDefault="008761D2" w:rsidP="008761D2">
      <w:pPr>
        <w:widowControl w:val="0"/>
        <w:autoSpaceDE w:val="0"/>
        <w:autoSpaceDN w:val="0"/>
        <w:adjustRightInd w:val="0"/>
        <w:ind w:firstLine="709"/>
        <w:jc w:val="both"/>
        <w:rPr>
          <w:sz w:val="28"/>
          <w:szCs w:val="28"/>
        </w:rPr>
      </w:pPr>
      <w:r>
        <w:rPr>
          <w:sz w:val="28"/>
          <w:szCs w:val="28"/>
        </w:rPr>
        <w:t>- 1 на территории с. Мироново;</w:t>
      </w:r>
    </w:p>
    <w:p w:rsidR="008761D2" w:rsidRPr="007C142B" w:rsidRDefault="008761D2" w:rsidP="008761D2">
      <w:pPr>
        <w:ind w:firstLine="709"/>
        <w:jc w:val="both"/>
        <w:rPr>
          <w:sz w:val="28"/>
          <w:szCs w:val="28"/>
        </w:rPr>
      </w:pPr>
      <w:r>
        <w:rPr>
          <w:sz w:val="28"/>
          <w:szCs w:val="28"/>
        </w:rPr>
        <w:t xml:space="preserve">2) межевание границ </w:t>
      </w:r>
      <w:r w:rsidRPr="007C142B">
        <w:rPr>
          <w:sz w:val="28"/>
          <w:szCs w:val="28"/>
        </w:rPr>
        <w:t xml:space="preserve"> населенных пунктов Артемовского городского округа, которое обусловлено необходимостью закрепления на местности границ населенных пунктов (в связи с изменением (увеличением)) в соответствии с утвержденными  генеральными планами Артемовского городского округа применительно к территории нас</w:t>
      </w:r>
      <w:r>
        <w:rPr>
          <w:sz w:val="28"/>
          <w:szCs w:val="28"/>
        </w:rPr>
        <w:t>еленных пунктов;</w:t>
      </w:r>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rPr>
        <w:t xml:space="preserve">3) </w:t>
      </w:r>
      <w:r>
        <w:rPr>
          <w:sz w:val="28"/>
          <w:szCs w:val="28"/>
        </w:rPr>
        <w:t>м</w:t>
      </w:r>
      <w:r w:rsidRPr="007C142B">
        <w:rPr>
          <w:sz w:val="28"/>
          <w:szCs w:val="28"/>
        </w:rPr>
        <w:t xml:space="preserve">ежевание земельных участков для предоставления с торгов (аукционов) для исполнения полномочий органов местного самоуправления по предоставлению земельных участков под объекты капитального строительства и с целью повышения инвестиционной привлекательности </w:t>
      </w:r>
      <w:r>
        <w:rPr>
          <w:sz w:val="28"/>
          <w:szCs w:val="28"/>
        </w:rPr>
        <w:t>Артемовского городского округа;</w:t>
      </w:r>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rPr>
        <w:t xml:space="preserve">4) </w:t>
      </w:r>
      <w:r>
        <w:rPr>
          <w:sz w:val="28"/>
          <w:szCs w:val="28"/>
        </w:rPr>
        <w:t>м</w:t>
      </w:r>
      <w:r w:rsidRPr="007C142B">
        <w:rPr>
          <w:sz w:val="28"/>
          <w:szCs w:val="28"/>
        </w:rPr>
        <w:t>ежевание земельных участков для предоставления однократно бесплатно.</w:t>
      </w:r>
    </w:p>
    <w:p w:rsidR="008761D2" w:rsidRDefault="008761D2" w:rsidP="008761D2">
      <w:pPr>
        <w:autoSpaceDE w:val="0"/>
        <w:autoSpaceDN w:val="0"/>
        <w:adjustRightInd w:val="0"/>
        <w:ind w:firstLine="709"/>
        <w:jc w:val="both"/>
        <w:rPr>
          <w:sz w:val="28"/>
          <w:szCs w:val="28"/>
        </w:rPr>
      </w:pPr>
      <w:r w:rsidRPr="007C142B">
        <w:rPr>
          <w:sz w:val="28"/>
          <w:szCs w:val="28"/>
        </w:rPr>
        <w:t xml:space="preserve">За период </w:t>
      </w:r>
      <w:r>
        <w:rPr>
          <w:sz w:val="28"/>
          <w:szCs w:val="28"/>
        </w:rPr>
        <w:t>до 2022 года</w:t>
      </w:r>
      <w:r w:rsidRPr="007C142B">
        <w:rPr>
          <w:sz w:val="28"/>
          <w:szCs w:val="28"/>
        </w:rPr>
        <w:t xml:space="preserve"> планируется провести межевание </w:t>
      </w:r>
      <w:r>
        <w:rPr>
          <w:sz w:val="28"/>
          <w:szCs w:val="28"/>
        </w:rPr>
        <w:t xml:space="preserve">300 </w:t>
      </w:r>
      <w:r w:rsidRPr="007C142B">
        <w:rPr>
          <w:sz w:val="28"/>
          <w:szCs w:val="28"/>
        </w:rPr>
        <w:t>земельных участков для дальнейшего предоставления гражданам под жилищное строительство (однократно бесплатно).  Межевание производится во исполнение Постановления Правительства Свердловской области от 26.09.2012 № 1052-ПП «О предоставлении земельных участков, находящихся в государственной или муниципальной собственности, однократно бесплатно в собственность граждан, имеющих трех и более детей, для индивидуа</w:t>
      </w:r>
      <w:r>
        <w:rPr>
          <w:sz w:val="28"/>
          <w:szCs w:val="28"/>
        </w:rPr>
        <w:t>льного жилищного строительства»;</w:t>
      </w:r>
      <w:r w:rsidRPr="007C142B">
        <w:rPr>
          <w:sz w:val="28"/>
          <w:szCs w:val="28"/>
        </w:rPr>
        <w:t xml:space="preserve">   </w:t>
      </w:r>
    </w:p>
    <w:p w:rsidR="008761D2" w:rsidRPr="007C142B" w:rsidRDefault="008761D2" w:rsidP="008761D2">
      <w:pPr>
        <w:widowControl w:val="0"/>
        <w:autoSpaceDE w:val="0"/>
        <w:autoSpaceDN w:val="0"/>
        <w:adjustRightInd w:val="0"/>
        <w:ind w:firstLine="709"/>
        <w:jc w:val="both"/>
        <w:rPr>
          <w:sz w:val="28"/>
          <w:szCs w:val="28"/>
          <w:shd w:val="clear" w:color="auto" w:fill="FFFFFF"/>
        </w:rPr>
      </w:pPr>
      <w:r>
        <w:rPr>
          <w:sz w:val="28"/>
          <w:szCs w:val="28"/>
        </w:rPr>
        <w:t>5)</w:t>
      </w:r>
      <w:r w:rsidRPr="00CC2518">
        <w:rPr>
          <w:sz w:val="28"/>
          <w:szCs w:val="28"/>
        </w:rPr>
        <w:t xml:space="preserve"> </w:t>
      </w:r>
      <w:r w:rsidRPr="007C142B">
        <w:rPr>
          <w:sz w:val="28"/>
          <w:szCs w:val="28"/>
        </w:rPr>
        <w:t>Ведение информационной системы обеспечения градостроительной деятельности (</w:t>
      </w:r>
      <w:r>
        <w:rPr>
          <w:sz w:val="28"/>
          <w:szCs w:val="28"/>
        </w:rPr>
        <w:t xml:space="preserve">далее - </w:t>
      </w:r>
      <w:r w:rsidRPr="007C142B">
        <w:rPr>
          <w:sz w:val="28"/>
          <w:szCs w:val="28"/>
        </w:rPr>
        <w:t xml:space="preserve">ИСОГД). </w:t>
      </w:r>
      <w:proofErr w:type="gramStart"/>
      <w:r w:rsidRPr="007C142B">
        <w:rPr>
          <w:bCs/>
          <w:sz w:val="28"/>
          <w:szCs w:val="28"/>
          <w:shd w:val="clear" w:color="auto" w:fill="FFFFFF"/>
        </w:rPr>
        <w:t xml:space="preserve">ИСОГД - </w:t>
      </w:r>
      <w:r w:rsidRPr="007C142B">
        <w:rPr>
          <w:sz w:val="28"/>
          <w:szCs w:val="28"/>
          <w:shd w:val="clear" w:color="auto" w:fill="FFFFFF"/>
        </w:rPr>
        <w:t>организованный в соответствии с требованиями </w:t>
      </w:r>
      <w:hyperlink r:id="rId12" w:tooltip="Градостроительный кодекс" w:history="1">
        <w:r w:rsidRPr="007C142B">
          <w:rPr>
            <w:sz w:val="28"/>
            <w:szCs w:val="28"/>
            <w:shd w:val="clear" w:color="auto" w:fill="FFFFFF"/>
          </w:rPr>
          <w:t>Градостроительного кодекса РФ</w:t>
        </w:r>
      </w:hyperlink>
      <w:r w:rsidRPr="007C142B">
        <w:rPr>
          <w:sz w:val="28"/>
          <w:szCs w:val="28"/>
          <w:shd w:val="clear" w:color="auto" w:fill="FFFFFF"/>
        </w:rPr>
        <w:t>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w:t>
      </w:r>
      <w:hyperlink r:id="rId13" w:tooltip="Органы местного самоуправления" w:history="1">
        <w:r w:rsidRPr="007C142B">
          <w:rPr>
            <w:sz w:val="28"/>
            <w:szCs w:val="28"/>
            <w:shd w:val="clear" w:color="auto" w:fill="FFFFFF"/>
          </w:rPr>
          <w:t>органов местного самоуправления</w:t>
        </w:r>
      </w:hyperlink>
      <w:r w:rsidRPr="007C142B">
        <w:rPr>
          <w:sz w:val="28"/>
          <w:szCs w:val="28"/>
          <w:shd w:val="clear" w:color="auto" w:fill="FFFFFF"/>
        </w:rPr>
        <w:t>, физических и юридических лиц достоверной информацией, необходимой для осуществления </w:t>
      </w:r>
      <w:hyperlink r:id="rId14" w:tooltip="Градостроительство" w:history="1">
        <w:r w:rsidRPr="007C142B">
          <w:rPr>
            <w:sz w:val="28"/>
            <w:szCs w:val="28"/>
            <w:shd w:val="clear" w:color="auto" w:fill="FFFFFF"/>
          </w:rPr>
          <w:t>градостроительной</w:t>
        </w:r>
      </w:hyperlink>
      <w:r w:rsidRPr="007C142B">
        <w:rPr>
          <w:sz w:val="28"/>
          <w:szCs w:val="28"/>
          <w:shd w:val="clear" w:color="auto" w:fill="FFFFFF"/>
        </w:rPr>
        <w:t>, инвестиционной и иной </w:t>
      </w:r>
      <w:hyperlink r:id="rId15" w:tooltip="Хозяйственная деятельность" w:history="1">
        <w:r w:rsidRPr="007C142B">
          <w:rPr>
            <w:sz w:val="28"/>
            <w:szCs w:val="28"/>
            <w:shd w:val="clear" w:color="auto" w:fill="FFFFFF"/>
          </w:rPr>
          <w:t>хозяйственной деятельности</w:t>
        </w:r>
      </w:hyperlink>
      <w:r w:rsidRPr="007C142B">
        <w:rPr>
          <w:sz w:val="28"/>
          <w:szCs w:val="28"/>
          <w:shd w:val="clear" w:color="auto" w:fill="FFFFFF"/>
        </w:rPr>
        <w:t xml:space="preserve">. Включает в себя материалы в текстовой форме и в виде карт.  </w:t>
      </w:r>
      <w:proofErr w:type="gramEnd"/>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shd w:val="clear" w:color="auto" w:fill="FFFFFF"/>
        </w:rPr>
        <w:t>В рамках ведения</w:t>
      </w:r>
      <w:r w:rsidRPr="007C142B">
        <w:rPr>
          <w:sz w:val="28"/>
          <w:szCs w:val="28"/>
        </w:rPr>
        <w:t xml:space="preserve"> информационной системы обеспечения градостроительной деятельности запланированы следующие мероприятия:</w:t>
      </w:r>
    </w:p>
    <w:p w:rsidR="008761D2" w:rsidRPr="007C142B" w:rsidRDefault="008761D2" w:rsidP="008761D2">
      <w:pPr>
        <w:widowControl w:val="0"/>
        <w:autoSpaceDE w:val="0"/>
        <w:autoSpaceDN w:val="0"/>
        <w:adjustRightInd w:val="0"/>
        <w:ind w:firstLine="709"/>
        <w:jc w:val="both"/>
        <w:rPr>
          <w:sz w:val="28"/>
          <w:szCs w:val="28"/>
        </w:rPr>
      </w:pPr>
      <w:r w:rsidRPr="007C142B">
        <w:rPr>
          <w:sz w:val="28"/>
          <w:szCs w:val="28"/>
        </w:rPr>
        <w:t xml:space="preserve">- создание </w:t>
      </w:r>
      <w:proofErr w:type="spellStart"/>
      <w:r w:rsidRPr="007C142B">
        <w:rPr>
          <w:sz w:val="28"/>
          <w:szCs w:val="28"/>
        </w:rPr>
        <w:t>ортомозаики</w:t>
      </w:r>
      <w:proofErr w:type="spellEnd"/>
      <w:r w:rsidRPr="007C142B">
        <w:rPr>
          <w:sz w:val="28"/>
          <w:szCs w:val="28"/>
        </w:rPr>
        <w:t xml:space="preserve"> с разрешением </w:t>
      </w:r>
      <w:smartTag w:uri="urn:schemas-microsoft-com:office:smarttags" w:element="metricconverter">
        <w:smartTagPr>
          <w:attr w:name="ProductID" w:val="0,5 м"/>
        </w:smartTagPr>
        <w:r w:rsidRPr="007C142B">
          <w:rPr>
            <w:sz w:val="28"/>
            <w:szCs w:val="28"/>
          </w:rPr>
          <w:t>0,5 м</w:t>
        </w:r>
      </w:smartTag>
      <w:r w:rsidRPr="007C142B">
        <w:rPr>
          <w:sz w:val="28"/>
          <w:szCs w:val="28"/>
        </w:rPr>
        <w:t xml:space="preserve"> и </w:t>
      </w:r>
      <w:smartTag w:uri="urn:schemas-microsoft-com:office:smarttags" w:element="metricconverter">
        <w:smartTagPr>
          <w:attr w:name="ProductID" w:val="1,0 м"/>
        </w:smartTagPr>
        <w:r w:rsidRPr="007C142B">
          <w:rPr>
            <w:sz w:val="28"/>
            <w:szCs w:val="28"/>
          </w:rPr>
          <w:t>1,0 м</w:t>
        </w:r>
      </w:smartTag>
      <w:r w:rsidRPr="007C142B">
        <w:rPr>
          <w:sz w:val="28"/>
          <w:szCs w:val="28"/>
        </w:rPr>
        <w:t xml:space="preserve"> в системе координат МСК-66 (</w:t>
      </w:r>
      <w:r>
        <w:rPr>
          <w:sz w:val="28"/>
          <w:szCs w:val="28"/>
        </w:rPr>
        <w:t>с 2018</w:t>
      </w:r>
      <w:r w:rsidRPr="007C142B">
        <w:rPr>
          <w:sz w:val="28"/>
          <w:szCs w:val="28"/>
        </w:rPr>
        <w:t xml:space="preserve"> </w:t>
      </w:r>
      <w:r>
        <w:rPr>
          <w:sz w:val="28"/>
          <w:szCs w:val="28"/>
        </w:rPr>
        <w:t>по 2022</w:t>
      </w:r>
      <w:r w:rsidRPr="007C142B">
        <w:rPr>
          <w:sz w:val="28"/>
          <w:szCs w:val="28"/>
        </w:rPr>
        <w:t xml:space="preserve"> год);</w:t>
      </w:r>
    </w:p>
    <w:p w:rsidR="008761D2" w:rsidRPr="007C142B" w:rsidRDefault="008761D2" w:rsidP="008761D2">
      <w:pPr>
        <w:ind w:firstLine="709"/>
        <w:rPr>
          <w:sz w:val="28"/>
          <w:szCs w:val="28"/>
        </w:rPr>
      </w:pPr>
      <w:r w:rsidRPr="007C142B">
        <w:rPr>
          <w:sz w:val="28"/>
          <w:szCs w:val="28"/>
        </w:rPr>
        <w:t xml:space="preserve">- создание </w:t>
      </w:r>
      <w:r>
        <w:rPr>
          <w:sz w:val="28"/>
          <w:szCs w:val="28"/>
        </w:rPr>
        <w:t>муниципальной геоинформационной системы (2018</w:t>
      </w:r>
      <w:r w:rsidRPr="007C142B">
        <w:rPr>
          <w:sz w:val="28"/>
          <w:szCs w:val="28"/>
        </w:rPr>
        <w:t xml:space="preserve"> год);</w:t>
      </w:r>
    </w:p>
    <w:p w:rsidR="008761D2" w:rsidRDefault="008761D2" w:rsidP="008761D2">
      <w:pPr>
        <w:widowControl w:val="0"/>
        <w:autoSpaceDE w:val="0"/>
        <w:autoSpaceDN w:val="0"/>
        <w:adjustRightInd w:val="0"/>
        <w:ind w:firstLine="709"/>
        <w:jc w:val="both"/>
        <w:rPr>
          <w:sz w:val="28"/>
          <w:szCs w:val="28"/>
        </w:rPr>
      </w:pPr>
      <w:r w:rsidRPr="007C142B">
        <w:rPr>
          <w:sz w:val="28"/>
          <w:szCs w:val="28"/>
        </w:rPr>
        <w:lastRenderedPageBreak/>
        <w:t xml:space="preserve">- создание модуля </w:t>
      </w:r>
      <w:proofErr w:type="gramStart"/>
      <w:r w:rsidRPr="007C142B">
        <w:rPr>
          <w:sz w:val="28"/>
          <w:szCs w:val="28"/>
        </w:rPr>
        <w:t>контроля</w:t>
      </w:r>
      <w:r>
        <w:rPr>
          <w:sz w:val="28"/>
          <w:szCs w:val="28"/>
        </w:rPr>
        <w:t xml:space="preserve"> за</w:t>
      </w:r>
      <w:proofErr w:type="gramEnd"/>
      <w:r>
        <w:rPr>
          <w:sz w:val="28"/>
          <w:szCs w:val="28"/>
        </w:rPr>
        <w:t xml:space="preserve"> самовольным строительством и занятием земельных участков (2018-2019</w:t>
      </w:r>
      <w:r w:rsidRPr="007C142B">
        <w:rPr>
          <w:sz w:val="28"/>
          <w:szCs w:val="28"/>
        </w:rPr>
        <w:t xml:space="preserve"> год</w:t>
      </w:r>
      <w:r>
        <w:rPr>
          <w:sz w:val="28"/>
          <w:szCs w:val="28"/>
        </w:rPr>
        <w:t>ы</w:t>
      </w:r>
      <w:r w:rsidRPr="007C142B">
        <w:rPr>
          <w:sz w:val="28"/>
          <w:szCs w:val="28"/>
        </w:rPr>
        <w:t>);</w:t>
      </w:r>
    </w:p>
    <w:p w:rsidR="008761D2" w:rsidRPr="007C142B" w:rsidRDefault="008761D2" w:rsidP="008761D2">
      <w:pPr>
        <w:widowControl w:val="0"/>
        <w:autoSpaceDE w:val="0"/>
        <w:autoSpaceDN w:val="0"/>
        <w:adjustRightInd w:val="0"/>
        <w:ind w:firstLine="709"/>
        <w:jc w:val="both"/>
        <w:rPr>
          <w:sz w:val="28"/>
          <w:szCs w:val="28"/>
        </w:rPr>
      </w:pPr>
      <w:r>
        <w:rPr>
          <w:sz w:val="28"/>
          <w:szCs w:val="28"/>
        </w:rPr>
        <w:t>6</w:t>
      </w:r>
      <w:r w:rsidRPr="007C142B">
        <w:rPr>
          <w:sz w:val="28"/>
          <w:szCs w:val="28"/>
        </w:rPr>
        <w:t>) Выполнение схем размещения объектов.</w:t>
      </w:r>
    </w:p>
    <w:p w:rsidR="008761D2" w:rsidRDefault="008761D2" w:rsidP="008761D2">
      <w:pPr>
        <w:ind w:firstLine="709"/>
        <w:jc w:val="both"/>
        <w:rPr>
          <w:sz w:val="28"/>
          <w:szCs w:val="28"/>
        </w:rPr>
      </w:pPr>
      <w:r>
        <w:rPr>
          <w:sz w:val="28"/>
          <w:szCs w:val="28"/>
        </w:rPr>
        <w:t>В 2018</w:t>
      </w:r>
      <w:r w:rsidRPr="007C142B">
        <w:rPr>
          <w:sz w:val="28"/>
          <w:szCs w:val="28"/>
        </w:rPr>
        <w:t xml:space="preserve"> году планируется разработать и утвердить две схемы размещения объектов т</w:t>
      </w:r>
      <w:r>
        <w:rPr>
          <w:sz w:val="28"/>
          <w:szCs w:val="28"/>
        </w:rPr>
        <w:t>орговли и рекламных конструкций;</w:t>
      </w:r>
    </w:p>
    <w:p w:rsidR="008761D2" w:rsidRPr="007C142B" w:rsidRDefault="008761D2" w:rsidP="008761D2">
      <w:pPr>
        <w:autoSpaceDE w:val="0"/>
        <w:autoSpaceDN w:val="0"/>
        <w:adjustRightInd w:val="0"/>
        <w:ind w:firstLine="709"/>
        <w:jc w:val="both"/>
        <w:rPr>
          <w:sz w:val="28"/>
          <w:szCs w:val="28"/>
        </w:rPr>
      </w:pPr>
      <w:r>
        <w:rPr>
          <w:sz w:val="28"/>
          <w:szCs w:val="28"/>
        </w:rPr>
        <w:t>7</w:t>
      </w:r>
      <w:r w:rsidRPr="007C142B">
        <w:rPr>
          <w:sz w:val="28"/>
          <w:szCs w:val="28"/>
        </w:rPr>
        <w:t>)  Подготовка нормативов градостроительного проектирования.</w:t>
      </w:r>
    </w:p>
    <w:p w:rsidR="008761D2" w:rsidRDefault="008761D2" w:rsidP="008761D2">
      <w:pPr>
        <w:autoSpaceDE w:val="0"/>
        <w:autoSpaceDN w:val="0"/>
        <w:adjustRightInd w:val="0"/>
        <w:ind w:firstLine="709"/>
        <w:jc w:val="both"/>
        <w:rPr>
          <w:sz w:val="28"/>
          <w:szCs w:val="28"/>
        </w:rPr>
      </w:pPr>
      <w:r w:rsidRPr="007C142B">
        <w:rPr>
          <w:spacing w:val="2"/>
          <w:sz w:val="28"/>
          <w:szCs w:val="28"/>
          <w:shd w:val="clear" w:color="auto" w:fill="FFFFFF"/>
        </w:rPr>
        <w:t>В соответствии с Градостроительным кодексом Российской Федерации местные нормативы градостроительного проектирования разрабатываются в целях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8761D2" w:rsidRPr="00A67E40" w:rsidRDefault="008761D2" w:rsidP="008761D2">
      <w:pPr>
        <w:widowControl w:val="0"/>
        <w:autoSpaceDE w:val="0"/>
        <w:autoSpaceDN w:val="0"/>
        <w:adjustRightInd w:val="0"/>
        <w:jc w:val="center"/>
        <w:rPr>
          <w:color w:val="000000"/>
          <w:sz w:val="28"/>
          <w:szCs w:val="28"/>
        </w:rPr>
      </w:pPr>
      <w:r w:rsidRPr="00A67E40">
        <w:rPr>
          <w:color w:val="000000"/>
          <w:sz w:val="28"/>
          <w:szCs w:val="28"/>
        </w:rPr>
        <w:t>ПОДПРОГРАММА 7</w:t>
      </w:r>
    </w:p>
    <w:p w:rsidR="008761D2" w:rsidRPr="003103C3" w:rsidRDefault="008761D2" w:rsidP="008761D2">
      <w:pPr>
        <w:widowControl w:val="0"/>
        <w:autoSpaceDE w:val="0"/>
        <w:autoSpaceDN w:val="0"/>
        <w:adjustRightInd w:val="0"/>
        <w:jc w:val="center"/>
        <w:rPr>
          <w:sz w:val="28"/>
          <w:szCs w:val="28"/>
        </w:rPr>
      </w:pPr>
      <w:r w:rsidRPr="003103C3">
        <w:rPr>
          <w:sz w:val="28"/>
          <w:szCs w:val="28"/>
        </w:rPr>
        <w:t xml:space="preserve">«ОБЕСПЕЧЕНИЕ РАЗВИТИЯ АРХИВНОГО  ДЕЛА </w:t>
      </w:r>
    </w:p>
    <w:p w:rsidR="008761D2" w:rsidRDefault="008761D2" w:rsidP="008761D2">
      <w:pPr>
        <w:widowControl w:val="0"/>
        <w:autoSpaceDE w:val="0"/>
        <w:autoSpaceDN w:val="0"/>
        <w:adjustRightInd w:val="0"/>
        <w:jc w:val="center"/>
        <w:rPr>
          <w:sz w:val="28"/>
          <w:szCs w:val="28"/>
        </w:rPr>
      </w:pPr>
      <w:r w:rsidRPr="003103C3">
        <w:rPr>
          <w:sz w:val="28"/>
          <w:szCs w:val="28"/>
        </w:rPr>
        <w:t>В АРТЕМОВСКОМ ГОРОДСКОМ ОКРУГЕ»</w:t>
      </w:r>
    </w:p>
    <w:p w:rsidR="008761D2" w:rsidRPr="003103C3" w:rsidRDefault="008761D2" w:rsidP="008761D2">
      <w:pPr>
        <w:widowControl w:val="0"/>
        <w:autoSpaceDE w:val="0"/>
        <w:autoSpaceDN w:val="0"/>
        <w:adjustRightInd w:val="0"/>
        <w:jc w:val="center"/>
        <w:rPr>
          <w:sz w:val="28"/>
          <w:szCs w:val="28"/>
        </w:rPr>
      </w:pPr>
    </w:p>
    <w:p w:rsidR="008761D2" w:rsidRPr="003103C3" w:rsidRDefault="008761D2" w:rsidP="008761D2">
      <w:pPr>
        <w:ind w:firstLine="708"/>
        <w:jc w:val="both"/>
        <w:rPr>
          <w:sz w:val="28"/>
          <w:szCs w:val="28"/>
        </w:rPr>
      </w:pPr>
      <w:r w:rsidRPr="003103C3">
        <w:rPr>
          <w:sz w:val="28"/>
          <w:szCs w:val="28"/>
        </w:rPr>
        <w:t>Архивные документы Артемовского городского округа являются составной частью муниципальных информационных ресурсов, открытость и доступность которых закреплена Конституцией Российской Федерации, федеральными законами от 27.07.2006 № 149-ФЗ «Об информации, информационных технологиях и о защите информации», от 22.10.2004         № 125-ФЗ «Об архивном деле в Российской Федерации».</w:t>
      </w:r>
    </w:p>
    <w:p w:rsidR="008761D2" w:rsidRPr="003103C3" w:rsidRDefault="008761D2" w:rsidP="008761D2">
      <w:pPr>
        <w:ind w:firstLine="708"/>
        <w:jc w:val="both"/>
        <w:rPr>
          <w:sz w:val="28"/>
          <w:szCs w:val="28"/>
        </w:rPr>
      </w:pPr>
      <w:r w:rsidRPr="003103C3">
        <w:rPr>
          <w:sz w:val="28"/>
          <w:szCs w:val="28"/>
        </w:rPr>
        <w:t>Архивная служба Артемовского городского округа является одной из передовых в Свердловской области по всем показателям деятельности, включая освоение информационных технологий.</w:t>
      </w:r>
    </w:p>
    <w:p w:rsidR="008761D2" w:rsidRPr="003103C3" w:rsidRDefault="008761D2" w:rsidP="008761D2">
      <w:pPr>
        <w:ind w:firstLine="708"/>
        <w:jc w:val="both"/>
        <w:rPr>
          <w:sz w:val="28"/>
          <w:szCs w:val="28"/>
        </w:rPr>
      </w:pPr>
      <w:r w:rsidRPr="003103C3">
        <w:rPr>
          <w:sz w:val="28"/>
          <w:szCs w:val="28"/>
        </w:rPr>
        <w:t>Согласно стратегии развития информационного</w:t>
      </w:r>
      <w:r>
        <w:rPr>
          <w:sz w:val="28"/>
          <w:szCs w:val="28"/>
        </w:rPr>
        <w:t xml:space="preserve"> общества в России</w:t>
      </w:r>
      <w:r w:rsidRPr="003103C3">
        <w:rPr>
          <w:sz w:val="28"/>
          <w:szCs w:val="28"/>
        </w:rPr>
        <w:t>, утвержденной 25.07.2007 на заседании Совета по безопасности России, планируется осуществление перевода в цифровой формат документов, имеющих культурную ценность.</w:t>
      </w:r>
    </w:p>
    <w:p w:rsidR="008761D2" w:rsidRPr="003103C3" w:rsidRDefault="008761D2" w:rsidP="008761D2">
      <w:pPr>
        <w:ind w:firstLine="708"/>
        <w:jc w:val="both"/>
        <w:rPr>
          <w:sz w:val="28"/>
          <w:szCs w:val="28"/>
        </w:rPr>
      </w:pPr>
      <w:proofErr w:type="gramStart"/>
      <w:r w:rsidRPr="003103C3">
        <w:rPr>
          <w:sz w:val="28"/>
          <w:szCs w:val="28"/>
        </w:rPr>
        <w:t xml:space="preserve">Учитывая концептуальные положения, изложенные в данном документе, Управление архивами Свердловской области приступает к их реализации посредством формирования «электронного архива» на базе особо ценных и наиболее востребованных архивных документов, находящихся в собственности Свердловской области и хранящихся в областных государственных архивах и муниципальных архивах муниципальных образований Свердловской области. </w:t>
      </w:r>
      <w:proofErr w:type="gramEnd"/>
    </w:p>
    <w:p w:rsidR="008761D2" w:rsidRPr="003103C3" w:rsidRDefault="008761D2" w:rsidP="008761D2">
      <w:pPr>
        <w:ind w:firstLine="708"/>
        <w:jc w:val="both"/>
        <w:rPr>
          <w:sz w:val="28"/>
          <w:szCs w:val="28"/>
        </w:rPr>
      </w:pPr>
      <w:r w:rsidRPr="003103C3">
        <w:rPr>
          <w:sz w:val="28"/>
          <w:szCs w:val="28"/>
        </w:rPr>
        <w:t xml:space="preserve">Мероприятия подпрограммы обеспечат рациональное расходование средств муниципального бюджета, позволят привлечь </w:t>
      </w:r>
      <w:proofErr w:type="gramStart"/>
      <w:r w:rsidRPr="003103C3">
        <w:rPr>
          <w:sz w:val="28"/>
          <w:szCs w:val="28"/>
        </w:rPr>
        <w:t>финансовую</w:t>
      </w:r>
      <w:proofErr w:type="gramEnd"/>
      <w:r w:rsidRPr="003103C3">
        <w:rPr>
          <w:sz w:val="28"/>
          <w:szCs w:val="28"/>
        </w:rPr>
        <w:t xml:space="preserve"> помощью областного бюджета в виде </w:t>
      </w:r>
      <w:proofErr w:type="spellStart"/>
      <w:r w:rsidRPr="003103C3">
        <w:rPr>
          <w:sz w:val="28"/>
          <w:szCs w:val="28"/>
        </w:rPr>
        <w:t>софинансирования</w:t>
      </w:r>
      <w:proofErr w:type="spellEnd"/>
      <w:r w:rsidRPr="003103C3">
        <w:rPr>
          <w:sz w:val="28"/>
          <w:szCs w:val="28"/>
        </w:rPr>
        <w:t xml:space="preserve"> и денежные средства из других источников. </w:t>
      </w:r>
    </w:p>
    <w:p w:rsidR="008761D2" w:rsidRPr="003103C3" w:rsidRDefault="008761D2" w:rsidP="008761D2">
      <w:pPr>
        <w:ind w:firstLine="708"/>
        <w:jc w:val="both"/>
        <w:rPr>
          <w:sz w:val="28"/>
          <w:szCs w:val="28"/>
        </w:rPr>
      </w:pPr>
      <w:proofErr w:type="gramStart"/>
      <w:r w:rsidRPr="003103C3">
        <w:rPr>
          <w:sz w:val="28"/>
          <w:szCs w:val="28"/>
        </w:rPr>
        <w:t xml:space="preserve">Накопившиеся за годы проблемы, прежде всего физическое и моральное старение материально – технической базы МБУ АГО «ЦАД», постоянный прием документов по личному составу на муниципальное хранение в условиях непрекращающегося процесса ликвидации организаций, </w:t>
      </w:r>
      <w:r w:rsidRPr="003103C3">
        <w:rPr>
          <w:sz w:val="28"/>
          <w:szCs w:val="28"/>
        </w:rPr>
        <w:lastRenderedPageBreak/>
        <w:t>в том числе в результате банкротства, и, как следствие, увеличение числа обращений граждан в архив, требуют безотлагательной реализации мероприятий подпрограммы для обеспечения деятельности МБУ АГО «ЦАД» по реализации своих</w:t>
      </w:r>
      <w:proofErr w:type="gramEnd"/>
      <w:r w:rsidRPr="003103C3">
        <w:rPr>
          <w:sz w:val="28"/>
          <w:szCs w:val="28"/>
        </w:rPr>
        <w:t xml:space="preserve"> полномочий.</w:t>
      </w:r>
    </w:p>
    <w:p w:rsidR="008761D2" w:rsidRPr="003103C3" w:rsidRDefault="008761D2" w:rsidP="008761D2">
      <w:pPr>
        <w:ind w:firstLine="708"/>
        <w:jc w:val="both"/>
        <w:rPr>
          <w:sz w:val="28"/>
          <w:szCs w:val="28"/>
        </w:rPr>
      </w:pPr>
      <w:r w:rsidRPr="003103C3">
        <w:rPr>
          <w:sz w:val="28"/>
          <w:szCs w:val="28"/>
        </w:rPr>
        <w:t xml:space="preserve">В целях создания единого информационного пространства, обеспечения доступности </w:t>
      </w:r>
      <w:r>
        <w:rPr>
          <w:sz w:val="28"/>
          <w:szCs w:val="28"/>
        </w:rPr>
        <w:t>документов</w:t>
      </w:r>
      <w:r w:rsidRPr="003103C3">
        <w:rPr>
          <w:sz w:val="28"/>
          <w:szCs w:val="28"/>
        </w:rPr>
        <w:t xml:space="preserve"> необходимо создать условия для предоставления архивных документов пользователя</w:t>
      </w:r>
      <w:r>
        <w:rPr>
          <w:sz w:val="28"/>
          <w:szCs w:val="28"/>
        </w:rPr>
        <w:t>м в читальных залах, проведения</w:t>
      </w:r>
      <w:r w:rsidRPr="003103C3">
        <w:rPr>
          <w:sz w:val="28"/>
          <w:szCs w:val="28"/>
        </w:rPr>
        <w:t xml:space="preserve"> выставок. Необходимо создание электронного архива, а также подключение к областной («электронный архив Свердловской области») и федеральной («Центральный фондовый каталог») базам данных.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Однако существующий уровень финансирования не позволяет перевести в электронную форму описи дел, а </w:t>
      </w:r>
      <w:proofErr w:type="gramStart"/>
      <w:r w:rsidRPr="003103C3">
        <w:rPr>
          <w:sz w:val="28"/>
          <w:szCs w:val="28"/>
        </w:rPr>
        <w:t>в последствии</w:t>
      </w:r>
      <w:proofErr w:type="gramEnd"/>
      <w:r w:rsidRPr="003103C3">
        <w:rPr>
          <w:sz w:val="28"/>
          <w:szCs w:val="28"/>
        </w:rPr>
        <w:t xml:space="preserve"> и архивные документы.</w:t>
      </w:r>
    </w:p>
    <w:p w:rsidR="008761D2" w:rsidRPr="003103C3" w:rsidRDefault="008761D2" w:rsidP="008761D2">
      <w:pPr>
        <w:ind w:firstLine="708"/>
        <w:jc w:val="both"/>
        <w:rPr>
          <w:sz w:val="28"/>
          <w:szCs w:val="28"/>
        </w:rPr>
      </w:pPr>
      <w:r w:rsidRPr="003103C3">
        <w:rPr>
          <w:sz w:val="28"/>
          <w:szCs w:val="28"/>
        </w:rPr>
        <w:t>В условиях устойчивого роста востребованности архивной информации необходимо обеспечить не только качественно новый уровень развития информационных технологий, но и на основе внедрения инновационных технологий осуществить модернизацию и технологическое обновление инфраструктуры МБУ АГО «ЦАД». Таким образом, возникает острая необходимость в приобретении специализированного архивного сканера, сервера для хранения данных и оборудование рабочего места для оцифровки архивных документов и научно – справочного аппарата к ним, приобретении и сопровождении архивных программных комплексов</w:t>
      </w:r>
      <w:r w:rsidRPr="003103C3">
        <w:rPr>
          <w:sz w:val="26"/>
          <w:szCs w:val="26"/>
        </w:rPr>
        <w:t xml:space="preserve">, </w:t>
      </w:r>
      <w:r w:rsidRPr="003103C3">
        <w:rPr>
          <w:sz w:val="28"/>
          <w:szCs w:val="28"/>
        </w:rPr>
        <w:t>а также издания путеводителя по архивным фондам МБУ АГО «ЦАД».</w:t>
      </w:r>
    </w:p>
    <w:p w:rsidR="008761D2" w:rsidRPr="003103C3" w:rsidRDefault="008761D2" w:rsidP="008761D2">
      <w:pPr>
        <w:ind w:firstLine="708"/>
        <w:jc w:val="both"/>
        <w:rPr>
          <w:sz w:val="28"/>
          <w:szCs w:val="28"/>
        </w:rPr>
      </w:pPr>
      <w:proofErr w:type="gramStart"/>
      <w:r w:rsidRPr="003103C3">
        <w:rPr>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 19,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w:t>
      </w:r>
      <w:proofErr w:type="gramEnd"/>
      <w:r w:rsidRPr="003103C3">
        <w:rPr>
          <w:sz w:val="28"/>
          <w:szCs w:val="28"/>
        </w:rPr>
        <w:t>, температурно – влажностного, свето</w:t>
      </w:r>
      <w:r>
        <w:rPr>
          <w:sz w:val="28"/>
          <w:szCs w:val="28"/>
        </w:rPr>
        <w:t>вого и санитарно – гигиенического</w:t>
      </w:r>
      <w:r w:rsidRPr="003103C3">
        <w:rPr>
          <w:sz w:val="28"/>
          <w:szCs w:val="28"/>
        </w:rPr>
        <w:t xml:space="preserve"> режимов в здании и помещениях архива, применением специальных сре</w:t>
      </w:r>
      <w:proofErr w:type="gramStart"/>
      <w:r w:rsidRPr="003103C3">
        <w:rPr>
          <w:sz w:val="28"/>
          <w:szCs w:val="28"/>
        </w:rPr>
        <w:t>дств хр</w:t>
      </w:r>
      <w:proofErr w:type="gramEnd"/>
      <w:r w:rsidRPr="003103C3">
        <w:rPr>
          <w:sz w:val="28"/>
          <w:szCs w:val="28"/>
        </w:rPr>
        <w:t xml:space="preserve">анения и перемещения архивных документов (стеллажи, шкафы, сейфы, коробки, папки). </w:t>
      </w:r>
    </w:p>
    <w:p w:rsidR="008761D2" w:rsidRPr="003103C3" w:rsidRDefault="008761D2" w:rsidP="008761D2">
      <w:pPr>
        <w:ind w:firstLine="708"/>
        <w:jc w:val="both"/>
        <w:rPr>
          <w:sz w:val="28"/>
          <w:szCs w:val="28"/>
        </w:rPr>
      </w:pPr>
      <w:r w:rsidRPr="003103C3">
        <w:rPr>
          <w:sz w:val="28"/>
          <w:szCs w:val="28"/>
        </w:rPr>
        <w:t>МБЦ АГО «ЦАД» расположен в приспособленном здании, которое требует капитального ремонта и проведения других мероприятий, необходимых для обеспечения сохранности документов муниципального архивного фонда: приобретение стационарных металлических стеллажей, установка видеонаблюдения, ограждение территории мет</w:t>
      </w:r>
      <w:r>
        <w:rPr>
          <w:sz w:val="28"/>
          <w:szCs w:val="28"/>
        </w:rPr>
        <w:t>аллической оградой</w:t>
      </w:r>
      <w:r w:rsidRPr="003103C3">
        <w:rPr>
          <w:sz w:val="28"/>
          <w:szCs w:val="28"/>
        </w:rPr>
        <w:t>, освещение прилегающей к</w:t>
      </w:r>
      <w:r>
        <w:rPr>
          <w:sz w:val="28"/>
          <w:szCs w:val="28"/>
        </w:rPr>
        <w:t xml:space="preserve"> зданию территории</w:t>
      </w:r>
      <w:r w:rsidRPr="003103C3">
        <w:rPr>
          <w:sz w:val="28"/>
          <w:szCs w:val="28"/>
        </w:rPr>
        <w:t xml:space="preserve">,  приобретение </w:t>
      </w:r>
      <w:r w:rsidRPr="003103C3">
        <w:rPr>
          <w:sz w:val="28"/>
          <w:szCs w:val="28"/>
        </w:rPr>
        <w:lastRenderedPageBreak/>
        <w:t xml:space="preserve">архивных коробов, устройство запасных выходов, замена деревянных </w:t>
      </w:r>
      <w:proofErr w:type="gramStart"/>
      <w:r w:rsidRPr="003103C3">
        <w:rPr>
          <w:sz w:val="28"/>
          <w:szCs w:val="28"/>
        </w:rPr>
        <w:t>полов</w:t>
      </w:r>
      <w:proofErr w:type="gramEnd"/>
      <w:r w:rsidRPr="003103C3">
        <w:rPr>
          <w:sz w:val="28"/>
          <w:szCs w:val="28"/>
        </w:rPr>
        <w:t xml:space="preserve"> а архивохранилищах  на бетонные, замена старых окон на новые стеклопакеты. Приобретение планетарного сканера для оцифровки  документов, оргтехники и программного обеспечения к нему, материальное обеспечение выставок и экспозиций, изготовление и издание каталогов и обзоров по архивным фондам, создание современного интернет-сайта учреждения и др.</w:t>
      </w:r>
    </w:p>
    <w:p w:rsidR="008761D2" w:rsidRPr="003103C3" w:rsidRDefault="008761D2" w:rsidP="008761D2">
      <w:pPr>
        <w:ind w:firstLine="708"/>
        <w:jc w:val="both"/>
        <w:rPr>
          <w:sz w:val="28"/>
          <w:szCs w:val="28"/>
        </w:rPr>
      </w:pPr>
      <w:r w:rsidRPr="003103C3">
        <w:rPr>
          <w:sz w:val="28"/>
          <w:szCs w:val="28"/>
        </w:rPr>
        <w:t>Также необходимо выполнить ряд мероприятий, направленных на пополнение архивного фонда Артемовского городского округа, в том числе новыми видами документов за счет приобретения их у юридических и физических лиц, приобретение комплекса оборудования для работы с аудиовизуальными документами с целью перехода к плановому приему данной категории документов на муниципальное хранение. А также приобретение документальных коллекций личных фондов, и отдельных особо ценных документов на бумажной основе и аудиовизуальных документов.</w:t>
      </w:r>
    </w:p>
    <w:p w:rsidR="008761D2" w:rsidRPr="003103C3" w:rsidRDefault="008761D2" w:rsidP="008761D2">
      <w:pPr>
        <w:ind w:firstLine="708"/>
        <w:jc w:val="both"/>
        <w:rPr>
          <w:sz w:val="28"/>
          <w:szCs w:val="28"/>
        </w:rPr>
      </w:pPr>
      <w:r w:rsidRPr="003103C3">
        <w:rPr>
          <w:sz w:val="28"/>
          <w:szCs w:val="28"/>
        </w:rPr>
        <w:t>Реализация мероприятий подпрограммы позволит создать условия для удовлетворения потребности населения, органов власти, организаций Артемовского городского округа в ретроспективной информации и сохранения для общества и государства исторического наследия, обеспечит повышение качества и сокращение сроков оказания муниципальных услуг по запросам граждан, организаций, поступающих в МБУ АГО «ЦАД».</w:t>
      </w:r>
    </w:p>
    <w:p w:rsidR="008761D2" w:rsidRDefault="008761D2" w:rsidP="008761D2">
      <w:pPr>
        <w:widowControl w:val="0"/>
        <w:autoSpaceDE w:val="0"/>
        <w:autoSpaceDN w:val="0"/>
        <w:adjustRightInd w:val="0"/>
        <w:jc w:val="center"/>
        <w:rPr>
          <w:sz w:val="28"/>
          <w:szCs w:val="28"/>
        </w:rPr>
      </w:pPr>
    </w:p>
    <w:p w:rsidR="008761D2" w:rsidRPr="00F12843" w:rsidRDefault="008761D2" w:rsidP="008761D2">
      <w:pPr>
        <w:widowControl w:val="0"/>
        <w:autoSpaceDE w:val="0"/>
        <w:autoSpaceDN w:val="0"/>
        <w:adjustRightInd w:val="0"/>
        <w:jc w:val="center"/>
        <w:rPr>
          <w:sz w:val="28"/>
          <w:szCs w:val="28"/>
        </w:rPr>
      </w:pPr>
      <w:r>
        <w:rPr>
          <w:sz w:val="28"/>
          <w:szCs w:val="28"/>
        </w:rPr>
        <w:t>ПОДПРОГРАММА 8</w:t>
      </w:r>
    </w:p>
    <w:p w:rsidR="008761D2" w:rsidRDefault="008761D2" w:rsidP="008761D2">
      <w:pPr>
        <w:widowControl w:val="0"/>
        <w:autoSpaceDE w:val="0"/>
        <w:autoSpaceDN w:val="0"/>
        <w:adjustRightInd w:val="0"/>
        <w:jc w:val="center"/>
        <w:rPr>
          <w:sz w:val="28"/>
          <w:szCs w:val="28"/>
        </w:rPr>
      </w:pPr>
      <w:r>
        <w:rPr>
          <w:sz w:val="28"/>
          <w:szCs w:val="28"/>
        </w:rPr>
        <w:t xml:space="preserve"> «ОБЕСПЕЧЕНИЕ РЕАЛИЗАЦИИ МУНИЦИПАЛЬНОЙ ПРОГРАММЫ»</w:t>
      </w:r>
    </w:p>
    <w:p w:rsidR="008761D2" w:rsidRPr="00F448D5" w:rsidRDefault="008761D2" w:rsidP="008761D2">
      <w:pPr>
        <w:widowControl w:val="0"/>
        <w:autoSpaceDE w:val="0"/>
        <w:autoSpaceDN w:val="0"/>
        <w:adjustRightInd w:val="0"/>
        <w:jc w:val="center"/>
        <w:rPr>
          <w:color w:val="FF0000"/>
          <w:sz w:val="28"/>
          <w:szCs w:val="28"/>
        </w:rPr>
      </w:pPr>
    </w:p>
    <w:p w:rsidR="008761D2" w:rsidRPr="00121CE1" w:rsidRDefault="008761D2" w:rsidP="008761D2">
      <w:pPr>
        <w:pStyle w:val="a7"/>
        <w:ind w:firstLine="709"/>
        <w:jc w:val="both"/>
        <w:rPr>
          <w:i/>
          <w:sz w:val="28"/>
          <w:szCs w:val="28"/>
        </w:rPr>
      </w:pPr>
      <w:r w:rsidRPr="00121CE1">
        <w:rPr>
          <w:i/>
          <w:sz w:val="28"/>
          <w:szCs w:val="28"/>
        </w:rPr>
        <w:t>Система управления муниципальной службой</w:t>
      </w:r>
    </w:p>
    <w:p w:rsidR="008761D2" w:rsidRPr="00121CE1" w:rsidRDefault="008761D2" w:rsidP="008761D2">
      <w:pPr>
        <w:pStyle w:val="a7"/>
        <w:ind w:firstLine="709"/>
        <w:jc w:val="both"/>
        <w:rPr>
          <w:sz w:val="28"/>
          <w:szCs w:val="28"/>
        </w:rPr>
      </w:pPr>
      <w:proofErr w:type="gramStart"/>
      <w:r w:rsidRPr="00121CE1">
        <w:rPr>
          <w:sz w:val="28"/>
          <w:szCs w:val="28"/>
        </w:rPr>
        <w:t>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городского округа, повышение образовательного и профессионального уровня муниципальных служащих, рациональное использование кадрового потенциала и подготовку новых кадров.</w:t>
      </w:r>
      <w:proofErr w:type="gramEnd"/>
    </w:p>
    <w:p w:rsidR="008761D2" w:rsidRPr="00121CE1" w:rsidRDefault="008761D2" w:rsidP="008761D2">
      <w:pPr>
        <w:pStyle w:val="a7"/>
        <w:ind w:firstLine="709"/>
        <w:jc w:val="both"/>
        <w:rPr>
          <w:sz w:val="28"/>
          <w:szCs w:val="28"/>
        </w:rPr>
      </w:pPr>
      <w:r w:rsidRPr="00121CE1">
        <w:rPr>
          <w:sz w:val="28"/>
          <w:szCs w:val="28"/>
        </w:rPr>
        <w:t>Выработка единого подхода в развитии кадровой политики и создание эффективной целостной системы формирования кадрового потенциала в Артемовском городском округе являются важнейшими ресурсами муниципального развития. Целенаправленное формирование кадрового состава влияет на эффективность муниципального управления, успешность социально-экономического развития городского округа.</w:t>
      </w:r>
    </w:p>
    <w:p w:rsidR="008761D2" w:rsidRPr="00121CE1" w:rsidRDefault="008761D2" w:rsidP="008761D2">
      <w:pPr>
        <w:pStyle w:val="a7"/>
        <w:ind w:firstLine="709"/>
        <w:jc w:val="both"/>
        <w:rPr>
          <w:sz w:val="28"/>
          <w:szCs w:val="28"/>
        </w:rPr>
      </w:pPr>
      <w:r w:rsidRPr="00121CE1">
        <w:rPr>
          <w:sz w:val="28"/>
          <w:szCs w:val="28"/>
        </w:rPr>
        <w:t>Одним из основных условий развития муниципального образования является повышение профессионализма и компетентности кадрового состава муниципальных служащих Артемовского городского округа.</w:t>
      </w:r>
    </w:p>
    <w:p w:rsidR="008761D2" w:rsidRPr="00121CE1" w:rsidRDefault="008761D2" w:rsidP="008761D2">
      <w:pPr>
        <w:pStyle w:val="a7"/>
        <w:ind w:firstLine="709"/>
        <w:jc w:val="both"/>
        <w:rPr>
          <w:sz w:val="28"/>
          <w:szCs w:val="28"/>
        </w:rPr>
      </w:pPr>
      <w:r w:rsidRPr="00121CE1">
        <w:rPr>
          <w:sz w:val="28"/>
          <w:szCs w:val="28"/>
        </w:rPr>
        <w:lastRenderedPageBreak/>
        <w:t>По состоянию на 01.01.2017 высшее образование имеют 105 муниципальных служащих (97 %); среднее профессиональное образование – 3 муниципальных служащих (3%).</w:t>
      </w:r>
    </w:p>
    <w:p w:rsidR="008761D2" w:rsidRPr="00121CE1" w:rsidRDefault="008761D2" w:rsidP="008761D2">
      <w:pPr>
        <w:pStyle w:val="a7"/>
        <w:ind w:firstLine="709"/>
        <w:jc w:val="both"/>
        <w:rPr>
          <w:sz w:val="28"/>
          <w:szCs w:val="28"/>
        </w:rPr>
      </w:pPr>
      <w:r w:rsidRPr="00121CE1">
        <w:rPr>
          <w:sz w:val="28"/>
          <w:szCs w:val="28"/>
        </w:rPr>
        <w:t>Два высших образования имеют 18 муниципальных служащих (17%). Высшее образование по специальности «Государственное и муниципальное управление» имеют 7 муниципальных служащих (6%).</w:t>
      </w:r>
    </w:p>
    <w:p w:rsidR="008761D2" w:rsidRPr="00121CE1" w:rsidRDefault="008761D2" w:rsidP="008761D2">
      <w:pPr>
        <w:pStyle w:val="a7"/>
        <w:ind w:firstLine="709"/>
        <w:jc w:val="both"/>
        <w:rPr>
          <w:sz w:val="28"/>
          <w:szCs w:val="28"/>
        </w:rPr>
      </w:pPr>
      <w:r w:rsidRPr="00121CE1">
        <w:rPr>
          <w:sz w:val="28"/>
          <w:szCs w:val="28"/>
        </w:rPr>
        <w:t>В 2012 году высшее образование имели 95 муниципальных служащих (87%), среднее специальное 12 муниципальных служащих (11%), среднее общее 2 муниципальных служащих (2%).</w:t>
      </w:r>
    </w:p>
    <w:p w:rsidR="008761D2" w:rsidRPr="00121CE1" w:rsidRDefault="008761D2" w:rsidP="008761D2">
      <w:pPr>
        <w:pStyle w:val="a7"/>
        <w:ind w:firstLine="709"/>
        <w:jc w:val="both"/>
        <w:rPr>
          <w:sz w:val="28"/>
          <w:szCs w:val="28"/>
        </w:rPr>
      </w:pPr>
      <w:r w:rsidRPr="00121CE1">
        <w:rPr>
          <w:sz w:val="28"/>
          <w:szCs w:val="28"/>
        </w:rPr>
        <w:t xml:space="preserve">В распределении по возрасту по состоянию на 01.01.2017 высшее профессиональное образование имеют муниципальные служащие: </w:t>
      </w:r>
    </w:p>
    <w:p w:rsidR="008761D2" w:rsidRPr="00121CE1" w:rsidRDefault="008761D2" w:rsidP="008761D2">
      <w:pPr>
        <w:pStyle w:val="a7"/>
        <w:ind w:firstLine="709"/>
        <w:jc w:val="both"/>
        <w:rPr>
          <w:sz w:val="28"/>
          <w:szCs w:val="28"/>
        </w:rPr>
      </w:pPr>
      <w:r w:rsidRPr="00121CE1">
        <w:rPr>
          <w:sz w:val="28"/>
          <w:szCs w:val="28"/>
        </w:rPr>
        <w:t>- до 30 лет – 12 чел. или 12% служащих;</w:t>
      </w:r>
    </w:p>
    <w:p w:rsidR="008761D2" w:rsidRPr="00121CE1" w:rsidRDefault="008761D2" w:rsidP="008761D2">
      <w:pPr>
        <w:pStyle w:val="a7"/>
        <w:ind w:firstLine="709"/>
        <w:jc w:val="both"/>
        <w:rPr>
          <w:sz w:val="28"/>
          <w:szCs w:val="28"/>
        </w:rPr>
      </w:pPr>
      <w:r w:rsidRPr="00121CE1">
        <w:rPr>
          <w:sz w:val="28"/>
          <w:szCs w:val="28"/>
        </w:rPr>
        <w:t>- от 31 до 39 лет – 34 чел. или 31% служащих;</w:t>
      </w:r>
    </w:p>
    <w:p w:rsidR="008761D2" w:rsidRPr="00121CE1" w:rsidRDefault="008761D2" w:rsidP="008761D2">
      <w:pPr>
        <w:pStyle w:val="a7"/>
        <w:ind w:firstLine="709"/>
        <w:jc w:val="both"/>
        <w:rPr>
          <w:sz w:val="28"/>
          <w:szCs w:val="28"/>
        </w:rPr>
      </w:pPr>
      <w:r w:rsidRPr="00121CE1">
        <w:rPr>
          <w:sz w:val="28"/>
          <w:szCs w:val="28"/>
        </w:rPr>
        <w:t>- от 40 до 49 лет – 35 чел. или 32% служащих;</w:t>
      </w:r>
    </w:p>
    <w:p w:rsidR="008761D2" w:rsidRPr="00121CE1" w:rsidRDefault="008761D2" w:rsidP="008761D2">
      <w:pPr>
        <w:pStyle w:val="a7"/>
        <w:ind w:firstLine="709"/>
        <w:jc w:val="both"/>
        <w:rPr>
          <w:sz w:val="28"/>
          <w:szCs w:val="28"/>
        </w:rPr>
      </w:pPr>
      <w:r w:rsidRPr="00121CE1">
        <w:rPr>
          <w:sz w:val="28"/>
          <w:szCs w:val="28"/>
        </w:rPr>
        <w:t>- от 50 до 59 лет – 25 чел. или 25% служащих;</w:t>
      </w:r>
    </w:p>
    <w:p w:rsidR="008761D2" w:rsidRPr="00121CE1" w:rsidRDefault="008761D2" w:rsidP="008761D2">
      <w:pPr>
        <w:pStyle w:val="a7"/>
        <w:ind w:firstLine="709"/>
        <w:jc w:val="both"/>
        <w:rPr>
          <w:sz w:val="28"/>
          <w:szCs w:val="28"/>
        </w:rPr>
      </w:pPr>
      <w:r w:rsidRPr="00121CE1">
        <w:rPr>
          <w:sz w:val="28"/>
          <w:szCs w:val="28"/>
        </w:rPr>
        <w:t>- 60 лет и старше – 2 чел. или 2% служащих.</w:t>
      </w:r>
    </w:p>
    <w:p w:rsidR="008761D2" w:rsidRPr="00121CE1" w:rsidRDefault="008761D2" w:rsidP="008761D2">
      <w:pPr>
        <w:pStyle w:val="a7"/>
        <w:ind w:firstLine="709"/>
        <w:jc w:val="both"/>
        <w:rPr>
          <w:sz w:val="28"/>
          <w:szCs w:val="28"/>
        </w:rPr>
      </w:pPr>
      <w:r w:rsidRPr="00121CE1">
        <w:rPr>
          <w:sz w:val="28"/>
          <w:szCs w:val="28"/>
        </w:rPr>
        <w:t xml:space="preserve">Улучшение качественного состава муниципальных служащих </w:t>
      </w:r>
      <w:proofErr w:type="gramStart"/>
      <w:r w:rsidRPr="00121CE1">
        <w:rPr>
          <w:sz w:val="28"/>
          <w:szCs w:val="28"/>
        </w:rPr>
        <w:t>по уровню образования обусловлено налаженным контролем за соблюдением квалификационных требований к должностям муниципальной службы при назначении на должности</w:t>
      </w:r>
      <w:proofErr w:type="gramEnd"/>
      <w:r w:rsidRPr="00121CE1">
        <w:rPr>
          <w:sz w:val="28"/>
          <w:szCs w:val="28"/>
        </w:rPr>
        <w:t xml:space="preserve"> муниципальной службы и при прохождении муниципальной службы.</w:t>
      </w:r>
    </w:p>
    <w:p w:rsidR="008761D2" w:rsidRPr="00121CE1" w:rsidRDefault="008761D2" w:rsidP="008761D2">
      <w:pPr>
        <w:pStyle w:val="a7"/>
        <w:ind w:firstLine="709"/>
        <w:jc w:val="both"/>
        <w:rPr>
          <w:sz w:val="28"/>
          <w:szCs w:val="28"/>
        </w:rPr>
      </w:pPr>
      <w:r w:rsidRPr="00121CE1">
        <w:rPr>
          <w:sz w:val="28"/>
          <w:szCs w:val="28"/>
        </w:rPr>
        <w:t>Профессиональное развитие муниципальных служащих Артемовского городского округа осуществляется в соответствии с Положением об организации профессиональной подготовки, переподготовки и повышения квалификации муниципальных служащих Артемовского городского округа, утвержденным решением Думы Артемовского городского округа от 29.09.2011 № 1193.</w:t>
      </w:r>
    </w:p>
    <w:p w:rsidR="008761D2" w:rsidRPr="00121CE1" w:rsidRDefault="008761D2" w:rsidP="008761D2">
      <w:pPr>
        <w:pStyle w:val="a7"/>
        <w:ind w:firstLine="709"/>
        <w:jc w:val="both"/>
        <w:rPr>
          <w:sz w:val="28"/>
          <w:szCs w:val="28"/>
        </w:rPr>
      </w:pPr>
      <w:proofErr w:type="gramStart"/>
      <w:r w:rsidRPr="00121CE1">
        <w:rPr>
          <w:sz w:val="28"/>
          <w:szCs w:val="28"/>
        </w:rPr>
        <w:t>По программам профессиональной переподготовки и повышения квалификации в 2014 году было обучено 31 человек (28,7%от общего числа</w:t>
      </w:r>
      <w:proofErr w:type="gramEnd"/>
      <w:r w:rsidRPr="00121CE1">
        <w:rPr>
          <w:sz w:val="28"/>
          <w:szCs w:val="28"/>
        </w:rPr>
        <w:t xml:space="preserve"> муниципальных служащих), в 2015 году - 10 человек (9,3% от общего числа муниципальных служащих), в 2016 году - 32 человека (29,6% от общего числа муниципальных служащих). </w:t>
      </w:r>
    </w:p>
    <w:p w:rsidR="008761D2" w:rsidRPr="00121CE1" w:rsidRDefault="008761D2" w:rsidP="008761D2">
      <w:pPr>
        <w:pStyle w:val="a7"/>
        <w:ind w:firstLine="709"/>
        <w:jc w:val="both"/>
        <w:rPr>
          <w:sz w:val="28"/>
          <w:szCs w:val="28"/>
        </w:rPr>
      </w:pPr>
      <w:r w:rsidRPr="00121CE1">
        <w:rPr>
          <w:sz w:val="28"/>
          <w:szCs w:val="28"/>
        </w:rPr>
        <w:t>В Артемовском городском округе постановлением Администрации Артемовского городского округа от 30.12.2016 № 1515-ПА утвержден План работы Артемовского городского округа по противодействию коррупции на 2017 год, которым предусмотрены и мероприятия по совершенствованию муниципальной нормативной правовой базы по формированию и функционированию системы противодействия коррупции в системе муниципального управления Артемовского городского округа.</w:t>
      </w:r>
    </w:p>
    <w:p w:rsidR="008761D2" w:rsidRPr="00121CE1" w:rsidRDefault="008761D2" w:rsidP="008761D2">
      <w:pPr>
        <w:pStyle w:val="a7"/>
        <w:ind w:firstLine="709"/>
        <w:jc w:val="both"/>
        <w:rPr>
          <w:sz w:val="28"/>
          <w:szCs w:val="28"/>
        </w:rPr>
      </w:pPr>
      <w:r w:rsidRPr="00121CE1">
        <w:rPr>
          <w:sz w:val="28"/>
          <w:szCs w:val="28"/>
        </w:rPr>
        <w:t xml:space="preserve">Повышение профессионализма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муниципальных служащих методическими материалами </w:t>
      </w:r>
      <w:r w:rsidRPr="00121CE1">
        <w:rPr>
          <w:sz w:val="28"/>
          <w:szCs w:val="28"/>
        </w:rPr>
        <w:lastRenderedPageBreak/>
        <w:t>(разработана Памятка для муниципальных служащих по вопросам противодействия коррупции).</w:t>
      </w:r>
    </w:p>
    <w:p w:rsidR="008761D2" w:rsidRPr="00121CE1" w:rsidRDefault="008761D2" w:rsidP="008761D2">
      <w:pPr>
        <w:pStyle w:val="a7"/>
        <w:ind w:firstLine="709"/>
        <w:jc w:val="both"/>
        <w:rPr>
          <w:sz w:val="28"/>
          <w:szCs w:val="28"/>
        </w:rPr>
      </w:pPr>
    </w:p>
    <w:p w:rsidR="008761D2" w:rsidRPr="00121CE1" w:rsidRDefault="008761D2" w:rsidP="008761D2">
      <w:pPr>
        <w:pStyle w:val="a7"/>
        <w:ind w:firstLine="709"/>
        <w:jc w:val="both"/>
        <w:rPr>
          <w:i/>
          <w:sz w:val="28"/>
          <w:szCs w:val="28"/>
        </w:rPr>
      </w:pPr>
      <w:r w:rsidRPr="00121CE1">
        <w:rPr>
          <w:i/>
          <w:sz w:val="28"/>
          <w:szCs w:val="28"/>
        </w:rPr>
        <w:t xml:space="preserve">Организация содержания и обеспечения сохранности муниципального </w:t>
      </w:r>
      <w:r>
        <w:rPr>
          <w:i/>
          <w:sz w:val="28"/>
          <w:szCs w:val="28"/>
        </w:rPr>
        <w:t>имущества</w:t>
      </w:r>
      <w:r w:rsidRPr="00121CE1">
        <w:rPr>
          <w:i/>
          <w:sz w:val="28"/>
          <w:szCs w:val="28"/>
        </w:rPr>
        <w:t xml:space="preserve"> в целях обеспечения деятельности военно-учетного стола</w:t>
      </w:r>
    </w:p>
    <w:p w:rsidR="008761D2" w:rsidRDefault="008761D2" w:rsidP="008761D2">
      <w:pPr>
        <w:pStyle w:val="a7"/>
        <w:tabs>
          <w:tab w:val="left" w:pos="709"/>
        </w:tabs>
        <w:ind w:firstLine="709"/>
        <w:jc w:val="both"/>
        <w:rPr>
          <w:sz w:val="28"/>
          <w:szCs w:val="28"/>
        </w:rPr>
      </w:pPr>
      <w:proofErr w:type="gramStart"/>
      <w:r w:rsidRPr="00121CE1">
        <w:rPr>
          <w:sz w:val="28"/>
          <w:szCs w:val="28"/>
        </w:rPr>
        <w:t>В здании, расположенном по адресу г. Артемовский ул. Почтовая, 2А располагается призывной пункт Администрации Артемовского городского округа.</w:t>
      </w:r>
      <w:proofErr w:type="gramEnd"/>
      <w:r w:rsidRPr="00121CE1">
        <w:rPr>
          <w:sz w:val="28"/>
          <w:szCs w:val="28"/>
        </w:rPr>
        <w:t xml:space="preserve"> Призывной пункт предназначен для обеспечения медицинского освидетельствования и медицинского обследования граждан, подлежащих призыву на военную службу и граждан, пребывающих в запасе, а так же для медицинского освидетельствования граждан, подлежащих первоначальной постановке на воинский учет.</w:t>
      </w:r>
    </w:p>
    <w:p w:rsidR="008761D2" w:rsidRPr="0004782D" w:rsidRDefault="008761D2" w:rsidP="008761D2">
      <w:pPr>
        <w:pStyle w:val="a7"/>
        <w:tabs>
          <w:tab w:val="left" w:pos="709"/>
        </w:tabs>
        <w:ind w:firstLine="709"/>
        <w:jc w:val="both"/>
        <w:rPr>
          <w:sz w:val="28"/>
          <w:szCs w:val="28"/>
        </w:rPr>
      </w:pPr>
    </w:p>
    <w:p w:rsidR="008761D2" w:rsidRPr="00D5424D" w:rsidRDefault="008761D2" w:rsidP="008761D2">
      <w:pPr>
        <w:widowControl w:val="0"/>
        <w:autoSpaceDE w:val="0"/>
        <w:autoSpaceDN w:val="0"/>
        <w:adjustRightInd w:val="0"/>
        <w:jc w:val="center"/>
        <w:rPr>
          <w:sz w:val="28"/>
          <w:szCs w:val="28"/>
        </w:rPr>
      </w:pPr>
      <w:r w:rsidRPr="00D5424D">
        <w:rPr>
          <w:sz w:val="28"/>
          <w:szCs w:val="28"/>
        </w:rPr>
        <w:t>РАЗДЕЛ 2</w:t>
      </w:r>
    </w:p>
    <w:p w:rsidR="008761D2" w:rsidRPr="00D5424D" w:rsidRDefault="008761D2" w:rsidP="008761D2">
      <w:pPr>
        <w:widowControl w:val="0"/>
        <w:autoSpaceDE w:val="0"/>
        <w:autoSpaceDN w:val="0"/>
        <w:adjustRightInd w:val="0"/>
        <w:jc w:val="center"/>
        <w:rPr>
          <w:sz w:val="28"/>
          <w:szCs w:val="28"/>
        </w:rPr>
      </w:pPr>
      <w:r w:rsidRPr="00D5424D">
        <w:rPr>
          <w:sz w:val="28"/>
          <w:szCs w:val="28"/>
        </w:rPr>
        <w:t xml:space="preserve">ЦЕЛИ И ЗАДАЧИ МУНИЦИПАЛЬНОЙ ПРОГРАММЫ, ЦЕЛЕВЫЕ ПОКАЗАТЕЛИ РЕАЛИЗАЦИИ МУНИЦИПАЛЬНОЙ ПРОГРАММЫ </w:t>
      </w:r>
    </w:p>
    <w:p w:rsidR="008761D2" w:rsidRPr="00D5424D" w:rsidRDefault="008761D2" w:rsidP="008761D2">
      <w:pPr>
        <w:widowControl w:val="0"/>
        <w:autoSpaceDE w:val="0"/>
        <w:autoSpaceDN w:val="0"/>
        <w:adjustRightInd w:val="0"/>
        <w:ind w:firstLine="709"/>
        <w:jc w:val="both"/>
        <w:rPr>
          <w:sz w:val="28"/>
          <w:szCs w:val="28"/>
        </w:rPr>
      </w:pPr>
    </w:p>
    <w:p w:rsidR="008761D2" w:rsidRDefault="008761D2" w:rsidP="008761D2">
      <w:pPr>
        <w:widowControl w:val="0"/>
        <w:autoSpaceDE w:val="0"/>
        <w:autoSpaceDN w:val="0"/>
        <w:adjustRightInd w:val="0"/>
        <w:ind w:firstLine="709"/>
        <w:jc w:val="both"/>
        <w:rPr>
          <w:sz w:val="28"/>
          <w:szCs w:val="28"/>
        </w:rPr>
      </w:pPr>
      <w:r>
        <w:rPr>
          <w:sz w:val="28"/>
          <w:szCs w:val="28"/>
        </w:rPr>
        <w:t>Основные</w:t>
      </w:r>
      <w:r w:rsidRPr="00420B50">
        <w:rPr>
          <w:sz w:val="28"/>
          <w:szCs w:val="28"/>
        </w:rPr>
        <w:t xml:space="preserve"> цел</w:t>
      </w:r>
      <w:r>
        <w:rPr>
          <w:sz w:val="28"/>
          <w:szCs w:val="28"/>
        </w:rPr>
        <w:t>и</w:t>
      </w:r>
      <w:r w:rsidRPr="00420B50">
        <w:rPr>
          <w:sz w:val="28"/>
          <w:szCs w:val="28"/>
        </w:rPr>
        <w:t>, достижение котор</w:t>
      </w:r>
      <w:r>
        <w:rPr>
          <w:sz w:val="28"/>
          <w:szCs w:val="28"/>
        </w:rPr>
        <w:t>ых</w:t>
      </w:r>
      <w:r w:rsidRPr="00420B50">
        <w:rPr>
          <w:sz w:val="28"/>
          <w:szCs w:val="28"/>
        </w:rPr>
        <w:t xml:space="preserve"> предусмотрено муниципальной программой,</w:t>
      </w:r>
      <w:r>
        <w:rPr>
          <w:sz w:val="28"/>
          <w:szCs w:val="28"/>
        </w:rPr>
        <w:t xml:space="preserve"> задачи программы,</w:t>
      </w:r>
      <w:r w:rsidRPr="00420B50">
        <w:rPr>
          <w:sz w:val="28"/>
          <w:szCs w:val="28"/>
        </w:rPr>
        <w:t xml:space="preserve"> а также показатели, характеризующие реализацию муниципальной программы, представлены в Приложении № </w:t>
      </w:r>
      <w:r>
        <w:rPr>
          <w:sz w:val="28"/>
          <w:szCs w:val="28"/>
        </w:rPr>
        <w:t>1</w:t>
      </w:r>
      <w:r w:rsidRPr="00420B50">
        <w:rPr>
          <w:sz w:val="28"/>
          <w:szCs w:val="28"/>
        </w:rPr>
        <w:t xml:space="preserve"> к муниципальной программе.</w:t>
      </w:r>
    </w:p>
    <w:p w:rsidR="008761D2" w:rsidRDefault="008761D2" w:rsidP="008761D2">
      <w:pPr>
        <w:widowControl w:val="0"/>
        <w:autoSpaceDE w:val="0"/>
        <w:autoSpaceDN w:val="0"/>
        <w:adjustRightInd w:val="0"/>
        <w:ind w:firstLine="709"/>
        <w:jc w:val="both"/>
        <w:rPr>
          <w:sz w:val="28"/>
          <w:szCs w:val="28"/>
        </w:rPr>
      </w:pPr>
    </w:p>
    <w:p w:rsidR="008761D2" w:rsidRPr="00D5424D" w:rsidRDefault="008761D2" w:rsidP="008761D2">
      <w:pPr>
        <w:widowControl w:val="0"/>
        <w:autoSpaceDE w:val="0"/>
        <w:autoSpaceDN w:val="0"/>
        <w:adjustRightInd w:val="0"/>
        <w:ind w:firstLine="709"/>
        <w:jc w:val="center"/>
        <w:rPr>
          <w:sz w:val="28"/>
          <w:szCs w:val="28"/>
        </w:rPr>
      </w:pPr>
      <w:r w:rsidRPr="00D5424D">
        <w:rPr>
          <w:sz w:val="28"/>
          <w:szCs w:val="28"/>
        </w:rPr>
        <w:t>РАЗДЕЛ 3</w:t>
      </w:r>
    </w:p>
    <w:p w:rsidR="008761D2" w:rsidRPr="00D5424D" w:rsidRDefault="008761D2" w:rsidP="008761D2">
      <w:pPr>
        <w:widowControl w:val="0"/>
        <w:autoSpaceDE w:val="0"/>
        <w:autoSpaceDN w:val="0"/>
        <w:adjustRightInd w:val="0"/>
        <w:ind w:firstLine="709"/>
        <w:jc w:val="center"/>
        <w:rPr>
          <w:sz w:val="28"/>
          <w:szCs w:val="28"/>
        </w:rPr>
      </w:pPr>
      <w:r w:rsidRPr="00D5424D">
        <w:rPr>
          <w:sz w:val="28"/>
          <w:szCs w:val="28"/>
        </w:rPr>
        <w:t>ПЛАН МЕРОПРИЯТИЙ МУНИЦИПАЛЬНОЙ ПРОГРАММЫ</w:t>
      </w:r>
    </w:p>
    <w:p w:rsidR="008761D2" w:rsidRDefault="008761D2" w:rsidP="008761D2">
      <w:pPr>
        <w:widowControl w:val="0"/>
        <w:autoSpaceDE w:val="0"/>
        <w:autoSpaceDN w:val="0"/>
        <w:adjustRightInd w:val="0"/>
        <w:jc w:val="center"/>
        <w:rPr>
          <w:sz w:val="28"/>
          <w:szCs w:val="28"/>
        </w:rPr>
      </w:pPr>
    </w:p>
    <w:p w:rsidR="008761D2" w:rsidRPr="00994D36" w:rsidRDefault="008761D2" w:rsidP="008761D2">
      <w:pPr>
        <w:autoSpaceDE w:val="0"/>
        <w:autoSpaceDN w:val="0"/>
        <w:adjustRightInd w:val="0"/>
        <w:ind w:firstLine="709"/>
        <w:jc w:val="both"/>
        <w:rPr>
          <w:sz w:val="28"/>
          <w:szCs w:val="28"/>
        </w:rPr>
      </w:pPr>
      <w:hyperlink r:id="rId16" w:history="1">
        <w:r w:rsidRPr="00994D36">
          <w:rPr>
            <w:sz w:val="28"/>
            <w:szCs w:val="28"/>
          </w:rPr>
          <w:t>План</w:t>
        </w:r>
      </w:hyperlink>
      <w:r w:rsidRPr="00994D36">
        <w:rPr>
          <w:sz w:val="28"/>
          <w:szCs w:val="28"/>
        </w:rPr>
        <w:t xml:space="preserve"> мероприятий по выполнению </w:t>
      </w:r>
      <w:r w:rsidRPr="00420B50">
        <w:rPr>
          <w:sz w:val="28"/>
          <w:szCs w:val="28"/>
        </w:rPr>
        <w:t>муниципальной</w:t>
      </w:r>
      <w:r>
        <w:rPr>
          <w:sz w:val="28"/>
          <w:szCs w:val="28"/>
        </w:rPr>
        <w:t xml:space="preserve"> программы приведен в П</w:t>
      </w:r>
      <w:r w:rsidRPr="00994D36">
        <w:rPr>
          <w:sz w:val="28"/>
          <w:szCs w:val="28"/>
        </w:rPr>
        <w:t xml:space="preserve">риложении </w:t>
      </w:r>
      <w:r>
        <w:rPr>
          <w:sz w:val="28"/>
          <w:szCs w:val="28"/>
        </w:rPr>
        <w:t>№</w:t>
      </w:r>
      <w:r w:rsidRPr="00994D36">
        <w:rPr>
          <w:sz w:val="28"/>
          <w:szCs w:val="28"/>
        </w:rPr>
        <w:t xml:space="preserve"> 2 к </w:t>
      </w:r>
      <w:r w:rsidRPr="00420B50">
        <w:rPr>
          <w:sz w:val="28"/>
          <w:szCs w:val="28"/>
        </w:rPr>
        <w:t>муниципальной</w:t>
      </w:r>
      <w:r w:rsidRPr="00994D36">
        <w:rPr>
          <w:sz w:val="28"/>
          <w:szCs w:val="28"/>
        </w:rPr>
        <w:t xml:space="preserve"> программе.</w:t>
      </w:r>
    </w:p>
    <w:p w:rsidR="008761D2" w:rsidRPr="00D5424D" w:rsidRDefault="008761D2" w:rsidP="008761D2">
      <w:pPr>
        <w:autoSpaceDE w:val="0"/>
        <w:autoSpaceDN w:val="0"/>
        <w:adjustRightInd w:val="0"/>
        <w:ind w:firstLine="709"/>
        <w:jc w:val="both"/>
        <w:rPr>
          <w:sz w:val="28"/>
          <w:szCs w:val="28"/>
        </w:rPr>
      </w:pPr>
      <w:r w:rsidRPr="00D5424D">
        <w:rPr>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17" w:history="1">
        <w:r w:rsidRPr="00D5424D">
          <w:rPr>
            <w:iCs/>
            <w:sz w:val="28"/>
            <w:szCs w:val="28"/>
          </w:rPr>
          <w:t>законом</w:t>
        </w:r>
      </w:hyperlink>
      <w:r w:rsidRPr="00D5424D">
        <w:rPr>
          <w:iCs/>
          <w:sz w:val="28"/>
          <w:szCs w:val="28"/>
        </w:rPr>
        <w:t xml:space="preserve"> от 05</w:t>
      </w:r>
      <w:r>
        <w:rPr>
          <w:iCs/>
          <w:sz w:val="28"/>
          <w:szCs w:val="28"/>
        </w:rPr>
        <w:t>.04.</w:t>
      </w:r>
      <w:r w:rsidRPr="00D5424D">
        <w:rPr>
          <w:iCs/>
          <w:sz w:val="28"/>
          <w:szCs w:val="28"/>
        </w:rPr>
        <w:t xml:space="preserve">2013 </w:t>
      </w:r>
      <w:r>
        <w:rPr>
          <w:iCs/>
          <w:sz w:val="28"/>
          <w:szCs w:val="28"/>
        </w:rPr>
        <w:t>№</w:t>
      </w:r>
      <w:r w:rsidRPr="00D5424D">
        <w:rPr>
          <w:iCs/>
          <w:sz w:val="28"/>
          <w:szCs w:val="28"/>
        </w:rPr>
        <w:t xml:space="preserve"> 44-ФЗ </w:t>
      </w:r>
      <w:r>
        <w:rPr>
          <w:iCs/>
          <w:sz w:val="28"/>
          <w:szCs w:val="28"/>
        </w:rPr>
        <w:t>«</w:t>
      </w:r>
      <w:r w:rsidRPr="00D5424D">
        <w:rPr>
          <w:iCs/>
          <w:sz w:val="28"/>
          <w:szCs w:val="28"/>
        </w:rPr>
        <w:t>О контрактной системе в сфере закупок товаров, работ, услуг для обеспечения госуд</w:t>
      </w:r>
      <w:r>
        <w:rPr>
          <w:iCs/>
          <w:sz w:val="28"/>
          <w:szCs w:val="28"/>
        </w:rPr>
        <w:t>арственных и муниципальных нужд»</w:t>
      </w:r>
      <w:r w:rsidRPr="00D5424D">
        <w:rPr>
          <w:iCs/>
          <w:sz w:val="28"/>
          <w:szCs w:val="28"/>
        </w:rPr>
        <w:t xml:space="preserve"> </w:t>
      </w:r>
      <w:r w:rsidRPr="00D5424D">
        <w:rPr>
          <w:sz w:val="28"/>
          <w:szCs w:val="28"/>
        </w:rPr>
        <w:t>и иными нормативными актами Российской Федерации, Свердловской области, Артемовского городского округа.</w:t>
      </w:r>
    </w:p>
    <w:p w:rsidR="008761D2" w:rsidRDefault="008761D2" w:rsidP="008761D2">
      <w:pPr>
        <w:autoSpaceDE w:val="0"/>
        <w:autoSpaceDN w:val="0"/>
        <w:adjustRightInd w:val="0"/>
        <w:ind w:firstLine="709"/>
        <w:jc w:val="both"/>
        <w:rPr>
          <w:sz w:val="28"/>
          <w:szCs w:val="28"/>
        </w:rPr>
      </w:pPr>
      <w:r w:rsidRPr="00D5424D">
        <w:rPr>
          <w:sz w:val="28"/>
          <w:szCs w:val="28"/>
        </w:rPr>
        <w:t xml:space="preserve">Порядки предоставления субсидий юридическим </w:t>
      </w:r>
      <w:r>
        <w:rPr>
          <w:sz w:val="28"/>
          <w:szCs w:val="28"/>
        </w:rPr>
        <w:t xml:space="preserve"> и физическим лицам за счет средств</w:t>
      </w:r>
      <w:r w:rsidRPr="00D5424D">
        <w:rPr>
          <w:sz w:val="28"/>
          <w:szCs w:val="28"/>
        </w:rPr>
        <w:t xml:space="preserve"> бюджета </w:t>
      </w:r>
      <w:r>
        <w:rPr>
          <w:sz w:val="28"/>
          <w:szCs w:val="28"/>
        </w:rPr>
        <w:t xml:space="preserve">Артемовского городского округа </w:t>
      </w:r>
      <w:r w:rsidRPr="00D5424D">
        <w:rPr>
          <w:sz w:val="28"/>
          <w:szCs w:val="28"/>
        </w:rPr>
        <w:t xml:space="preserve">утверждаются </w:t>
      </w:r>
      <w:r>
        <w:rPr>
          <w:sz w:val="28"/>
          <w:szCs w:val="28"/>
        </w:rPr>
        <w:t>муниципальными правовыми</w:t>
      </w:r>
      <w:r w:rsidRPr="00D5424D">
        <w:rPr>
          <w:sz w:val="28"/>
          <w:szCs w:val="28"/>
        </w:rPr>
        <w:t xml:space="preserve"> актами Артемовского городского округа. </w:t>
      </w: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sectPr w:rsidR="008761D2">
          <w:pgSz w:w="11906" w:h="16838"/>
          <w:pgMar w:top="1134" w:right="850" w:bottom="1134" w:left="1701" w:header="708" w:footer="708" w:gutter="0"/>
          <w:cols w:space="708"/>
          <w:docGrid w:linePitch="360"/>
        </w:sectPr>
      </w:pPr>
    </w:p>
    <w:p w:rsidR="008761D2" w:rsidRPr="008761D2" w:rsidRDefault="008761D2" w:rsidP="008761D2">
      <w:pPr>
        <w:jc w:val="right"/>
        <w:rPr>
          <w:szCs w:val="24"/>
        </w:rPr>
      </w:pPr>
      <w:r w:rsidRPr="008761D2">
        <w:rPr>
          <w:szCs w:val="24"/>
        </w:rPr>
        <w:lastRenderedPageBreak/>
        <w:t xml:space="preserve">Приложение № 1 </w:t>
      </w:r>
    </w:p>
    <w:p w:rsidR="008761D2" w:rsidRPr="008761D2" w:rsidRDefault="008761D2" w:rsidP="008761D2">
      <w:pPr>
        <w:jc w:val="right"/>
        <w:rPr>
          <w:szCs w:val="24"/>
        </w:rPr>
      </w:pPr>
      <w:r w:rsidRPr="008761D2">
        <w:rPr>
          <w:szCs w:val="24"/>
        </w:rPr>
        <w:t>к муниципальной программе</w:t>
      </w:r>
    </w:p>
    <w:p w:rsidR="008761D2" w:rsidRPr="008761D2" w:rsidRDefault="008761D2" w:rsidP="008761D2">
      <w:pPr>
        <w:jc w:val="right"/>
        <w:rPr>
          <w:szCs w:val="24"/>
        </w:rPr>
      </w:pPr>
      <w:r w:rsidRPr="008761D2">
        <w:rPr>
          <w:szCs w:val="24"/>
        </w:rPr>
        <w:t>Артемовского городского округа</w:t>
      </w:r>
    </w:p>
    <w:p w:rsidR="008761D2" w:rsidRPr="008761D2" w:rsidRDefault="008761D2" w:rsidP="008761D2">
      <w:pPr>
        <w:jc w:val="right"/>
        <w:rPr>
          <w:szCs w:val="24"/>
        </w:rPr>
      </w:pPr>
      <w:r w:rsidRPr="008761D2">
        <w:rPr>
          <w:rFonts w:eastAsia="Calibri"/>
          <w:szCs w:val="24"/>
        </w:rPr>
        <w:t xml:space="preserve">«Реализация вопросов местного значения </w:t>
      </w:r>
      <w:r w:rsidRPr="008761D2">
        <w:rPr>
          <w:szCs w:val="24"/>
        </w:rPr>
        <w:t>и</w:t>
      </w:r>
    </w:p>
    <w:p w:rsidR="008761D2" w:rsidRPr="008761D2" w:rsidRDefault="008761D2" w:rsidP="008761D2">
      <w:pPr>
        <w:jc w:val="right"/>
        <w:rPr>
          <w:b/>
          <w:szCs w:val="24"/>
        </w:rPr>
      </w:pPr>
      <w:r w:rsidRPr="008761D2">
        <w:rPr>
          <w:szCs w:val="24"/>
        </w:rPr>
        <w:t xml:space="preserve"> переданных государственных полномочий</w:t>
      </w:r>
      <w:r w:rsidRPr="008761D2">
        <w:rPr>
          <w:b/>
          <w:szCs w:val="24"/>
        </w:rPr>
        <w:t xml:space="preserve"> </w:t>
      </w:r>
      <w:proofErr w:type="gramStart"/>
      <w:r w:rsidRPr="008761D2">
        <w:rPr>
          <w:szCs w:val="24"/>
        </w:rPr>
        <w:t>в</w:t>
      </w:r>
      <w:proofErr w:type="gramEnd"/>
    </w:p>
    <w:p w:rsidR="008761D2" w:rsidRPr="008761D2" w:rsidRDefault="008761D2" w:rsidP="008761D2">
      <w:pPr>
        <w:jc w:val="right"/>
        <w:rPr>
          <w:szCs w:val="24"/>
        </w:rPr>
      </w:pPr>
      <w:proofErr w:type="gramStart"/>
      <w:r w:rsidRPr="008761D2">
        <w:rPr>
          <w:szCs w:val="24"/>
        </w:rPr>
        <w:t>Артемовском городском</w:t>
      </w:r>
      <w:r w:rsidRPr="008761D2">
        <w:rPr>
          <w:rFonts w:eastAsia="Calibri"/>
          <w:szCs w:val="24"/>
        </w:rPr>
        <w:t xml:space="preserve"> </w:t>
      </w:r>
      <w:r w:rsidRPr="008761D2">
        <w:rPr>
          <w:szCs w:val="24"/>
        </w:rPr>
        <w:t>округе на период до 2022 года»</w:t>
      </w:r>
      <w:proofErr w:type="gramEnd"/>
    </w:p>
    <w:p w:rsidR="008761D2" w:rsidRPr="008761D2" w:rsidRDefault="008761D2" w:rsidP="008761D2">
      <w:pPr>
        <w:jc w:val="center"/>
        <w:rPr>
          <w:szCs w:val="24"/>
        </w:rPr>
      </w:pPr>
    </w:p>
    <w:p w:rsidR="008761D2" w:rsidRPr="008761D2" w:rsidRDefault="008761D2" w:rsidP="008761D2">
      <w:pPr>
        <w:jc w:val="center"/>
        <w:rPr>
          <w:b/>
          <w:sz w:val="28"/>
          <w:szCs w:val="28"/>
        </w:rPr>
      </w:pPr>
      <w:r w:rsidRPr="008761D2">
        <w:rPr>
          <w:b/>
          <w:sz w:val="28"/>
          <w:szCs w:val="28"/>
        </w:rPr>
        <w:t>Цели и задачи, целевые показатели реализации муниципальной программы</w:t>
      </w:r>
    </w:p>
    <w:p w:rsidR="008761D2" w:rsidRPr="008761D2" w:rsidRDefault="008761D2" w:rsidP="008761D2">
      <w:pPr>
        <w:widowControl w:val="0"/>
        <w:autoSpaceDE w:val="0"/>
        <w:autoSpaceDN w:val="0"/>
        <w:adjustRightInd w:val="0"/>
        <w:jc w:val="center"/>
        <w:rPr>
          <w:b/>
          <w:sz w:val="28"/>
          <w:szCs w:val="28"/>
        </w:rPr>
      </w:pPr>
      <w:r w:rsidRPr="008761D2">
        <w:rPr>
          <w:rFonts w:eastAsia="Calibri"/>
          <w:b/>
          <w:sz w:val="28"/>
          <w:szCs w:val="28"/>
        </w:rPr>
        <w:t>«</w:t>
      </w:r>
      <w:r w:rsidRPr="008761D2">
        <w:rPr>
          <w:b/>
          <w:sz w:val="28"/>
          <w:szCs w:val="28"/>
        </w:rPr>
        <w:t>Реализация вопросов местного значения</w:t>
      </w:r>
      <w:r w:rsidRPr="008761D2">
        <w:rPr>
          <w:rFonts w:eastAsia="Calibri"/>
          <w:b/>
          <w:sz w:val="28"/>
          <w:szCs w:val="28"/>
        </w:rPr>
        <w:t xml:space="preserve"> </w:t>
      </w:r>
      <w:r w:rsidRPr="008761D2">
        <w:rPr>
          <w:b/>
          <w:sz w:val="28"/>
          <w:szCs w:val="28"/>
        </w:rPr>
        <w:t xml:space="preserve">и переданных государственных полномочий </w:t>
      </w:r>
    </w:p>
    <w:p w:rsidR="008761D2" w:rsidRPr="008761D2" w:rsidRDefault="008761D2" w:rsidP="008761D2">
      <w:pPr>
        <w:widowControl w:val="0"/>
        <w:autoSpaceDE w:val="0"/>
        <w:autoSpaceDN w:val="0"/>
        <w:adjustRightInd w:val="0"/>
        <w:jc w:val="center"/>
        <w:rPr>
          <w:b/>
          <w:sz w:val="28"/>
          <w:szCs w:val="28"/>
        </w:rPr>
      </w:pPr>
      <w:r w:rsidRPr="008761D2">
        <w:rPr>
          <w:rFonts w:eastAsia="Calibri"/>
          <w:b/>
          <w:sz w:val="28"/>
          <w:szCs w:val="28"/>
        </w:rPr>
        <w:t xml:space="preserve">в </w:t>
      </w:r>
      <w:r w:rsidRPr="008761D2">
        <w:rPr>
          <w:b/>
          <w:sz w:val="28"/>
          <w:szCs w:val="28"/>
        </w:rPr>
        <w:t>Артемовском городском округе на период до 2022 года»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8"/>
        <w:gridCol w:w="4253"/>
        <w:gridCol w:w="1417"/>
        <w:gridCol w:w="1276"/>
        <w:gridCol w:w="1275"/>
        <w:gridCol w:w="1276"/>
        <w:gridCol w:w="1276"/>
        <w:gridCol w:w="1276"/>
        <w:gridCol w:w="1559"/>
      </w:tblGrid>
      <w:tr w:rsidR="008761D2" w:rsidRPr="008761D2" w:rsidTr="00782981">
        <w:tblPrEx>
          <w:tblCellMar>
            <w:top w:w="0" w:type="dxa"/>
            <w:bottom w:w="0" w:type="dxa"/>
          </w:tblCellMar>
        </w:tblPrEx>
        <w:trPr>
          <w:trHeight w:val="348"/>
        </w:trPr>
        <w:tc>
          <w:tcPr>
            <w:tcW w:w="701" w:type="dxa"/>
            <w:vMerge w:val="restart"/>
          </w:tcPr>
          <w:p w:rsidR="008761D2" w:rsidRPr="008761D2" w:rsidRDefault="008761D2" w:rsidP="008761D2">
            <w:pPr>
              <w:jc w:val="center"/>
              <w:rPr>
                <w:szCs w:val="24"/>
              </w:rPr>
            </w:pPr>
            <w:r w:rsidRPr="008761D2">
              <w:rPr>
                <w:szCs w:val="24"/>
              </w:rPr>
              <w:t>№</w:t>
            </w:r>
          </w:p>
          <w:p w:rsidR="008761D2" w:rsidRPr="008761D2" w:rsidRDefault="008761D2" w:rsidP="008761D2">
            <w:pPr>
              <w:jc w:val="center"/>
              <w:rPr>
                <w:b/>
                <w:szCs w:val="24"/>
              </w:rPr>
            </w:pPr>
            <w:r w:rsidRPr="008761D2">
              <w:rPr>
                <w:szCs w:val="24"/>
              </w:rPr>
              <w:t>строки</w:t>
            </w:r>
          </w:p>
        </w:tc>
        <w:tc>
          <w:tcPr>
            <w:tcW w:w="4261" w:type="dxa"/>
            <w:gridSpan w:val="2"/>
            <w:vMerge w:val="restart"/>
          </w:tcPr>
          <w:p w:rsidR="008761D2" w:rsidRPr="008761D2" w:rsidRDefault="008761D2" w:rsidP="008761D2">
            <w:pPr>
              <w:jc w:val="center"/>
              <w:rPr>
                <w:szCs w:val="24"/>
              </w:rPr>
            </w:pPr>
            <w:r w:rsidRPr="008761D2">
              <w:rPr>
                <w:szCs w:val="24"/>
              </w:rPr>
              <w:t>Наименование цели (целей) и задач, целевых показателей</w:t>
            </w:r>
          </w:p>
        </w:tc>
        <w:tc>
          <w:tcPr>
            <w:tcW w:w="1417" w:type="dxa"/>
            <w:vMerge w:val="restart"/>
          </w:tcPr>
          <w:p w:rsidR="008761D2" w:rsidRPr="008761D2" w:rsidRDefault="008761D2" w:rsidP="008761D2">
            <w:pPr>
              <w:jc w:val="center"/>
              <w:rPr>
                <w:szCs w:val="24"/>
              </w:rPr>
            </w:pPr>
            <w:r w:rsidRPr="008761D2">
              <w:rPr>
                <w:szCs w:val="24"/>
              </w:rPr>
              <w:t xml:space="preserve">Единица </w:t>
            </w:r>
            <w:proofErr w:type="spellStart"/>
            <w:proofErr w:type="gramStart"/>
            <w:r w:rsidRPr="008761D2">
              <w:rPr>
                <w:szCs w:val="24"/>
              </w:rPr>
              <w:t>измере-ния</w:t>
            </w:r>
            <w:proofErr w:type="spellEnd"/>
            <w:proofErr w:type="gramEnd"/>
          </w:p>
        </w:tc>
        <w:tc>
          <w:tcPr>
            <w:tcW w:w="6379" w:type="dxa"/>
            <w:gridSpan w:val="5"/>
          </w:tcPr>
          <w:p w:rsidR="008761D2" w:rsidRPr="008761D2" w:rsidRDefault="008761D2" w:rsidP="008761D2">
            <w:pPr>
              <w:jc w:val="center"/>
              <w:rPr>
                <w:szCs w:val="24"/>
              </w:rPr>
            </w:pPr>
            <w:r w:rsidRPr="008761D2">
              <w:rPr>
                <w:szCs w:val="24"/>
              </w:rPr>
              <w:t>Значение целевого показателя реализации подпрограммы</w:t>
            </w:r>
          </w:p>
        </w:tc>
        <w:tc>
          <w:tcPr>
            <w:tcW w:w="1559" w:type="dxa"/>
            <w:vMerge w:val="restart"/>
          </w:tcPr>
          <w:p w:rsidR="008761D2" w:rsidRPr="008761D2" w:rsidRDefault="008761D2" w:rsidP="008761D2">
            <w:pPr>
              <w:jc w:val="center"/>
              <w:rPr>
                <w:szCs w:val="24"/>
              </w:rPr>
            </w:pPr>
            <w:r w:rsidRPr="008761D2">
              <w:rPr>
                <w:szCs w:val="24"/>
              </w:rPr>
              <w:t xml:space="preserve">Источник значений </w:t>
            </w:r>
            <w:proofErr w:type="spellStart"/>
            <w:r w:rsidRPr="008761D2">
              <w:rPr>
                <w:szCs w:val="24"/>
              </w:rPr>
              <w:t>показате</w:t>
            </w:r>
            <w:proofErr w:type="spellEnd"/>
          </w:p>
          <w:p w:rsidR="008761D2" w:rsidRPr="008761D2" w:rsidRDefault="008761D2" w:rsidP="008761D2">
            <w:pPr>
              <w:jc w:val="center"/>
              <w:rPr>
                <w:szCs w:val="24"/>
              </w:rPr>
            </w:pPr>
            <w:r w:rsidRPr="008761D2">
              <w:rPr>
                <w:szCs w:val="24"/>
              </w:rPr>
              <w:t xml:space="preserve">лей </w:t>
            </w:r>
          </w:p>
        </w:tc>
      </w:tr>
      <w:tr w:rsidR="008761D2" w:rsidRPr="008761D2" w:rsidTr="00782981">
        <w:tblPrEx>
          <w:tblCellMar>
            <w:top w:w="0" w:type="dxa"/>
            <w:bottom w:w="0" w:type="dxa"/>
          </w:tblCellMar>
        </w:tblPrEx>
        <w:trPr>
          <w:trHeight w:val="346"/>
        </w:trPr>
        <w:tc>
          <w:tcPr>
            <w:tcW w:w="701" w:type="dxa"/>
            <w:vMerge/>
          </w:tcPr>
          <w:p w:rsidR="008761D2" w:rsidRPr="008761D2" w:rsidRDefault="008761D2" w:rsidP="008761D2">
            <w:pPr>
              <w:jc w:val="center"/>
              <w:rPr>
                <w:b/>
                <w:szCs w:val="24"/>
              </w:rPr>
            </w:pPr>
          </w:p>
        </w:tc>
        <w:tc>
          <w:tcPr>
            <w:tcW w:w="4261" w:type="dxa"/>
            <w:gridSpan w:val="2"/>
            <w:vMerge/>
          </w:tcPr>
          <w:p w:rsidR="008761D2" w:rsidRPr="008761D2" w:rsidRDefault="008761D2" w:rsidP="008761D2">
            <w:pPr>
              <w:jc w:val="center"/>
              <w:rPr>
                <w:szCs w:val="24"/>
              </w:rPr>
            </w:pPr>
          </w:p>
        </w:tc>
        <w:tc>
          <w:tcPr>
            <w:tcW w:w="1417" w:type="dxa"/>
            <w:vMerge/>
          </w:tcPr>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2018</w:t>
            </w:r>
          </w:p>
        </w:tc>
        <w:tc>
          <w:tcPr>
            <w:tcW w:w="1275" w:type="dxa"/>
          </w:tcPr>
          <w:p w:rsidR="008761D2" w:rsidRPr="008761D2" w:rsidRDefault="008761D2" w:rsidP="008761D2">
            <w:pPr>
              <w:jc w:val="center"/>
              <w:rPr>
                <w:szCs w:val="24"/>
              </w:rPr>
            </w:pPr>
            <w:r w:rsidRPr="008761D2">
              <w:rPr>
                <w:szCs w:val="24"/>
              </w:rPr>
              <w:t>2019</w:t>
            </w:r>
          </w:p>
        </w:tc>
        <w:tc>
          <w:tcPr>
            <w:tcW w:w="1276" w:type="dxa"/>
          </w:tcPr>
          <w:p w:rsidR="008761D2" w:rsidRPr="008761D2" w:rsidRDefault="008761D2" w:rsidP="008761D2">
            <w:pPr>
              <w:jc w:val="center"/>
              <w:rPr>
                <w:szCs w:val="24"/>
              </w:rPr>
            </w:pPr>
            <w:r w:rsidRPr="008761D2">
              <w:rPr>
                <w:szCs w:val="24"/>
              </w:rPr>
              <w:t>2020</w:t>
            </w:r>
          </w:p>
        </w:tc>
        <w:tc>
          <w:tcPr>
            <w:tcW w:w="1276" w:type="dxa"/>
          </w:tcPr>
          <w:p w:rsidR="008761D2" w:rsidRPr="008761D2" w:rsidRDefault="008761D2" w:rsidP="008761D2">
            <w:pPr>
              <w:jc w:val="center"/>
              <w:rPr>
                <w:szCs w:val="24"/>
              </w:rPr>
            </w:pPr>
            <w:r w:rsidRPr="008761D2">
              <w:rPr>
                <w:szCs w:val="24"/>
              </w:rPr>
              <w:t>2021</w:t>
            </w:r>
          </w:p>
        </w:tc>
        <w:tc>
          <w:tcPr>
            <w:tcW w:w="1276" w:type="dxa"/>
          </w:tcPr>
          <w:p w:rsidR="008761D2" w:rsidRPr="008761D2" w:rsidRDefault="008761D2" w:rsidP="008761D2">
            <w:pPr>
              <w:jc w:val="center"/>
              <w:rPr>
                <w:szCs w:val="24"/>
              </w:rPr>
            </w:pPr>
            <w:r w:rsidRPr="008761D2">
              <w:rPr>
                <w:szCs w:val="24"/>
              </w:rPr>
              <w:t>2022</w:t>
            </w:r>
          </w:p>
        </w:tc>
        <w:tc>
          <w:tcPr>
            <w:tcW w:w="1559" w:type="dxa"/>
            <w:vMerge/>
          </w:tcPr>
          <w:p w:rsidR="008761D2" w:rsidRPr="008761D2" w:rsidRDefault="008761D2" w:rsidP="008761D2">
            <w:pPr>
              <w:jc w:val="center"/>
              <w:rPr>
                <w:b/>
                <w:szCs w:val="24"/>
              </w:rPr>
            </w:pPr>
          </w:p>
        </w:tc>
      </w:tr>
      <w:tr w:rsidR="008761D2" w:rsidRPr="008761D2" w:rsidTr="00782981">
        <w:tblPrEx>
          <w:tblCellMar>
            <w:top w:w="0" w:type="dxa"/>
            <w:bottom w:w="0" w:type="dxa"/>
          </w:tblCellMar>
        </w:tblPrEx>
        <w:trPr>
          <w:trHeight w:val="372"/>
        </w:trPr>
        <w:tc>
          <w:tcPr>
            <w:tcW w:w="701" w:type="dxa"/>
          </w:tcPr>
          <w:p w:rsidR="008761D2" w:rsidRPr="008761D2" w:rsidRDefault="008761D2" w:rsidP="008761D2">
            <w:pPr>
              <w:jc w:val="center"/>
              <w:rPr>
                <w:szCs w:val="24"/>
              </w:rPr>
            </w:pPr>
            <w:r w:rsidRPr="008761D2">
              <w:rPr>
                <w:szCs w:val="24"/>
              </w:rPr>
              <w:t>1</w:t>
            </w:r>
          </w:p>
        </w:tc>
        <w:tc>
          <w:tcPr>
            <w:tcW w:w="4261" w:type="dxa"/>
            <w:gridSpan w:val="2"/>
          </w:tcPr>
          <w:p w:rsidR="008761D2" w:rsidRPr="008761D2" w:rsidRDefault="008761D2" w:rsidP="008761D2">
            <w:pPr>
              <w:jc w:val="center"/>
              <w:rPr>
                <w:szCs w:val="24"/>
              </w:rPr>
            </w:pPr>
            <w:r w:rsidRPr="008761D2">
              <w:rPr>
                <w:szCs w:val="24"/>
              </w:rPr>
              <w:t>2</w:t>
            </w:r>
          </w:p>
        </w:tc>
        <w:tc>
          <w:tcPr>
            <w:tcW w:w="1417" w:type="dxa"/>
          </w:tcPr>
          <w:p w:rsidR="008761D2" w:rsidRPr="008761D2" w:rsidRDefault="008761D2" w:rsidP="008761D2">
            <w:pPr>
              <w:jc w:val="center"/>
              <w:rPr>
                <w:szCs w:val="24"/>
              </w:rPr>
            </w:pPr>
            <w:r w:rsidRPr="008761D2">
              <w:rPr>
                <w:szCs w:val="24"/>
              </w:rPr>
              <w:t>3</w:t>
            </w:r>
          </w:p>
        </w:tc>
        <w:tc>
          <w:tcPr>
            <w:tcW w:w="1276" w:type="dxa"/>
          </w:tcPr>
          <w:p w:rsidR="008761D2" w:rsidRPr="008761D2" w:rsidRDefault="008761D2" w:rsidP="008761D2">
            <w:pPr>
              <w:jc w:val="center"/>
              <w:rPr>
                <w:szCs w:val="24"/>
              </w:rPr>
            </w:pPr>
            <w:r w:rsidRPr="008761D2">
              <w:rPr>
                <w:szCs w:val="24"/>
              </w:rPr>
              <w:t>4</w:t>
            </w:r>
          </w:p>
        </w:tc>
        <w:tc>
          <w:tcPr>
            <w:tcW w:w="1275" w:type="dxa"/>
          </w:tcPr>
          <w:p w:rsidR="008761D2" w:rsidRPr="008761D2" w:rsidRDefault="008761D2" w:rsidP="008761D2">
            <w:pPr>
              <w:jc w:val="center"/>
              <w:rPr>
                <w:szCs w:val="24"/>
              </w:rPr>
            </w:pPr>
            <w:r w:rsidRPr="008761D2">
              <w:rPr>
                <w:szCs w:val="24"/>
              </w:rPr>
              <w:t>5</w:t>
            </w:r>
          </w:p>
        </w:tc>
        <w:tc>
          <w:tcPr>
            <w:tcW w:w="1276" w:type="dxa"/>
          </w:tcPr>
          <w:p w:rsidR="008761D2" w:rsidRPr="008761D2" w:rsidRDefault="008761D2" w:rsidP="008761D2">
            <w:pPr>
              <w:jc w:val="center"/>
              <w:rPr>
                <w:szCs w:val="24"/>
              </w:rPr>
            </w:pPr>
            <w:r w:rsidRPr="008761D2">
              <w:rPr>
                <w:szCs w:val="24"/>
              </w:rPr>
              <w:t>6</w:t>
            </w:r>
          </w:p>
        </w:tc>
        <w:tc>
          <w:tcPr>
            <w:tcW w:w="1276" w:type="dxa"/>
          </w:tcPr>
          <w:p w:rsidR="008761D2" w:rsidRPr="008761D2" w:rsidRDefault="008761D2" w:rsidP="008761D2">
            <w:pPr>
              <w:jc w:val="center"/>
              <w:rPr>
                <w:szCs w:val="24"/>
              </w:rPr>
            </w:pPr>
            <w:r w:rsidRPr="008761D2">
              <w:rPr>
                <w:szCs w:val="24"/>
              </w:rPr>
              <w:t>7</w:t>
            </w:r>
          </w:p>
        </w:tc>
        <w:tc>
          <w:tcPr>
            <w:tcW w:w="1276" w:type="dxa"/>
          </w:tcPr>
          <w:p w:rsidR="008761D2" w:rsidRPr="008761D2" w:rsidRDefault="008761D2" w:rsidP="008761D2">
            <w:pPr>
              <w:jc w:val="center"/>
              <w:rPr>
                <w:szCs w:val="24"/>
              </w:rPr>
            </w:pPr>
            <w:r w:rsidRPr="008761D2">
              <w:rPr>
                <w:szCs w:val="24"/>
              </w:rPr>
              <w:t>8</w:t>
            </w:r>
          </w:p>
        </w:tc>
        <w:tc>
          <w:tcPr>
            <w:tcW w:w="1559" w:type="dxa"/>
          </w:tcPr>
          <w:p w:rsidR="008761D2" w:rsidRPr="008761D2" w:rsidRDefault="008761D2" w:rsidP="008761D2">
            <w:pPr>
              <w:jc w:val="center"/>
              <w:rPr>
                <w:szCs w:val="24"/>
              </w:rPr>
            </w:pPr>
            <w:r w:rsidRPr="008761D2">
              <w:rPr>
                <w:szCs w:val="24"/>
              </w:rPr>
              <w:t>9</w:t>
            </w:r>
          </w:p>
        </w:tc>
      </w:tr>
      <w:tr w:rsidR="008761D2" w:rsidRPr="008761D2" w:rsidTr="00782981">
        <w:tblPrEx>
          <w:tblCellMar>
            <w:top w:w="0" w:type="dxa"/>
            <w:bottom w:w="0" w:type="dxa"/>
          </w:tblCellMar>
        </w:tblPrEx>
        <w:trPr>
          <w:trHeight w:val="346"/>
        </w:trPr>
        <w:tc>
          <w:tcPr>
            <w:tcW w:w="14317" w:type="dxa"/>
            <w:gridSpan w:val="10"/>
            <w:shd w:val="clear" w:color="auto" w:fill="D9D9D9"/>
          </w:tcPr>
          <w:p w:rsidR="008761D2" w:rsidRPr="008761D2" w:rsidRDefault="008761D2" w:rsidP="008761D2">
            <w:pPr>
              <w:widowControl w:val="0"/>
              <w:autoSpaceDE w:val="0"/>
              <w:autoSpaceDN w:val="0"/>
              <w:adjustRightInd w:val="0"/>
              <w:jc w:val="center"/>
              <w:rPr>
                <w:b/>
                <w:szCs w:val="24"/>
              </w:rPr>
            </w:pPr>
            <w:r w:rsidRPr="008761D2">
              <w:rPr>
                <w:b/>
                <w:szCs w:val="24"/>
              </w:rPr>
              <w:t xml:space="preserve">Подпрограмма 1. «Реализация отдельных вопросов местного значения и переданных государственных полномочий </w:t>
            </w:r>
          </w:p>
          <w:p w:rsidR="008761D2" w:rsidRPr="008761D2" w:rsidRDefault="008761D2" w:rsidP="008761D2">
            <w:pPr>
              <w:widowControl w:val="0"/>
              <w:autoSpaceDE w:val="0"/>
              <w:autoSpaceDN w:val="0"/>
              <w:adjustRightInd w:val="0"/>
              <w:jc w:val="center"/>
              <w:rPr>
                <w:b/>
                <w:szCs w:val="24"/>
              </w:rPr>
            </w:pPr>
            <w:r w:rsidRPr="008761D2">
              <w:rPr>
                <w:b/>
                <w:szCs w:val="24"/>
              </w:rPr>
              <w:t>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w:t>
            </w:r>
          </w:p>
        </w:tc>
        <w:tc>
          <w:tcPr>
            <w:tcW w:w="13616" w:type="dxa"/>
            <w:gridSpan w:val="9"/>
          </w:tcPr>
          <w:p w:rsidR="008761D2" w:rsidRPr="008761D2" w:rsidRDefault="008761D2" w:rsidP="008761D2">
            <w:pPr>
              <w:widowControl w:val="0"/>
              <w:autoSpaceDE w:val="0"/>
              <w:autoSpaceDN w:val="0"/>
              <w:adjustRightInd w:val="0"/>
              <w:rPr>
                <w:szCs w:val="24"/>
              </w:rPr>
            </w:pPr>
            <w:r w:rsidRPr="008761D2">
              <w:rPr>
                <w:szCs w:val="24"/>
              </w:rPr>
              <w:t>Цель 1. Реализация отдельных вопросов местного значения и переданных полномочий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w:t>
            </w:r>
          </w:p>
        </w:tc>
        <w:tc>
          <w:tcPr>
            <w:tcW w:w="13616" w:type="dxa"/>
            <w:gridSpan w:val="9"/>
          </w:tcPr>
          <w:p w:rsidR="008761D2" w:rsidRPr="008761D2" w:rsidRDefault="008761D2" w:rsidP="008761D2">
            <w:pPr>
              <w:jc w:val="both"/>
              <w:rPr>
                <w:szCs w:val="24"/>
              </w:rPr>
            </w:pPr>
            <w:r w:rsidRPr="008761D2">
              <w:rPr>
                <w:szCs w:val="24"/>
              </w:rPr>
              <w:t>Задача 1. Совершенствование ИТ-инфраструктуры в органах местного самоуправления для увеличения количества и улучшения качества оказываемых муниципальных услуг в электронном виде</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w:t>
            </w:r>
          </w:p>
        </w:tc>
        <w:tc>
          <w:tcPr>
            <w:tcW w:w="4261" w:type="dxa"/>
            <w:gridSpan w:val="2"/>
          </w:tcPr>
          <w:p w:rsidR="008761D2" w:rsidRPr="008761D2" w:rsidRDefault="008761D2" w:rsidP="008761D2">
            <w:pPr>
              <w:jc w:val="both"/>
              <w:rPr>
                <w:szCs w:val="24"/>
              </w:rPr>
            </w:pPr>
            <w:r w:rsidRPr="008761D2">
              <w:rPr>
                <w:szCs w:val="24"/>
              </w:rPr>
              <w:t>Доля компьютерной техники со сроком эксплуатации не более четырех лет по отношению к общему количеству в органах местного самоуправления</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90</w:t>
            </w:r>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90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90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90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90</w:t>
            </w: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отчет отдела развития информационных технологий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4</w:t>
            </w:r>
          </w:p>
        </w:tc>
        <w:tc>
          <w:tcPr>
            <w:tcW w:w="13616" w:type="dxa"/>
            <w:gridSpan w:val="9"/>
          </w:tcPr>
          <w:p w:rsidR="008761D2" w:rsidRPr="008761D2" w:rsidRDefault="008761D2" w:rsidP="008761D2">
            <w:pPr>
              <w:rPr>
                <w:szCs w:val="24"/>
              </w:rPr>
            </w:pPr>
            <w:r w:rsidRPr="008761D2">
              <w:rPr>
                <w:szCs w:val="24"/>
              </w:rPr>
              <w:t>Задача 2. Оказание поддержки производителям сельскохозяйственной продукции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5</w:t>
            </w:r>
          </w:p>
        </w:tc>
        <w:tc>
          <w:tcPr>
            <w:tcW w:w="4261" w:type="dxa"/>
            <w:gridSpan w:val="2"/>
          </w:tcPr>
          <w:p w:rsidR="008761D2" w:rsidRPr="008761D2" w:rsidRDefault="008761D2" w:rsidP="008761D2">
            <w:pPr>
              <w:jc w:val="both"/>
              <w:rPr>
                <w:szCs w:val="24"/>
              </w:rPr>
            </w:pPr>
            <w:r w:rsidRPr="008761D2">
              <w:rPr>
                <w:szCs w:val="24"/>
              </w:rPr>
              <w:t>Предоставление субсидий юридическим лицам, индивидуальным предпринимателям, физическим лицам – производителям сельскохозяйственной продукции</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rPr>
                <w:szCs w:val="24"/>
              </w:rPr>
            </w:pPr>
            <w:r w:rsidRPr="008761D2">
              <w:rPr>
                <w:szCs w:val="24"/>
              </w:rPr>
              <w:t xml:space="preserve">не менее 1 </w:t>
            </w:r>
            <w:proofErr w:type="spellStart"/>
            <w:proofErr w:type="gramStart"/>
            <w:r w:rsidRPr="008761D2">
              <w:rPr>
                <w:szCs w:val="24"/>
              </w:rPr>
              <w:t>получа</w:t>
            </w:r>
            <w:proofErr w:type="spellEnd"/>
            <w:r w:rsidRPr="008761D2">
              <w:rPr>
                <w:szCs w:val="24"/>
              </w:rPr>
              <w:t>-теля</w:t>
            </w:r>
            <w:proofErr w:type="gramEnd"/>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 xml:space="preserve">не менее 1 </w:t>
            </w:r>
            <w:proofErr w:type="spellStart"/>
            <w:proofErr w:type="gramStart"/>
            <w:r w:rsidRPr="008761D2">
              <w:rPr>
                <w:szCs w:val="24"/>
              </w:rPr>
              <w:t>получа</w:t>
            </w:r>
            <w:proofErr w:type="spellEnd"/>
            <w:r w:rsidRPr="008761D2">
              <w:rPr>
                <w:szCs w:val="24"/>
              </w:rPr>
              <w:t>-теля</w:t>
            </w:r>
            <w:proofErr w:type="gramEnd"/>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 xml:space="preserve">не менее 1 </w:t>
            </w:r>
            <w:proofErr w:type="spellStart"/>
            <w:proofErr w:type="gramStart"/>
            <w:r w:rsidRPr="008761D2">
              <w:rPr>
                <w:szCs w:val="24"/>
              </w:rPr>
              <w:t>получа</w:t>
            </w:r>
            <w:proofErr w:type="spellEnd"/>
            <w:r w:rsidRPr="008761D2">
              <w:rPr>
                <w:szCs w:val="24"/>
              </w:rPr>
              <w:t>-теля</w:t>
            </w:r>
            <w:proofErr w:type="gramEnd"/>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 xml:space="preserve">не менее 1 </w:t>
            </w:r>
            <w:proofErr w:type="spellStart"/>
            <w:proofErr w:type="gramStart"/>
            <w:r w:rsidRPr="008761D2">
              <w:rPr>
                <w:szCs w:val="24"/>
              </w:rPr>
              <w:t>получа</w:t>
            </w:r>
            <w:proofErr w:type="spellEnd"/>
            <w:r w:rsidRPr="008761D2">
              <w:rPr>
                <w:szCs w:val="24"/>
              </w:rPr>
              <w:t>-теля</w:t>
            </w:r>
            <w:proofErr w:type="gramEnd"/>
          </w:p>
        </w:tc>
        <w:tc>
          <w:tcPr>
            <w:tcW w:w="1276" w:type="dxa"/>
          </w:tcPr>
          <w:p w:rsidR="008761D2" w:rsidRPr="008761D2" w:rsidRDefault="008761D2" w:rsidP="008761D2">
            <w:pPr>
              <w:widowControl w:val="0"/>
              <w:autoSpaceDE w:val="0"/>
              <w:autoSpaceDN w:val="0"/>
              <w:adjustRightInd w:val="0"/>
              <w:rPr>
                <w:szCs w:val="24"/>
              </w:rPr>
            </w:pPr>
            <w:r w:rsidRPr="008761D2">
              <w:rPr>
                <w:szCs w:val="24"/>
              </w:rPr>
              <w:t xml:space="preserve">не менее 1 </w:t>
            </w:r>
            <w:proofErr w:type="spellStart"/>
            <w:proofErr w:type="gramStart"/>
            <w:r w:rsidRPr="008761D2">
              <w:rPr>
                <w:szCs w:val="24"/>
              </w:rPr>
              <w:t>получа</w:t>
            </w:r>
            <w:proofErr w:type="spellEnd"/>
            <w:r w:rsidRPr="008761D2">
              <w:rPr>
                <w:szCs w:val="24"/>
              </w:rPr>
              <w:t>-теля</w:t>
            </w:r>
            <w:proofErr w:type="gramEnd"/>
          </w:p>
        </w:tc>
        <w:tc>
          <w:tcPr>
            <w:tcW w:w="1559" w:type="dxa"/>
          </w:tcPr>
          <w:p w:rsidR="008761D2" w:rsidRPr="008761D2" w:rsidRDefault="008761D2" w:rsidP="008761D2">
            <w:pPr>
              <w:jc w:val="center"/>
              <w:rPr>
                <w:szCs w:val="24"/>
              </w:rPr>
            </w:pPr>
            <w:r w:rsidRPr="008761D2">
              <w:rPr>
                <w:szCs w:val="24"/>
              </w:rPr>
              <w:t xml:space="preserve">соглашения о </w:t>
            </w:r>
            <w:proofErr w:type="spellStart"/>
            <w:proofErr w:type="gramStart"/>
            <w:r w:rsidRPr="008761D2">
              <w:rPr>
                <w:szCs w:val="24"/>
              </w:rPr>
              <w:t>предостав-лении</w:t>
            </w:r>
            <w:proofErr w:type="spellEnd"/>
            <w:proofErr w:type="gramEnd"/>
            <w:r w:rsidRPr="008761D2">
              <w:rPr>
                <w:szCs w:val="24"/>
              </w:rPr>
              <w:t xml:space="preserve"> субсидий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lastRenderedPageBreak/>
              <w:t>6</w:t>
            </w:r>
          </w:p>
        </w:tc>
        <w:tc>
          <w:tcPr>
            <w:tcW w:w="13616" w:type="dxa"/>
            <w:gridSpan w:val="9"/>
          </w:tcPr>
          <w:p w:rsidR="008761D2" w:rsidRPr="008761D2" w:rsidRDefault="008761D2" w:rsidP="008761D2">
            <w:pPr>
              <w:rPr>
                <w:szCs w:val="24"/>
              </w:rPr>
            </w:pPr>
            <w:r w:rsidRPr="008761D2">
              <w:rPr>
                <w:szCs w:val="24"/>
              </w:rPr>
              <w:t>Задача 3.  Информирование населения о деятельности органов местного самоуправления в средствах массовой информации</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7</w:t>
            </w:r>
          </w:p>
        </w:tc>
        <w:tc>
          <w:tcPr>
            <w:tcW w:w="4261" w:type="dxa"/>
            <w:gridSpan w:val="2"/>
          </w:tcPr>
          <w:p w:rsidR="008761D2" w:rsidRPr="008761D2" w:rsidRDefault="008761D2" w:rsidP="008761D2">
            <w:pPr>
              <w:jc w:val="both"/>
              <w:rPr>
                <w:szCs w:val="24"/>
              </w:rPr>
            </w:pPr>
            <w:r w:rsidRPr="008761D2">
              <w:rPr>
                <w:szCs w:val="24"/>
              </w:rPr>
              <w:t>Размещение информации о деятельности органов местного самоуправления в газете «Артемовский рабочий»</w:t>
            </w:r>
          </w:p>
        </w:tc>
        <w:tc>
          <w:tcPr>
            <w:tcW w:w="1417" w:type="dxa"/>
          </w:tcPr>
          <w:p w:rsidR="008761D2" w:rsidRPr="008761D2" w:rsidRDefault="008761D2" w:rsidP="008761D2">
            <w:pPr>
              <w:jc w:val="center"/>
              <w:rPr>
                <w:szCs w:val="24"/>
              </w:rPr>
            </w:pPr>
            <w:r w:rsidRPr="008761D2">
              <w:rPr>
                <w:szCs w:val="24"/>
              </w:rPr>
              <w:t>выпусков</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52</w:t>
            </w:r>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52</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52</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52</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52</w:t>
            </w: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архив газеты «</w:t>
            </w:r>
            <w:proofErr w:type="gramStart"/>
            <w:r w:rsidRPr="008761D2">
              <w:rPr>
                <w:szCs w:val="24"/>
              </w:rPr>
              <w:t>Артемов-</w:t>
            </w:r>
            <w:proofErr w:type="spellStart"/>
            <w:r w:rsidRPr="008761D2">
              <w:rPr>
                <w:szCs w:val="24"/>
              </w:rPr>
              <w:t>ский</w:t>
            </w:r>
            <w:proofErr w:type="spellEnd"/>
            <w:proofErr w:type="gramEnd"/>
            <w:r w:rsidRPr="008761D2">
              <w:rPr>
                <w:szCs w:val="24"/>
              </w:rPr>
              <w:t xml:space="preserve"> рабочий»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8</w:t>
            </w:r>
          </w:p>
        </w:tc>
        <w:tc>
          <w:tcPr>
            <w:tcW w:w="4261" w:type="dxa"/>
            <w:gridSpan w:val="2"/>
          </w:tcPr>
          <w:p w:rsidR="008761D2" w:rsidRPr="008761D2" w:rsidRDefault="008761D2" w:rsidP="008761D2">
            <w:pPr>
              <w:jc w:val="both"/>
              <w:rPr>
                <w:szCs w:val="24"/>
              </w:rPr>
            </w:pPr>
            <w:r w:rsidRPr="008761D2">
              <w:rPr>
                <w:szCs w:val="24"/>
              </w:rPr>
              <w:t>Трансляция на телевизионном канале информационных блоков новостей о деятельности органов местного самоуправления</w:t>
            </w:r>
          </w:p>
        </w:tc>
        <w:tc>
          <w:tcPr>
            <w:tcW w:w="1417" w:type="dxa"/>
          </w:tcPr>
          <w:p w:rsidR="008761D2" w:rsidRPr="008761D2" w:rsidRDefault="008761D2" w:rsidP="008761D2">
            <w:pPr>
              <w:jc w:val="center"/>
              <w:rPr>
                <w:szCs w:val="24"/>
              </w:rPr>
            </w:pPr>
            <w:r w:rsidRPr="008761D2">
              <w:rPr>
                <w:szCs w:val="24"/>
              </w:rPr>
              <w:t>минут /год</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250</w:t>
            </w:r>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250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250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250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250</w:t>
            </w: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реестр трансляций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9</w:t>
            </w:r>
          </w:p>
        </w:tc>
        <w:tc>
          <w:tcPr>
            <w:tcW w:w="13616" w:type="dxa"/>
            <w:gridSpan w:val="9"/>
          </w:tcPr>
          <w:p w:rsidR="008761D2" w:rsidRPr="008761D2" w:rsidRDefault="008761D2" w:rsidP="008761D2">
            <w:pPr>
              <w:rPr>
                <w:szCs w:val="24"/>
              </w:rPr>
            </w:pPr>
            <w:r w:rsidRPr="008761D2">
              <w:rPr>
                <w:szCs w:val="24"/>
              </w:rPr>
              <w:t>Задача 4. 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 совершении административных правонарушений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10</w:t>
            </w:r>
          </w:p>
        </w:tc>
        <w:tc>
          <w:tcPr>
            <w:tcW w:w="4261" w:type="dxa"/>
            <w:gridSpan w:val="2"/>
          </w:tcPr>
          <w:p w:rsidR="008761D2" w:rsidRPr="008761D2" w:rsidRDefault="008761D2" w:rsidP="008761D2">
            <w:pPr>
              <w:jc w:val="both"/>
              <w:rPr>
                <w:szCs w:val="24"/>
              </w:rPr>
            </w:pPr>
            <w:r w:rsidRPr="008761D2">
              <w:rPr>
                <w:szCs w:val="24"/>
              </w:rPr>
              <w:t xml:space="preserve">Доля 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образом </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о работе </w:t>
            </w:r>
            <w:proofErr w:type="spellStart"/>
            <w:proofErr w:type="gramStart"/>
            <w:r w:rsidRPr="008761D2">
              <w:rPr>
                <w:szCs w:val="24"/>
              </w:rPr>
              <w:t>админис-тративной</w:t>
            </w:r>
            <w:proofErr w:type="spellEnd"/>
            <w:proofErr w:type="gramEnd"/>
            <w:r w:rsidRPr="008761D2">
              <w:rPr>
                <w:szCs w:val="24"/>
              </w:rPr>
              <w:t xml:space="preserve"> комиссии</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11</w:t>
            </w:r>
          </w:p>
        </w:tc>
        <w:tc>
          <w:tcPr>
            <w:tcW w:w="13616" w:type="dxa"/>
            <w:gridSpan w:val="9"/>
          </w:tcPr>
          <w:p w:rsidR="008761D2" w:rsidRPr="008761D2" w:rsidRDefault="008761D2" w:rsidP="008761D2">
            <w:pPr>
              <w:tabs>
                <w:tab w:val="center" w:pos="6948"/>
                <w:tab w:val="left" w:pos="7995"/>
              </w:tabs>
              <w:jc w:val="both"/>
              <w:rPr>
                <w:szCs w:val="24"/>
              </w:rPr>
            </w:pPr>
            <w:r w:rsidRPr="008761D2">
              <w:rPr>
                <w:szCs w:val="24"/>
              </w:rPr>
              <w:t xml:space="preserve">Задача 5.Ведение первичного воинского учета на территории Артемовского городского округа </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lang w:val="en-US"/>
              </w:rPr>
              <w:t>1</w:t>
            </w:r>
            <w:r w:rsidRPr="008761D2">
              <w:rPr>
                <w:szCs w:val="24"/>
              </w:rPr>
              <w:t>2</w:t>
            </w:r>
          </w:p>
        </w:tc>
        <w:tc>
          <w:tcPr>
            <w:tcW w:w="4261" w:type="dxa"/>
            <w:gridSpan w:val="2"/>
          </w:tcPr>
          <w:p w:rsidR="008761D2" w:rsidRPr="008761D2" w:rsidRDefault="008761D2" w:rsidP="008761D2">
            <w:pPr>
              <w:jc w:val="both"/>
              <w:rPr>
                <w:szCs w:val="24"/>
              </w:rPr>
            </w:pPr>
            <w:r w:rsidRPr="008761D2">
              <w:rPr>
                <w:szCs w:val="24"/>
              </w:rPr>
              <w:t>Выполнение плана по призыву граждан на воинскую службу</w:t>
            </w:r>
          </w:p>
          <w:p w:rsidR="008761D2" w:rsidRPr="008761D2" w:rsidRDefault="008761D2" w:rsidP="008761D2">
            <w:pPr>
              <w:jc w:val="both"/>
              <w:rPr>
                <w:szCs w:val="24"/>
              </w:rPr>
            </w:pP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5"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100</w:t>
            </w: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военно-учетного стола </w:t>
            </w:r>
            <w:proofErr w:type="spellStart"/>
            <w:proofErr w:type="gramStart"/>
            <w:r w:rsidRPr="008761D2">
              <w:rPr>
                <w:szCs w:val="24"/>
              </w:rPr>
              <w:t>Админис-трации</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lang w:val="en-US"/>
              </w:rPr>
            </w:pPr>
            <w:r w:rsidRPr="008761D2">
              <w:rPr>
                <w:szCs w:val="24"/>
              </w:rPr>
              <w:t>13</w:t>
            </w:r>
          </w:p>
        </w:tc>
        <w:tc>
          <w:tcPr>
            <w:tcW w:w="13616" w:type="dxa"/>
            <w:gridSpan w:val="9"/>
          </w:tcPr>
          <w:p w:rsidR="008761D2" w:rsidRPr="008761D2" w:rsidRDefault="008761D2" w:rsidP="008761D2">
            <w:pPr>
              <w:rPr>
                <w:szCs w:val="24"/>
              </w:rPr>
            </w:pPr>
            <w:r w:rsidRPr="008761D2">
              <w:rPr>
                <w:szCs w:val="24"/>
              </w:rPr>
              <w:t>Задача 6. Составление (изменение и дополнение) списков кандидатов в присяжные заседатели федеральных судов общей юрисдикции</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lang w:val="en-US"/>
              </w:rPr>
            </w:pPr>
            <w:r w:rsidRPr="008761D2">
              <w:rPr>
                <w:szCs w:val="24"/>
              </w:rPr>
              <w:t>14</w:t>
            </w:r>
          </w:p>
        </w:tc>
        <w:tc>
          <w:tcPr>
            <w:tcW w:w="4261" w:type="dxa"/>
            <w:gridSpan w:val="2"/>
          </w:tcPr>
          <w:p w:rsidR="008761D2" w:rsidRPr="008761D2" w:rsidRDefault="008761D2" w:rsidP="008761D2">
            <w:pPr>
              <w:jc w:val="both"/>
              <w:rPr>
                <w:szCs w:val="24"/>
              </w:rPr>
            </w:pPr>
            <w:r w:rsidRPr="008761D2">
              <w:rPr>
                <w:szCs w:val="24"/>
              </w:rPr>
              <w:t xml:space="preserve">Своевременное формирование списков кандидатов в присяжные заседатели </w:t>
            </w:r>
            <w:r w:rsidRPr="008761D2">
              <w:rPr>
                <w:szCs w:val="24"/>
              </w:rPr>
              <w:lastRenderedPageBreak/>
              <w:t>федеральных судов общей юрисдикции</w:t>
            </w:r>
          </w:p>
          <w:p w:rsidR="008761D2" w:rsidRPr="008761D2" w:rsidRDefault="008761D2" w:rsidP="008761D2">
            <w:pPr>
              <w:jc w:val="both"/>
              <w:rPr>
                <w:szCs w:val="24"/>
              </w:rPr>
            </w:pPr>
          </w:p>
        </w:tc>
        <w:tc>
          <w:tcPr>
            <w:tcW w:w="1417" w:type="dxa"/>
          </w:tcPr>
          <w:p w:rsidR="008761D2" w:rsidRPr="008761D2" w:rsidRDefault="008761D2" w:rsidP="008761D2">
            <w:pPr>
              <w:jc w:val="center"/>
              <w:rPr>
                <w:szCs w:val="24"/>
              </w:rPr>
            </w:pPr>
            <w:proofErr w:type="spellStart"/>
            <w:proofErr w:type="gramStart"/>
            <w:r w:rsidRPr="008761D2">
              <w:rPr>
                <w:szCs w:val="24"/>
              </w:rPr>
              <w:lastRenderedPageBreak/>
              <w:t>соблюде-ние</w:t>
            </w:r>
            <w:proofErr w:type="spellEnd"/>
            <w:proofErr w:type="gramEnd"/>
            <w:r w:rsidRPr="008761D2">
              <w:rPr>
                <w:szCs w:val="24"/>
              </w:rPr>
              <w:t xml:space="preserve"> сроков </w:t>
            </w:r>
            <w:proofErr w:type="spellStart"/>
            <w:r w:rsidRPr="008761D2">
              <w:rPr>
                <w:szCs w:val="24"/>
              </w:rPr>
              <w:lastRenderedPageBreak/>
              <w:t>составле-ния</w:t>
            </w:r>
            <w:proofErr w:type="spellEnd"/>
            <w:r w:rsidRPr="008761D2">
              <w:rPr>
                <w:szCs w:val="24"/>
              </w:rPr>
              <w:t xml:space="preserve"> списков</w:t>
            </w:r>
          </w:p>
        </w:tc>
        <w:tc>
          <w:tcPr>
            <w:tcW w:w="1276" w:type="dxa"/>
          </w:tcPr>
          <w:p w:rsidR="008761D2" w:rsidRPr="008761D2" w:rsidRDefault="008761D2" w:rsidP="008761D2">
            <w:pPr>
              <w:widowControl w:val="0"/>
              <w:autoSpaceDE w:val="0"/>
              <w:autoSpaceDN w:val="0"/>
              <w:adjustRightInd w:val="0"/>
              <w:jc w:val="center"/>
              <w:rPr>
                <w:szCs w:val="24"/>
              </w:rPr>
            </w:pPr>
          </w:p>
        </w:tc>
        <w:tc>
          <w:tcPr>
            <w:tcW w:w="1275" w:type="dxa"/>
          </w:tcPr>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 xml:space="preserve">журнал </w:t>
            </w:r>
            <w:proofErr w:type="gramStart"/>
            <w:r w:rsidRPr="008761D2">
              <w:rPr>
                <w:szCs w:val="24"/>
              </w:rPr>
              <w:t>регистра-</w:t>
            </w:r>
            <w:proofErr w:type="spellStart"/>
            <w:r w:rsidRPr="008761D2">
              <w:rPr>
                <w:szCs w:val="24"/>
              </w:rPr>
              <w:lastRenderedPageBreak/>
              <w:t>ции</w:t>
            </w:r>
            <w:proofErr w:type="spellEnd"/>
            <w:proofErr w:type="gramEnd"/>
            <w:r w:rsidRPr="008761D2">
              <w:rPr>
                <w:szCs w:val="24"/>
              </w:rPr>
              <w:t xml:space="preserve"> исходящей </w:t>
            </w:r>
            <w:proofErr w:type="spellStart"/>
            <w:r w:rsidRPr="008761D2">
              <w:rPr>
                <w:szCs w:val="24"/>
              </w:rPr>
              <w:t>корреспо-нденции</w:t>
            </w:r>
            <w:proofErr w:type="spellEnd"/>
            <w:r w:rsidRPr="008761D2">
              <w:rPr>
                <w:szCs w:val="24"/>
              </w:rPr>
              <w:t xml:space="preserve"> главы Артемов-</w:t>
            </w:r>
            <w:proofErr w:type="spellStart"/>
            <w:r w:rsidRPr="008761D2">
              <w:rPr>
                <w:szCs w:val="24"/>
              </w:rPr>
              <w:t>ского</w:t>
            </w:r>
            <w:proofErr w:type="spellEnd"/>
            <w:r w:rsidRPr="008761D2">
              <w:rPr>
                <w:szCs w:val="24"/>
              </w:rPr>
              <w:t xml:space="preserve"> городского округа </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lastRenderedPageBreak/>
              <w:t>15</w:t>
            </w:r>
          </w:p>
        </w:tc>
        <w:tc>
          <w:tcPr>
            <w:tcW w:w="13616" w:type="dxa"/>
            <w:gridSpan w:val="9"/>
          </w:tcPr>
          <w:p w:rsidR="008761D2" w:rsidRPr="008761D2" w:rsidRDefault="008761D2" w:rsidP="008761D2">
            <w:pPr>
              <w:rPr>
                <w:szCs w:val="24"/>
              </w:rPr>
            </w:pPr>
            <w:r w:rsidRPr="008761D2">
              <w:rPr>
                <w:szCs w:val="24"/>
              </w:rPr>
              <w:t>Задача 7. Оказание поддержки социально ориентированным некоммерческим организациям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16</w:t>
            </w:r>
          </w:p>
        </w:tc>
        <w:tc>
          <w:tcPr>
            <w:tcW w:w="4261" w:type="dxa"/>
            <w:gridSpan w:val="2"/>
          </w:tcPr>
          <w:p w:rsidR="008761D2" w:rsidRPr="008761D2" w:rsidRDefault="008761D2" w:rsidP="008761D2">
            <w:pPr>
              <w:jc w:val="both"/>
              <w:rPr>
                <w:szCs w:val="24"/>
              </w:rPr>
            </w:pPr>
            <w:r w:rsidRPr="008761D2">
              <w:rPr>
                <w:szCs w:val="24"/>
              </w:rPr>
              <w:t>Оказание финансовой поддержки социально ориентированным некоммерческим организациям на территории Артемовского городского округа</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jc w:val="center"/>
              <w:rPr>
                <w:szCs w:val="24"/>
              </w:rPr>
            </w:pPr>
            <w:r w:rsidRPr="008761D2">
              <w:rPr>
                <w:szCs w:val="24"/>
              </w:rPr>
              <w:t xml:space="preserve">не менее 3 </w:t>
            </w:r>
            <w:proofErr w:type="spellStart"/>
            <w:proofErr w:type="gramStart"/>
            <w:r w:rsidRPr="008761D2">
              <w:rPr>
                <w:szCs w:val="24"/>
              </w:rPr>
              <w:t>организа-циям</w:t>
            </w:r>
            <w:proofErr w:type="spellEnd"/>
            <w:proofErr w:type="gramEnd"/>
          </w:p>
        </w:tc>
        <w:tc>
          <w:tcPr>
            <w:tcW w:w="1275" w:type="dxa"/>
          </w:tcPr>
          <w:p w:rsidR="008761D2" w:rsidRPr="008761D2" w:rsidRDefault="008761D2" w:rsidP="008761D2">
            <w:pPr>
              <w:jc w:val="center"/>
              <w:rPr>
                <w:szCs w:val="24"/>
              </w:rPr>
            </w:pPr>
            <w:r w:rsidRPr="008761D2">
              <w:rPr>
                <w:szCs w:val="24"/>
              </w:rPr>
              <w:t xml:space="preserve">не менее 3 </w:t>
            </w:r>
            <w:proofErr w:type="spellStart"/>
            <w:proofErr w:type="gramStart"/>
            <w:r w:rsidRPr="008761D2">
              <w:rPr>
                <w:szCs w:val="24"/>
              </w:rPr>
              <w:t>организа-циям</w:t>
            </w:r>
            <w:proofErr w:type="spellEnd"/>
            <w:proofErr w:type="gramEnd"/>
          </w:p>
        </w:tc>
        <w:tc>
          <w:tcPr>
            <w:tcW w:w="1276" w:type="dxa"/>
          </w:tcPr>
          <w:p w:rsidR="008761D2" w:rsidRPr="008761D2" w:rsidRDefault="008761D2" w:rsidP="008761D2">
            <w:pPr>
              <w:jc w:val="center"/>
              <w:rPr>
                <w:szCs w:val="24"/>
              </w:rPr>
            </w:pPr>
            <w:r w:rsidRPr="008761D2">
              <w:rPr>
                <w:szCs w:val="24"/>
              </w:rPr>
              <w:t xml:space="preserve">не менее 3 </w:t>
            </w:r>
            <w:proofErr w:type="spellStart"/>
            <w:proofErr w:type="gramStart"/>
            <w:r w:rsidRPr="008761D2">
              <w:rPr>
                <w:szCs w:val="24"/>
              </w:rPr>
              <w:t>организа-циям</w:t>
            </w:r>
            <w:proofErr w:type="spellEnd"/>
            <w:proofErr w:type="gramEnd"/>
          </w:p>
        </w:tc>
        <w:tc>
          <w:tcPr>
            <w:tcW w:w="1276" w:type="dxa"/>
          </w:tcPr>
          <w:p w:rsidR="008761D2" w:rsidRPr="008761D2" w:rsidRDefault="008761D2" w:rsidP="008761D2">
            <w:pPr>
              <w:jc w:val="center"/>
              <w:rPr>
                <w:szCs w:val="24"/>
              </w:rPr>
            </w:pPr>
            <w:r w:rsidRPr="008761D2">
              <w:rPr>
                <w:szCs w:val="24"/>
              </w:rPr>
              <w:t xml:space="preserve">не менее 3 </w:t>
            </w:r>
            <w:proofErr w:type="spellStart"/>
            <w:proofErr w:type="gramStart"/>
            <w:r w:rsidRPr="008761D2">
              <w:rPr>
                <w:szCs w:val="24"/>
              </w:rPr>
              <w:t>организа-циям</w:t>
            </w:r>
            <w:proofErr w:type="spellEnd"/>
            <w:proofErr w:type="gramEnd"/>
          </w:p>
        </w:tc>
        <w:tc>
          <w:tcPr>
            <w:tcW w:w="1276" w:type="dxa"/>
          </w:tcPr>
          <w:p w:rsidR="008761D2" w:rsidRPr="008761D2" w:rsidRDefault="008761D2" w:rsidP="008761D2">
            <w:pPr>
              <w:jc w:val="center"/>
              <w:rPr>
                <w:szCs w:val="24"/>
              </w:rPr>
            </w:pPr>
            <w:r w:rsidRPr="008761D2">
              <w:rPr>
                <w:szCs w:val="24"/>
              </w:rPr>
              <w:t xml:space="preserve">не менее 3 </w:t>
            </w:r>
            <w:proofErr w:type="spellStart"/>
            <w:proofErr w:type="gramStart"/>
            <w:r w:rsidRPr="008761D2">
              <w:rPr>
                <w:szCs w:val="24"/>
              </w:rPr>
              <w:t>организа-циям</w:t>
            </w:r>
            <w:proofErr w:type="spellEnd"/>
            <w:proofErr w:type="gramEnd"/>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w:t>
            </w:r>
            <w:proofErr w:type="spellStart"/>
            <w:proofErr w:type="gramStart"/>
            <w:r w:rsidRPr="008761D2">
              <w:rPr>
                <w:szCs w:val="24"/>
              </w:rPr>
              <w:t>Админис-трации</w:t>
            </w:r>
            <w:proofErr w:type="spellEnd"/>
            <w:proofErr w:type="gramEnd"/>
            <w:r w:rsidRPr="008761D2">
              <w:rPr>
                <w:szCs w:val="24"/>
              </w:rPr>
              <w:t xml:space="preserve"> Артемов-</w:t>
            </w:r>
            <w:proofErr w:type="spellStart"/>
            <w:r w:rsidRPr="008761D2">
              <w:rPr>
                <w:szCs w:val="24"/>
              </w:rPr>
              <w:t>ского</w:t>
            </w:r>
            <w:proofErr w:type="spellEnd"/>
            <w:r w:rsidRPr="008761D2">
              <w:rPr>
                <w:szCs w:val="24"/>
              </w:rPr>
              <w:t xml:space="preserve"> городского округа по </w:t>
            </w:r>
            <w:proofErr w:type="spellStart"/>
            <w:r w:rsidRPr="008761D2">
              <w:rPr>
                <w:szCs w:val="24"/>
              </w:rPr>
              <w:t>исполне-нию</w:t>
            </w:r>
            <w:proofErr w:type="spellEnd"/>
            <w:r w:rsidRPr="008761D2">
              <w:rPr>
                <w:szCs w:val="24"/>
              </w:rPr>
              <w:t xml:space="preserve"> бюджетной сметы</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17</w:t>
            </w:r>
          </w:p>
        </w:tc>
        <w:tc>
          <w:tcPr>
            <w:tcW w:w="13616" w:type="dxa"/>
            <w:gridSpan w:val="9"/>
          </w:tcPr>
          <w:p w:rsidR="008761D2" w:rsidRPr="008761D2" w:rsidRDefault="008761D2" w:rsidP="008761D2">
            <w:pPr>
              <w:rPr>
                <w:szCs w:val="24"/>
              </w:rPr>
            </w:pPr>
            <w:r w:rsidRPr="008761D2">
              <w:rPr>
                <w:szCs w:val="24"/>
              </w:rPr>
              <w:t>Задача 8.</w:t>
            </w:r>
            <w:r w:rsidRPr="008761D2">
              <w:rPr>
                <w:rFonts w:ascii="Courier New" w:hAnsi="Courier New"/>
                <w:b/>
                <w:szCs w:val="24"/>
              </w:rPr>
              <w:t xml:space="preserve"> </w:t>
            </w:r>
            <w:r w:rsidRPr="008761D2">
              <w:rPr>
                <w:szCs w:val="24"/>
              </w:rPr>
              <w:t>Организация и проведение выборов депутатов Думы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lang w:val="en-US"/>
              </w:rPr>
            </w:pPr>
            <w:r w:rsidRPr="008761D2">
              <w:rPr>
                <w:szCs w:val="24"/>
              </w:rPr>
              <w:t>18</w:t>
            </w:r>
          </w:p>
        </w:tc>
        <w:tc>
          <w:tcPr>
            <w:tcW w:w="4261" w:type="dxa"/>
            <w:gridSpan w:val="2"/>
          </w:tcPr>
          <w:p w:rsidR="008761D2" w:rsidRPr="008761D2" w:rsidRDefault="008761D2" w:rsidP="008761D2">
            <w:pPr>
              <w:jc w:val="both"/>
              <w:rPr>
                <w:szCs w:val="24"/>
              </w:rPr>
            </w:pPr>
            <w:r w:rsidRPr="008761D2">
              <w:rPr>
                <w:szCs w:val="24"/>
              </w:rPr>
              <w:t>Обеспечение деятельности избирательных комиссий</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 xml:space="preserve">1 окружная </w:t>
            </w:r>
            <w:proofErr w:type="spellStart"/>
            <w:proofErr w:type="gramStart"/>
            <w:r w:rsidRPr="008761D2">
              <w:rPr>
                <w:szCs w:val="24"/>
              </w:rPr>
              <w:t>избирате-льная</w:t>
            </w:r>
            <w:proofErr w:type="spellEnd"/>
            <w:proofErr w:type="gramEnd"/>
            <w:r w:rsidRPr="008761D2">
              <w:rPr>
                <w:szCs w:val="24"/>
              </w:rPr>
              <w:t xml:space="preserve"> комиссия, территориальная </w:t>
            </w:r>
            <w:proofErr w:type="spellStart"/>
            <w:r w:rsidRPr="008761D2">
              <w:rPr>
                <w:szCs w:val="24"/>
              </w:rPr>
              <w:t>избирате</w:t>
            </w:r>
            <w:proofErr w:type="spellEnd"/>
          </w:p>
          <w:p w:rsidR="008761D2" w:rsidRPr="008761D2" w:rsidRDefault="008761D2" w:rsidP="008761D2">
            <w:pPr>
              <w:widowControl w:val="0"/>
              <w:autoSpaceDE w:val="0"/>
              <w:autoSpaceDN w:val="0"/>
              <w:adjustRightInd w:val="0"/>
              <w:jc w:val="center"/>
              <w:rPr>
                <w:szCs w:val="24"/>
              </w:rPr>
            </w:pPr>
            <w:proofErr w:type="spellStart"/>
            <w:r w:rsidRPr="008761D2">
              <w:rPr>
                <w:szCs w:val="24"/>
              </w:rPr>
              <w:t>льная</w:t>
            </w:r>
            <w:proofErr w:type="spellEnd"/>
            <w:r w:rsidRPr="008761D2">
              <w:rPr>
                <w:szCs w:val="24"/>
              </w:rPr>
              <w:t xml:space="preserve"> </w:t>
            </w:r>
            <w:r w:rsidRPr="008761D2">
              <w:rPr>
                <w:szCs w:val="24"/>
              </w:rPr>
              <w:lastRenderedPageBreak/>
              <w:t xml:space="preserve">комиссия с </w:t>
            </w:r>
            <w:proofErr w:type="spellStart"/>
            <w:proofErr w:type="gramStart"/>
            <w:r w:rsidRPr="008761D2">
              <w:rPr>
                <w:szCs w:val="24"/>
              </w:rPr>
              <w:t>полномо</w:t>
            </w:r>
            <w:proofErr w:type="spellEnd"/>
            <w:r w:rsidRPr="008761D2">
              <w:rPr>
                <w:szCs w:val="24"/>
              </w:rPr>
              <w:t>-чиями</w:t>
            </w:r>
            <w:proofErr w:type="gramEnd"/>
            <w:r w:rsidRPr="008761D2">
              <w:rPr>
                <w:szCs w:val="24"/>
              </w:rPr>
              <w:t xml:space="preserve"> </w:t>
            </w:r>
            <w:proofErr w:type="spellStart"/>
            <w:r w:rsidRPr="008761D2">
              <w:rPr>
                <w:szCs w:val="24"/>
              </w:rPr>
              <w:t>избирате</w:t>
            </w:r>
            <w:proofErr w:type="spellEnd"/>
          </w:p>
          <w:p w:rsidR="008761D2" w:rsidRPr="008761D2" w:rsidRDefault="008761D2" w:rsidP="008761D2">
            <w:pPr>
              <w:widowControl w:val="0"/>
              <w:autoSpaceDE w:val="0"/>
              <w:autoSpaceDN w:val="0"/>
              <w:adjustRightInd w:val="0"/>
              <w:jc w:val="center"/>
              <w:rPr>
                <w:szCs w:val="24"/>
              </w:rPr>
            </w:pPr>
            <w:proofErr w:type="spellStart"/>
            <w:r w:rsidRPr="008761D2">
              <w:rPr>
                <w:szCs w:val="24"/>
              </w:rPr>
              <w:t>льной</w:t>
            </w:r>
            <w:proofErr w:type="spellEnd"/>
            <w:r w:rsidRPr="008761D2">
              <w:rPr>
                <w:szCs w:val="24"/>
              </w:rPr>
              <w:t xml:space="preserve"> комиссии </w:t>
            </w:r>
            <w:proofErr w:type="gramStart"/>
            <w:r w:rsidRPr="008761D2">
              <w:rPr>
                <w:szCs w:val="24"/>
              </w:rPr>
              <w:t>муниципального</w:t>
            </w:r>
            <w:proofErr w:type="gramEnd"/>
            <w:r w:rsidRPr="008761D2">
              <w:rPr>
                <w:szCs w:val="24"/>
              </w:rPr>
              <w:t xml:space="preserve"> </w:t>
            </w:r>
            <w:proofErr w:type="spellStart"/>
            <w:r w:rsidRPr="008761D2">
              <w:rPr>
                <w:szCs w:val="24"/>
              </w:rPr>
              <w:t>образова-ния</w:t>
            </w:r>
            <w:proofErr w:type="spellEnd"/>
          </w:p>
          <w:p w:rsidR="008761D2" w:rsidRPr="008761D2" w:rsidRDefault="008761D2" w:rsidP="008761D2">
            <w:pPr>
              <w:widowControl w:val="0"/>
              <w:autoSpaceDE w:val="0"/>
              <w:autoSpaceDN w:val="0"/>
              <w:adjustRightInd w:val="0"/>
              <w:jc w:val="center"/>
              <w:rPr>
                <w:szCs w:val="24"/>
              </w:rPr>
            </w:pPr>
          </w:p>
        </w:tc>
        <w:tc>
          <w:tcPr>
            <w:tcW w:w="1275" w:type="dxa"/>
          </w:tcPr>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r w:rsidRPr="008761D2">
              <w:rPr>
                <w:szCs w:val="24"/>
              </w:rPr>
              <w:t xml:space="preserve">40 участковых </w:t>
            </w:r>
            <w:proofErr w:type="spellStart"/>
            <w:proofErr w:type="gramStart"/>
            <w:r w:rsidRPr="008761D2">
              <w:rPr>
                <w:szCs w:val="24"/>
              </w:rPr>
              <w:t>избирате-льных</w:t>
            </w:r>
            <w:proofErr w:type="spellEnd"/>
            <w:proofErr w:type="gramEnd"/>
            <w:r w:rsidRPr="008761D2">
              <w:rPr>
                <w:szCs w:val="24"/>
              </w:rPr>
              <w:t xml:space="preserve"> комиссий, 20 окружных </w:t>
            </w:r>
            <w:proofErr w:type="spellStart"/>
            <w:r w:rsidRPr="008761D2">
              <w:rPr>
                <w:szCs w:val="24"/>
              </w:rPr>
              <w:t>избирате-</w:t>
            </w:r>
            <w:r w:rsidRPr="008761D2">
              <w:rPr>
                <w:szCs w:val="24"/>
              </w:rPr>
              <w:lastRenderedPageBreak/>
              <w:t>льных</w:t>
            </w:r>
            <w:proofErr w:type="spellEnd"/>
            <w:r w:rsidRPr="008761D2">
              <w:rPr>
                <w:szCs w:val="24"/>
              </w:rPr>
              <w:t xml:space="preserve"> комиссий, </w:t>
            </w:r>
            <w:proofErr w:type="spellStart"/>
            <w:r w:rsidRPr="008761D2">
              <w:rPr>
                <w:szCs w:val="24"/>
              </w:rPr>
              <w:t>террито-риальная</w:t>
            </w:r>
            <w:proofErr w:type="spellEnd"/>
            <w:r w:rsidRPr="008761D2">
              <w:rPr>
                <w:szCs w:val="24"/>
              </w:rPr>
              <w:t xml:space="preserve"> </w:t>
            </w:r>
            <w:proofErr w:type="spellStart"/>
            <w:r w:rsidRPr="008761D2">
              <w:rPr>
                <w:szCs w:val="24"/>
              </w:rPr>
              <w:t>избирате</w:t>
            </w:r>
            <w:proofErr w:type="spellEnd"/>
            <w:r w:rsidRPr="008761D2">
              <w:rPr>
                <w:szCs w:val="24"/>
              </w:rPr>
              <w:t>-</w:t>
            </w:r>
          </w:p>
          <w:p w:rsidR="008761D2" w:rsidRPr="008761D2" w:rsidRDefault="008761D2" w:rsidP="008761D2">
            <w:pPr>
              <w:widowControl w:val="0"/>
              <w:autoSpaceDE w:val="0"/>
              <w:autoSpaceDN w:val="0"/>
              <w:adjustRightInd w:val="0"/>
              <w:jc w:val="center"/>
              <w:rPr>
                <w:szCs w:val="24"/>
              </w:rPr>
            </w:pPr>
            <w:proofErr w:type="spellStart"/>
            <w:r w:rsidRPr="008761D2">
              <w:rPr>
                <w:szCs w:val="24"/>
              </w:rPr>
              <w:t>льная</w:t>
            </w:r>
            <w:proofErr w:type="spellEnd"/>
            <w:r w:rsidRPr="008761D2">
              <w:rPr>
                <w:szCs w:val="24"/>
              </w:rPr>
              <w:t xml:space="preserve"> комиссия с </w:t>
            </w:r>
            <w:proofErr w:type="spellStart"/>
            <w:proofErr w:type="gramStart"/>
            <w:r w:rsidRPr="008761D2">
              <w:rPr>
                <w:szCs w:val="24"/>
              </w:rPr>
              <w:t>полномо</w:t>
            </w:r>
            <w:proofErr w:type="spellEnd"/>
            <w:r w:rsidRPr="008761D2">
              <w:rPr>
                <w:szCs w:val="24"/>
              </w:rPr>
              <w:t>-чиями</w:t>
            </w:r>
            <w:proofErr w:type="gramEnd"/>
            <w:r w:rsidRPr="008761D2">
              <w:rPr>
                <w:szCs w:val="24"/>
              </w:rPr>
              <w:t xml:space="preserve"> </w:t>
            </w:r>
            <w:proofErr w:type="spellStart"/>
            <w:r w:rsidRPr="008761D2">
              <w:rPr>
                <w:szCs w:val="24"/>
              </w:rPr>
              <w:t>избирате</w:t>
            </w:r>
            <w:proofErr w:type="spellEnd"/>
          </w:p>
          <w:p w:rsidR="008761D2" w:rsidRPr="008761D2" w:rsidRDefault="008761D2" w:rsidP="008761D2">
            <w:pPr>
              <w:widowControl w:val="0"/>
              <w:autoSpaceDE w:val="0"/>
              <w:autoSpaceDN w:val="0"/>
              <w:adjustRightInd w:val="0"/>
              <w:jc w:val="center"/>
              <w:rPr>
                <w:szCs w:val="24"/>
              </w:rPr>
            </w:pPr>
            <w:proofErr w:type="spellStart"/>
            <w:r w:rsidRPr="008761D2">
              <w:rPr>
                <w:szCs w:val="24"/>
              </w:rPr>
              <w:t>льной</w:t>
            </w:r>
            <w:proofErr w:type="spellEnd"/>
            <w:r w:rsidRPr="008761D2">
              <w:rPr>
                <w:szCs w:val="24"/>
              </w:rPr>
              <w:t xml:space="preserve"> комиссии </w:t>
            </w:r>
            <w:proofErr w:type="gramStart"/>
            <w:r w:rsidRPr="008761D2">
              <w:rPr>
                <w:szCs w:val="24"/>
              </w:rPr>
              <w:t>муниципального</w:t>
            </w:r>
            <w:proofErr w:type="gramEnd"/>
            <w:r w:rsidRPr="008761D2">
              <w:rPr>
                <w:szCs w:val="24"/>
              </w:rPr>
              <w:t xml:space="preserve"> </w:t>
            </w:r>
            <w:proofErr w:type="spellStart"/>
            <w:r w:rsidRPr="008761D2">
              <w:rPr>
                <w:szCs w:val="24"/>
              </w:rPr>
              <w:t>образова-ния</w:t>
            </w:r>
            <w:proofErr w:type="spellEnd"/>
          </w:p>
          <w:p w:rsidR="008761D2" w:rsidRPr="008761D2" w:rsidRDefault="008761D2" w:rsidP="008761D2">
            <w:pPr>
              <w:widowControl w:val="0"/>
              <w:autoSpaceDE w:val="0"/>
              <w:autoSpaceDN w:val="0"/>
              <w:adjustRightInd w:val="0"/>
              <w:jc w:val="center"/>
              <w:rPr>
                <w:szCs w:val="24"/>
              </w:rPr>
            </w:pPr>
          </w:p>
        </w:tc>
        <w:tc>
          <w:tcPr>
            <w:tcW w:w="1276" w:type="dxa"/>
          </w:tcPr>
          <w:p w:rsidR="008761D2" w:rsidRPr="008761D2" w:rsidRDefault="008761D2" w:rsidP="008761D2">
            <w:pPr>
              <w:widowControl w:val="0"/>
              <w:autoSpaceDE w:val="0"/>
              <w:autoSpaceDN w:val="0"/>
              <w:adjustRightInd w:val="0"/>
              <w:jc w:val="center"/>
              <w:rPr>
                <w:szCs w:val="24"/>
              </w:rPr>
            </w:pPr>
          </w:p>
        </w:tc>
        <w:tc>
          <w:tcPr>
            <w:tcW w:w="1559" w:type="dxa"/>
          </w:tcPr>
          <w:p w:rsidR="008761D2" w:rsidRPr="008761D2" w:rsidRDefault="008761D2" w:rsidP="008761D2">
            <w:pPr>
              <w:jc w:val="center"/>
              <w:rPr>
                <w:szCs w:val="24"/>
              </w:rPr>
            </w:pPr>
            <w:r w:rsidRPr="008761D2">
              <w:rPr>
                <w:szCs w:val="24"/>
              </w:rPr>
              <w:t xml:space="preserve">отчет, </w:t>
            </w:r>
            <w:proofErr w:type="spellStart"/>
            <w:r w:rsidRPr="008761D2">
              <w:rPr>
                <w:szCs w:val="24"/>
              </w:rPr>
              <w:t>предостав-ляемый</w:t>
            </w:r>
            <w:proofErr w:type="spellEnd"/>
            <w:r w:rsidRPr="008761D2">
              <w:rPr>
                <w:szCs w:val="24"/>
              </w:rPr>
              <w:t xml:space="preserve"> в Думу Артемо</w:t>
            </w:r>
            <w:proofErr w:type="gramStart"/>
            <w:r w:rsidRPr="008761D2">
              <w:rPr>
                <w:szCs w:val="24"/>
              </w:rPr>
              <w:t>в-</w:t>
            </w:r>
            <w:proofErr w:type="gramEnd"/>
            <w:r w:rsidRPr="008761D2">
              <w:rPr>
                <w:szCs w:val="24"/>
              </w:rPr>
              <w:t xml:space="preserve"> </w:t>
            </w:r>
            <w:proofErr w:type="spellStart"/>
            <w:r w:rsidRPr="008761D2">
              <w:rPr>
                <w:szCs w:val="24"/>
              </w:rPr>
              <w:t>ского</w:t>
            </w:r>
            <w:proofErr w:type="spellEnd"/>
            <w:r w:rsidRPr="008761D2">
              <w:rPr>
                <w:szCs w:val="24"/>
              </w:rPr>
              <w:t xml:space="preserve"> городского округа</w:t>
            </w:r>
          </w:p>
        </w:tc>
      </w:tr>
      <w:tr w:rsidR="008761D2" w:rsidRPr="008761D2" w:rsidTr="00782981">
        <w:tblPrEx>
          <w:tblCellMar>
            <w:top w:w="0" w:type="dxa"/>
            <w:bottom w:w="0" w:type="dxa"/>
          </w:tblCellMar>
        </w:tblPrEx>
        <w:trPr>
          <w:trHeight w:val="346"/>
        </w:trPr>
        <w:tc>
          <w:tcPr>
            <w:tcW w:w="14317" w:type="dxa"/>
            <w:gridSpan w:val="10"/>
            <w:shd w:val="clear" w:color="auto" w:fill="D9D9D9"/>
          </w:tcPr>
          <w:p w:rsidR="008761D2" w:rsidRPr="008761D2" w:rsidRDefault="008761D2" w:rsidP="008761D2">
            <w:pPr>
              <w:shd w:val="clear" w:color="auto" w:fill="D9D9D9"/>
              <w:tabs>
                <w:tab w:val="left" w:pos="-108"/>
                <w:tab w:val="left" w:pos="1440"/>
                <w:tab w:val="center" w:pos="7303"/>
              </w:tabs>
              <w:jc w:val="center"/>
              <w:rPr>
                <w:b/>
                <w:szCs w:val="24"/>
                <w:shd w:val="clear" w:color="auto" w:fill="D9D9D9"/>
              </w:rPr>
            </w:pPr>
            <w:r w:rsidRPr="008761D2">
              <w:rPr>
                <w:b/>
                <w:szCs w:val="24"/>
                <w:shd w:val="clear" w:color="auto" w:fill="D9D9D9"/>
              </w:rPr>
              <w:lastRenderedPageBreak/>
              <w:t>Подпрограмма 2. «Социальная поддержка населения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19</w:t>
            </w:r>
          </w:p>
        </w:tc>
        <w:tc>
          <w:tcPr>
            <w:tcW w:w="13616" w:type="dxa"/>
            <w:gridSpan w:val="9"/>
            <w:shd w:val="clear" w:color="auto" w:fill="auto"/>
          </w:tcPr>
          <w:p w:rsidR="008761D2" w:rsidRPr="008761D2" w:rsidRDefault="008761D2" w:rsidP="008761D2">
            <w:pPr>
              <w:tabs>
                <w:tab w:val="left" w:pos="2394"/>
              </w:tabs>
              <w:rPr>
                <w:szCs w:val="24"/>
              </w:rPr>
            </w:pPr>
            <w:r w:rsidRPr="008761D2">
              <w:rPr>
                <w:szCs w:val="24"/>
              </w:rPr>
              <w:t>Цель 2.</w:t>
            </w:r>
            <w:r w:rsidRPr="008761D2">
              <w:rPr>
                <w:rFonts w:ascii="Courier New" w:hAnsi="Courier New"/>
                <w:szCs w:val="24"/>
              </w:rPr>
              <w:t xml:space="preserve"> </w:t>
            </w:r>
            <w:r w:rsidRPr="008761D2">
              <w:rPr>
                <w:szCs w:val="24"/>
              </w:rPr>
              <w:t>Оказание</w:t>
            </w:r>
            <w:r w:rsidRPr="008761D2">
              <w:rPr>
                <w:rFonts w:ascii="Courier New" w:hAnsi="Courier New"/>
                <w:szCs w:val="24"/>
              </w:rPr>
              <w:t xml:space="preserve"> </w:t>
            </w:r>
            <w:r w:rsidRPr="008761D2">
              <w:rPr>
                <w:szCs w:val="24"/>
              </w:rPr>
              <w:t>социальной поддержки населения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20</w:t>
            </w:r>
          </w:p>
        </w:tc>
        <w:tc>
          <w:tcPr>
            <w:tcW w:w="13616" w:type="dxa"/>
            <w:gridSpan w:val="9"/>
          </w:tcPr>
          <w:p w:rsidR="008761D2" w:rsidRPr="008761D2" w:rsidRDefault="008761D2" w:rsidP="008761D2">
            <w:pPr>
              <w:widowControl w:val="0"/>
              <w:autoSpaceDE w:val="0"/>
              <w:autoSpaceDN w:val="0"/>
              <w:adjustRightInd w:val="0"/>
              <w:rPr>
                <w:szCs w:val="24"/>
              </w:rPr>
            </w:pPr>
            <w:r w:rsidRPr="008761D2">
              <w:rPr>
                <w:szCs w:val="24"/>
              </w:rPr>
              <w:t>Задача 1.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21</w:t>
            </w:r>
          </w:p>
        </w:tc>
        <w:tc>
          <w:tcPr>
            <w:tcW w:w="4261" w:type="dxa"/>
            <w:gridSpan w:val="2"/>
          </w:tcPr>
          <w:p w:rsidR="008761D2" w:rsidRPr="008761D2" w:rsidRDefault="008761D2" w:rsidP="008761D2">
            <w:pPr>
              <w:jc w:val="both"/>
              <w:rPr>
                <w:szCs w:val="24"/>
              </w:rPr>
            </w:pPr>
            <w:r w:rsidRPr="008761D2">
              <w:rPr>
                <w:szCs w:val="24"/>
              </w:rPr>
              <w:t>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МБУ АГО «Центр по расчету и выплате субсидий и </w:t>
            </w:r>
            <w:proofErr w:type="spellStart"/>
            <w:proofErr w:type="gramStart"/>
            <w:r w:rsidRPr="008761D2">
              <w:rPr>
                <w:szCs w:val="24"/>
              </w:rPr>
              <w:t>приватиза-ции</w:t>
            </w:r>
            <w:proofErr w:type="spellEnd"/>
            <w:proofErr w:type="gramEnd"/>
            <w:r w:rsidRPr="008761D2">
              <w:rPr>
                <w:szCs w:val="24"/>
              </w:rPr>
              <w:t xml:space="preserve"> жилья»</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22</w:t>
            </w:r>
          </w:p>
        </w:tc>
        <w:tc>
          <w:tcPr>
            <w:tcW w:w="13616" w:type="dxa"/>
            <w:gridSpan w:val="9"/>
          </w:tcPr>
          <w:p w:rsidR="008761D2" w:rsidRPr="008761D2" w:rsidRDefault="008761D2" w:rsidP="008761D2">
            <w:pPr>
              <w:rPr>
                <w:szCs w:val="24"/>
              </w:rPr>
            </w:pPr>
            <w:r w:rsidRPr="008761D2">
              <w:rPr>
                <w:szCs w:val="24"/>
              </w:rPr>
              <w:t>Задача 2.Обеспечение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lastRenderedPageBreak/>
              <w:t>23</w:t>
            </w:r>
          </w:p>
        </w:tc>
        <w:tc>
          <w:tcPr>
            <w:tcW w:w="4261" w:type="dxa"/>
            <w:gridSpan w:val="2"/>
          </w:tcPr>
          <w:p w:rsidR="008761D2" w:rsidRPr="008761D2" w:rsidRDefault="008761D2" w:rsidP="008761D2">
            <w:pPr>
              <w:jc w:val="both"/>
              <w:rPr>
                <w:szCs w:val="24"/>
              </w:rPr>
            </w:pPr>
            <w:r w:rsidRPr="008761D2">
              <w:rPr>
                <w:szCs w:val="24"/>
              </w:rPr>
              <w:t>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w:t>
            </w:r>
            <w:proofErr w:type="spellStart"/>
            <w:proofErr w:type="gramStart"/>
            <w:r w:rsidRPr="008761D2">
              <w:rPr>
                <w:szCs w:val="24"/>
              </w:rPr>
              <w:t>Админис-трации</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 xml:space="preserve">-кого городского округа по </w:t>
            </w:r>
            <w:proofErr w:type="spellStart"/>
            <w:r w:rsidRPr="008761D2">
              <w:rPr>
                <w:szCs w:val="24"/>
              </w:rPr>
              <w:t>исполне-нию</w:t>
            </w:r>
            <w:proofErr w:type="spellEnd"/>
            <w:r w:rsidRPr="008761D2">
              <w:rPr>
                <w:szCs w:val="24"/>
              </w:rPr>
              <w:t xml:space="preserve"> бюджетной сметы</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24</w:t>
            </w:r>
          </w:p>
        </w:tc>
        <w:tc>
          <w:tcPr>
            <w:tcW w:w="13616" w:type="dxa"/>
            <w:gridSpan w:val="9"/>
          </w:tcPr>
          <w:p w:rsidR="008761D2" w:rsidRPr="008761D2" w:rsidRDefault="008761D2" w:rsidP="008761D2">
            <w:pPr>
              <w:jc w:val="center"/>
              <w:rPr>
                <w:szCs w:val="24"/>
              </w:rPr>
            </w:pPr>
            <w:r w:rsidRPr="008761D2">
              <w:rPr>
                <w:szCs w:val="24"/>
              </w:rPr>
              <w:t>Задача 3. Оказание дополнительных мер социальной поддержки отдельным категориям граждан Артемовского городского округа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25</w:t>
            </w:r>
          </w:p>
        </w:tc>
        <w:tc>
          <w:tcPr>
            <w:tcW w:w="4261" w:type="dxa"/>
            <w:gridSpan w:val="2"/>
          </w:tcPr>
          <w:p w:rsidR="008761D2" w:rsidRPr="008761D2" w:rsidRDefault="008761D2" w:rsidP="008761D2">
            <w:pPr>
              <w:rPr>
                <w:szCs w:val="24"/>
              </w:rPr>
            </w:pPr>
            <w:r w:rsidRPr="008761D2">
              <w:rPr>
                <w:szCs w:val="24"/>
              </w:rPr>
              <w:t xml:space="preserve">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актами                                                   </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годовой отчет </w:t>
            </w:r>
            <w:proofErr w:type="spellStart"/>
            <w:proofErr w:type="gramStart"/>
            <w:r w:rsidRPr="008761D2">
              <w:rPr>
                <w:szCs w:val="24"/>
              </w:rPr>
              <w:t>Админи-страции</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 xml:space="preserve">-кого городского округа по </w:t>
            </w:r>
            <w:proofErr w:type="spellStart"/>
            <w:r w:rsidRPr="008761D2">
              <w:rPr>
                <w:szCs w:val="24"/>
              </w:rPr>
              <w:t>исполне-нию</w:t>
            </w:r>
            <w:proofErr w:type="spellEnd"/>
            <w:r w:rsidRPr="008761D2">
              <w:rPr>
                <w:szCs w:val="24"/>
              </w:rPr>
              <w:t xml:space="preserve"> бюджетной сметы</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26</w:t>
            </w:r>
          </w:p>
        </w:tc>
        <w:tc>
          <w:tcPr>
            <w:tcW w:w="13616" w:type="dxa"/>
            <w:gridSpan w:val="9"/>
          </w:tcPr>
          <w:p w:rsidR="008761D2" w:rsidRPr="008761D2" w:rsidRDefault="008761D2" w:rsidP="008761D2">
            <w:pPr>
              <w:widowControl w:val="0"/>
              <w:autoSpaceDE w:val="0"/>
              <w:autoSpaceDN w:val="0"/>
              <w:adjustRightInd w:val="0"/>
              <w:jc w:val="both"/>
              <w:rPr>
                <w:szCs w:val="24"/>
              </w:rPr>
            </w:pPr>
            <w:r w:rsidRPr="008761D2">
              <w:rPr>
                <w:szCs w:val="24"/>
              </w:rPr>
              <w:t>Задача 4.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27</w:t>
            </w:r>
          </w:p>
        </w:tc>
        <w:tc>
          <w:tcPr>
            <w:tcW w:w="4261" w:type="dxa"/>
            <w:gridSpan w:val="2"/>
          </w:tcPr>
          <w:p w:rsidR="008761D2" w:rsidRPr="008761D2" w:rsidRDefault="008761D2" w:rsidP="008761D2">
            <w:pPr>
              <w:jc w:val="both"/>
              <w:rPr>
                <w:szCs w:val="24"/>
              </w:rPr>
            </w:pPr>
            <w:r w:rsidRPr="008761D2">
              <w:rPr>
                <w:szCs w:val="24"/>
              </w:rPr>
              <w:t>Соответствие размеров вносимой гражданами платы за коммунальные услуги предельным индексам, утвержденным в установленном порядке</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акт проверки по </w:t>
            </w:r>
            <w:proofErr w:type="spellStart"/>
            <w:proofErr w:type="gramStart"/>
            <w:r w:rsidRPr="008761D2">
              <w:rPr>
                <w:szCs w:val="24"/>
              </w:rPr>
              <w:t>соблюде-нию</w:t>
            </w:r>
            <w:proofErr w:type="spellEnd"/>
            <w:proofErr w:type="gramEnd"/>
            <w:r w:rsidRPr="008761D2">
              <w:rPr>
                <w:szCs w:val="24"/>
              </w:rPr>
              <w:t xml:space="preserve"> предельных индексов изменения </w:t>
            </w:r>
            <w:r w:rsidRPr="008761D2">
              <w:rPr>
                <w:szCs w:val="24"/>
              </w:rPr>
              <w:lastRenderedPageBreak/>
              <w:t xml:space="preserve">размера вносимой гражданами платы за </w:t>
            </w:r>
            <w:proofErr w:type="spellStart"/>
            <w:r w:rsidRPr="008761D2">
              <w:rPr>
                <w:szCs w:val="24"/>
              </w:rPr>
              <w:t>коммуналь-ные</w:t>
            </w:r>
            <w:proofErr w:type="spellEnd"/>
            <w:r w:rsidRPr="008761D2">
              <w:rPr>
                <w:szCs w:val="24"/>
              </w:rPr>
              <w:t xml:space="preserve"> услуги на территории Артемов-</w:t>
            </w:r>
            <w:proofErr w:type="spellStart"/>
            <w:r w:rsidRPr="008761D2">
              <w:rPr>
                <w:szCs w:val="24"/>
              </w:rPr>
              <w:t>ского</w:t>
            </w:r>
            <w:proofErr w:type="spellEnd"/>
            <w:r w:rsidRPr="008761D2">
              <w:rPr>
                <w:szCs w:val="24"/>
              </w:rPr>
              <w:t xml:space="preserve"> городского округа </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lastRenderedPageBreak/>
              <w:t>28</w:t>
            </w:r>
          </w:p>
        </w:tc>
        <w:tc>
          <w:tcPr>
            <w:tcW w:w="13616" w:type="dxa"/>
            <w:gridSpan w:val="9"/>
          </w:tcPr>
          <w:p w:rsidR="008761D2" w:rsidRPr="008761D2" w:rsidRDefault="008761D2" w:rsidP="008761D2">
            <w:pPr>
              <w:tabs>
                <w:tab w:val="left" w:pos="2730"/>
              </w:tabs>
              <w:rPr>
                <w:szCs w:val="24"/>
              </w:rPr>
            </w:pPr>
            <w:r w:rsidRPr="008761D2">
              <w:rPr>
                <w:szCs w:val="24"/>
              </w:rPr>
              <w:t>Задача 5. Обеспечение доставки больных хронической почечной недостаточностью для получения услуги «аппаратный гемодиализ»</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29</w:t>
            </w:r>
          </w:p>
        </w:tc>
        <w:tc>
          <w:tcPr>
            <w:tcW w:w="4261" w:type="dxa"/>
            <w:gridSpan w:val="2"/>
          </w:tcPr>
          <w:p w:rsidR="008761D2" w:rsidRPr="008761D2" w:rsidRDefault="008761D2" w:rsidP="008761D2">
            <w:pPr>
              <w:jc w:val="both"/>
              <w:rPr>
                <w:szCs w:val="24"/>
              </w:rPr>
            </w:pPr>
            <w:r w:rsidRPr="008761D2">
              <w:rPr>
                <w:szCs w:val="24"/>
              </w:rPr>
              <w:t>Процент доставки больных хронической почечной недостаточностью для получения услуги «аппаратный гемодиализ» от количества нуждающихся в данной услуге</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tcPr>
          <w:p w:rsidR="008761D2" w:rsidRPr="008761D2" w:rsidRDefault="008761D2" w:rsidP="008761D2">
            <w:pPr>
              <w:jc w:val="center"/>
              <w:rPr>
                <w:szCs w:val="24"/>
              </w:rPr>
            </w:pPr>
            <w:r w:rsidRPr="008761D2">
              <w:rPr>
                <w:szCs w:val="24"/>
              </w:rPr>
              <w:t>данные ГБУЗ «</w:t>
            </w:r>
            <w:proofErr w:type="spellStart"/>
            <w:proofErr w:type="gramStart"/>
            <w:r w:rsidRPr="008761D2">
              <w:rPr>
                <w:szCs w:val="24"/>
              </w:rPr>
              <w:t>Артемовс</w:t>
            </w:r>
            <w:proofErr w:type="spellEnd"/>
            <w:r w:rsidRPr="008761D2">
              <w:rPr>
                <w:szCs w:val="24"/>
              </w:rPr>
              <w:t>-кая</w:t>
            </w:r>
            <w:proofErr w:type="gramEnd"/>
            <w:r w:rsidRPr="008761D2">
              <w:rPr>
                <w:szCs w:val="24"/>
              </w:rPr>
              <w:t xml:space="preserve"> ЦРБ» и ведомостей перевозки больных</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30</w:t>
            </w:r>
          </w:p>
        </w:tc>
        <w:tc>
          <w:tcPr>
            <w:tcW w:w="13616" w:type="dxa"/>
            <w:gridSpan w:val="9"/>
          </w:tcPr>
          <w:p w:rsidR="008761D2" w:rsidRPr="008761D2" w:rsidRDefault="008761D2" w:rsidP="008761D2">
            <w:pPr>
              <w:tabs>
                <w:tab w:val="left" w:pos="2525"/>
              </w:tabs>
              <w:rPr>
                <w:szCs w:val="24"/>
              </w:rPr>
            </w:pPr>
            <w:r w:rsidRPr="008761D2">
              <w:rPr>
                <w:szCs w:val="24"/>
              </w:rPr>
              <w:t>Задача 6. Организация доставки населения для обследования на туберкулез с наибольшим охватом групп повышенного риска</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31</w:t>
            </w:r>
          </w:p>
        </w:tc>
        <w:tc>
          <w:tcPr>
            <w:tcW w:w="4261" w:type="dxa"/>
            <w:gridSpan w:val="2"/>
          </w:tcPr>
          <w:p w:rsidR="008761D2" w:rsidRPr="008761D2" w:rsidRDefault="008761D2" w:rsidP="008761D2">
            <w:pPr>
              <w:snapToGrid w:val="0"/>
              <w:spacing w:before="30" w:after="30"/>
              <w:jc w:val="both"/>
              <w:rPr>
                <w:szCs w:val="24"/>
              </w:rPr>
            </w:pPr>
            <w:r w:rsidRPr="008761D2">
              <w:rPr>
                <w:szCs w:val="24"/>
              </w:rPr>
              <w:t>Обеспечение охвата флюорографическим обследованием на туберкулез подлежащего обследованию населения</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98</w:t>
            </w:r>
          </w:p>
        </w:tc>
        <w:tc>
          <w:tcPr>
            <w:tcW w:w="1275" w:type="dxa"/>
          </w:tcPr>
          <w:p w:rsidR="008761D2" w:rsidRPr="008761D2" w:rsidRDefault="008761D2" w:rsidP="008761D2">
            <w:pPr>
              <w:jc w:val="center"/>
              <w:rPr>
                <w:szCs w:val="24"/>
              </w:rPr>
            </w:pPr>
            <w:r w:rsidRPr="008761D2">
              <w:rPr>
                <w:szCs w:val="24"/>
              </w:rPr>
              <w:t>98</w:t>
            </w:r>
          </w:p>
        </w:tc>
        <w:tc>
          <w:tcPr>
            <w:tcW w:w="1276" w:type="dxa"/>
          </w:tcPr>
          <w:p w:rsidR="008761D2" w:rsidRPr="008761D2" w:rsidRDefault="008761D2" w:rsidP="008761D2">
            <w:pPr>
              <w:jc w:val="center"/>
              <w:rPr>
                <w:szCs w:val="24"/>
              </w:rPr>
            </w:pPr>
            <w:r w:rsidRPr="008761D2">
              <w:rPr>
                <w:szCs w:val="24"/>
              </w:rPr>
              <w:t>98</w:t>
            </w:r>
          </w:p>
        </w:tc>
        <w:tc>
          <w:tcPr>
            <w:tcW w:w="1276" w:type="dxa"/>
          </w:tcPr>
          <w:p w:rsidR="008761D2" w:rsidRPr="008761D2" w:rsidRDefault="008761D2" w:rsidP="008761D2">
            <w:pPr>
              <w:jc w:val="center"/>
              <w:rPr>
                <w:szCs w:val="24"/>
              </w:rPr>
            </w:pPr>
            <w:r w:rsidRPr="008761D2">
              <w:rPr>
                <w:szCs w:val="24"/>
              </w:rPr>
              <w:t>98</w:t>
            </w:r>
          </w:p>
        </w:tc>
        <w:tc>
          <w:tcPr>
            <w:tcW w:w="1276" w:type="dxa"/>
          </w:tcPr>
          <w:p w:rsidR="008761D2" w:rsidRPr="008761D2" w:rsidRDefault="008761D2" w:rsidP="008761D2">
            <w:pPr>
              <w:jc w:val="center"/>
              <w:rPr>
                <w:szCs w:val="24"/>
              </w:rPr>
            </w:pPr>
            <w:r w:rsidRPr="008761D2">
              <w:rPr>
                <w:szCs w:val="24"/>
              </w:rPr>
              <w:t>98</w:t>
            </w:r>
          </w:p>
          <w:p w:rsidR="008761D2" w:rsidRPr="008761D2" w:rsidRDefault="008761D2" w:rsidP="008761D2">
            <w:pPr>
              <w:jc w:val="center"/>
              <w:rPr>
                <w:szCs w:val="24"/>
              </w:rPr>
            </w:pPr>
          </w:p>
        </w:tc>
        <w:tc>
          <w:tcPr>
            <w:tcW w:w="1559" w:type="dxa"/>
          </w:tcPr>
          <w:p w:rsidR="008761D2" w:rsidRPr="008761D2" w:rsidRDefault="008761D2" w:rsidP="008761D2">
            <w:pPr>
              <w:jc w:val="center"/>
              <w:rPr>
                <w:szCs w:val="24"/>
              </w:rPr>
            </w:pPr>
            <w:r w:rsidRPr="008761D2">
              <w:rPr>
                <w:szCs w:val="24"/>
              </w:rPr>
              <w:t>данные ГБУЗ СО «</w:t>
            </w:r>
            <w:proofErr w:type="spellStart"/>
            <w:r w:rsidRPr="008761D2">
              <w:rPr>
                <w:szCs w:val="24"/>
              </w:rPr>
              <w:t>Артемовс</w:t>
            </w:r>
            <w:proofErr w:type="spellEnd"/>
            <w:r w:rsidRPr="008761D2">
              <w:rPr>
                <w:szCs w:val="24"/>
              </w:rPr>
              <w:t>-</w:t>
            </w:r>
          </w:p>
          <w:p w:rsidR="008761D2" w:rsidRPr="008761D2" w:rsidRDefault="008761D2" w:rsidP="008761D2">
            <w:pPr>
              <w:jc w:val="center"/>
              <w:rPr>
                <w:szCs w:val="24"/>
              </w:rPr>
            </w:pPr>
            <w:r w:rsidRPr="008761D2">
              <w:rPr>
                <w:szCs w:val="24"/>
              </w:rPr>
              <w:t>кая ЦРБ»</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32</w:t>
            </w:r>
          </w:p>
        </w:tc>
        <w:tc>
          <w:tcPr>
            <w:tcW w:w="13616" w:type="dxa"/>
            <w:gridSpan w:val="9"/>
          </w:tcPr>
          <w:p w:rsidR="008761D2" w:rsidRPr="008761D2" w:rsidRDefault="008761D2" w:rsidP="008761D2">
            <w:pPr>
              <w:jc w:val="both"/>
              <w:rPr>
                <w:szCs w:val="24"/>
              </w:rPr>
            </w:pPr>
            <w:r w:rsidRPr="008761D2">
              <w:rPr>
                <w:szCs w:val="24"/>
              </w:rPr>
              <w:t>Задача 7.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33</w:t>
            </w:r>
          </w:p>
        </w:tc>
        <w:tc>
          <w:tcPr>
            <w:tcW w:w="4261" w:type="dxa"/>
            <w:gridSpan w:val="2"/>
          </w:tcPr>
          <w:p w:rsidR="008761D2" w:rsidRPr="008761D2" w:rsidRDefault="008761D2" w:rsidP="008761D2">
            <w:pPr>
              <w:snapToGrid w:val="0"/>
              <w:spacing w:before="30" w:after="30"/>
              <w:jc w:val="both"/>
              <w:rPr>
                <w:szCs w:val="24"/>
              </w:rPr>
            </w:pPr>
            <w:r w:rsidRPr="008761D2">
              <w:rPr>
                <w:szCs w:val="24"/>
              </w:rPr>
              <w:t xml:space="preserve">Отношение количества заявившихся граждан, нуждающихся в улучшении жилищных условий, к количеству </w:t>
            </w:r>
            <w:r w:rsidRPr="008761D2">
              <w:rPr>
                <w:szCs w:val="24"/>
              </w:rPr>
              <w:lastRenderedPageBreak/>
              <w:t>принятых на учет</w:t>
            </w:r>
          </w:p>
        </w:tc>
        <w:tc>
          <w:tcPr>
            <w:tcW w:w="1417" w:type="dxa"/>
          </w:tcPr>
          <w:p w:rsidR="008761D2" w:rsidRPr="008761D2" w:rsidRDefault="008761D2" w:rsidP="008761D2">
            <w:pPr>
              <w:jc w:val="center"/>
              <w:rPr>
                <w:szCs w:val="24"/>
              </w:rPr>
            </w:pPr>
            <w:r w:rsidRPr="008761D2">
              <w:rPr>
                <w:szCs w:val="24"/>
              </w:rPr>
              <w:lastRenderedPageBreak/>
              <w:t>%</w:t>
            </w:r>
          </w:p>
        </w:tc>
        <w:tc>
          <w:tcPr>
            <w:tcW w:w="1276" w:type="dxa"/>
          </w:tcPr>
          <w:p w:rsidR="008761D2" w:rsidRPr="008761D2" w:rsidRDefault="008761D2" w:rsidP="008761D2">
            <w:pPr>
              <w:jc w:val="center"/>
              <w:rPr>
                <w:szCs w:val="24"/>
              </w:rPr>
            </w:pPr>
            <w:r w:rsidRPr="008761D2">
              <w:rPr>
                <w:szCs w:val="24"/>
              </w:rPr>
              <w:t>100</w:t>
            </w:r>
          </w:p>
        </w:tc>
        <w:tc>
          <w:tcPr>
            <w:tcW w:w="1275"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списки граждан – участников </w:t>
            </w:r>
            <w:proofErr w:type="spellStart"/>
            <w:proofErr w:type="gramStart"/>
            <w:r w:rsidRPr="008761D2">
              <w:rPr>
                <w:szCs w:val="24"/>
              </w:rPr>
              <w:lastRenderedPageBreak/>
              <w:t>подпрограм</w:t>
            </w:r>
            <w:proofErr w:type="spellEnd"/>
            <w:r w:rsidRPr="008761D2">
              <w:rPr>
                <w:szCs w:val="24"/>
              </w:rPr>
              <w:t>-мы</w:t>
            </w:r>
            <w:proofErr w:type="gramEnd"/>
            <w:r w:rsidRPr="008761D2">
              <w:rPr>
                <w:szCs w:val="24"/>
              </w:rPr>
              <w:t xml:space="preserve"> «</w:t>
            </w:r>
            <w:proofErr w:type="spellStart"/>
            <w:r w:rsidRPr="008761D2">
              <w:rPr>
                <w:szCs w:val="24"/>
              </w:rPr>
              <w:t>Выполне-ние</w:t>
            </w:r>
            <w:proofErr w:type="spellEnd"/>
            <w:r w:rsidRPr="008761D2">
              <w:rPr>
                <w:szCs w:val="24"/>
              </w:rPr>
              <w:t xml:space="preserve"> </w:t>
            </w:r>
            <w:proofErr w:type="spellStart"/>
            <w:r w:rsidRPr="008761D2">
              <w:rPr>
                <w:szCs w:val="24"/>
              </w:rPr>
              <w:t>государст</w:t>
            </w:r>
            <w:proofErr w:type="spellEnd"/>
            <w:r w:rsidRPr="008761D2">
              <w:rPr>
                <w:szCs w:val="24"/>
              </w:rPr>
              <w:t xml:space="preserve">-венных </w:t>
            </w:r>
            <w:proofErr w:type="spellStart"/>
            <w:r w:rsidRPr="008761D2">
              <w:rPr>
                <w:szCs w:val="24"/>
              </w:rPr>
              <w:t>обязатель-ств</w:t>
            </w:r>
            <w:proofErr w:type="spellEnd"/>
            <w:r w:rsidRPr="008761D2">
              <w:rPr>
                <w:szCs w:val="24"/>
              </w:rPr>
              <w:t xml:space="preserve"> по </w:t>
            </w:r>
            <w:proofErr w:type="spellStart"/>
            <w:r w:rsidRPr="008761D2">
              <w:rPr>
                <w:szCs w:val="24"/>
              </w:rPr>
              <w:t>обеспече-нию</w:t>
            </w:r>
            <w:proofErr w:type="spellEnd"/>
            <w:r w:rsidRPr="008761D2">
              <w:rPr>
                <w:szCs w:val="24"/>
              </w:rPr>
              <w:t xml:space="preserve"> жильем категорий граждан, </w:t>
            </w:r>
            <w:proofErr w:type="spellStart"/>
            <w:r w:rsidRPr="008761D2">
              <w:rPr>
                <w:szCs w:val="24"/>
              </w:rPr>
              <w:t>установ</w:t>
            </w:r>
            <w:proofErr w:type="spellEnd"/>
            <w:r w:rsidRPr="008761D2">
              <w:rPr>
                <w:szCs w:val="24"/>
              </w:rPr>
              <w:t xml:space="preserve">-ленных </w:t>
            </w:r>
            <w:proofErr w:type="spellStart"/>
            <w:r w:rsidRPr="008761D2">
              <w:rPr>
                <w:szCs w:val="24"/>
              </w:rPr>
              <w:t>федераль-ным</w:t>
            </w:r>
            <w:proofErr w:type="spellEnd"/>
            <w:r w:rsidRPr="008761D2">
              <w:rPr>
                <w:szCs w:val="24"/>
              </w:rPr>
              <w:t xml:space="preserve"> </w:t>
            </w:r>
            <w:proofErr w:type="spellStart"/>
            <w:r w:rsidRPr="008761D2">
              <w:rPr>
                <w:szCs w:val="24"/>
              </w:rPr>
              <w:t>законода-тельством</w:t>
            </w:r>
            <w:proofErr w:type="spellEnd"/>
            <w:r w:rsidRPr="008761D2">
              <w:rPr>
                <w:szCs w:val="24"/>
              </w:rPr>
              <w:t>»</w:t>
            </w:r>
            <w:r w:rsidRPr="008761D2">
              <w:rPr>
                <w:rFonts w:ascii="Courier New" w:hAnsi="Courier New"/>
                <w:b/>
                <w:szCs w:val="24"/>
              </w:rPr>
              <w:t xml:space="preserve"> </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lastRenderedPageBreak/>
              <w:t>34</w:t>
            </w:r>
          </w:p>
        </w:tc>
        <w:tc>
          <w:tcPr>
            <w:tcW w:w="13616" w:type="dxa"/>
            <w:gridSpan w:val="9"/>
          </w:tcPr>
          <w:p w:rsidR="008761D2" w:rsidRPr="008761D2" w:rsidRDefault="008761D2" w:rsidP="008761D2">
            <w:pPr>
              <w:rPr>
                <w:szCs w:val="24"/>
              </w:rPr>
            </w:pPr>
            <w:r w:rsidRPr="008761D2">
              <w:rPr>
                <w:szCs w:val="24"/>
              </w:rPr>
              <w:t>Задача 8. Повышение уровня доступности социально-значимых объектов для инвалидов и других маломобильных групп населения</w:t>
            </w:r>
          </w:p>
        </w:tc>
      </w:tr>
      <w:tr w:rsidR="008761D2" w:rsidRPr="008761D2" w:rsidTr="00782981">
        <w:tblPrEx>
          <w:tblCellMar>
            <w:top w:w="0" w:type="dxa"/>
            <w:bottom w:w="0" w:type="dxa"/>
          </w:tblCellMar>
        </w:tblPrEx>
        <w:trPr>
          <w:trHeight w:val="346"/>
        </w:trPr>
        <w:tc>
          <w:tcPr>
            <w:tcW w:w="701" w:type="dxa"/>
          </w:tcPr>
          <w:p w:rsidR="008761D2" w:rsidRPr="008761D2" w:rsidRDefault="008761D2" w:rsidP="008761D2">
            <w:pPr>
              <w:jc w:val="center"/>
              <w:rPr>
                <w:szCs w:val="24"/>
              </w:rPr>
            </w:pPr>
            <w:r w:rsidRPr="008761D2">
              <w:rPr>
                <w:szCs w:val="24"/>
              </w:rPr>
              <w:t>35</w:t>
            </w:r>
          </w:p>
        </w:tc>
        <w:tc>
          <w:tcPr>
            <w:tcW w:w="4261" w:type="dxa"/>
            <w:gridSpan w:val="2"/>
          </w:tcPr>
          <w:p w:rsidR="008761D2" w:rsidRPr="008761D2" w:rsidRDefault="008761D2" w:rsidP="008761D2">
            <w:pPr>
              <w:jc w:val="both"/>
              <w:rPr>
                <w:szCs w:val="24"/>
              </w:rPr>
            </w:pPr>
            <w:r w:rsidRPr="008761D2">
              <w:rPr>
                <w:szCs w:val="24"/>
              </w:rPr>
              <w:t>Доля спортивных и культурных объектов, доступных для инвалидов и других маломобильных групп населения</w:t>
            </w: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rPr>
                <w:szCs w:val="24"/>
              </w:rPr>
            </w:pP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36,4</w:t>
            </w:r>
          </w:p>
        </w:tc>
        <w:tc>
          <w:tcPr>
            <w:tcW w:w="1275" w:type="dxa"/>
          </w:tcPr>
          <w:p w:rsidR="008761D2" w:rsidRPr="008761D2" w:rsidRDefault="008761D2" w:rsidP="008761D2">
            <w:pPr>
              <w:jc w:val="center"/>
              <w:rPr>
                <w:szCs w:val="24"/>
              </w:rPr>
            </w:pPr>
            <w:r w:rsidRPr="008761D2">
              <w:rPr>
                <w:szCs w:val="24"/>
              </w:rPr>
              <w:t>36,4</w:t>
            </w:r>
          </w:p>
        </w:tc>
        <w:tc>
          <w:tcPr>
            <w:tcW w:w="1276" w:type="dxa"/>
          </w:tcPr>
          <w:p w:rsidR="008761D2" w:rsidRPr="008761D2" w:rsidRDefault="008761D2" w:rsidP="008761D2">
            <w:pPr>
              <w:jc w:val="center"/>
              <w:rPr>
                <w:szCs w:val="24"/>
              </w:rPr>
            </w:pPr>
            <w:r w:rsidRPr="008761D2">
              <w:rPr>
                <w:szCs w:val="24"/>
              </w:rPr>
              <w:t>36,4</w:t>
            </w:r>
          </w:p>
        </w:tc>
        <w:tc>
          <w:tcPr>
            <w:tcW w:w="1276" w:type="dxa"/>
          </w:tcPr>
          <w:p w:rsidR="008761D2" w:rsidRPr="008761D2" w:rsidRDefault="008761D2" w:rsidP="008761D2">
            <w:pPr>
              <w:jc w:val="center"/>
              <w:rPr>
                <w:szCs w:val="24"/>
              </w:rPr>
            </w:pPr>
            <w:r w:rsidRPr="008761D2">
              <w:rPr>
                <w:szCs w:val="24"/>
              </w:rPr>
              <w:t>36,4</w:t>
            </w:r>
          </w:p>
        </w:tc>
        <w:tc>
          <w:tcPr>
            <w:tcW w:w="1276" w:type="dxa"/>
          </w:tcPr>
          <w:p w:rsidR="008761D2" w:rsidRPr="008761D2" w:rsidRDefault="008761D2" w:rsidP="008761D2">
            <w:pPr>
              <w:jc w:val="center"/>
              <w:rPr>
                <w:szCs w:val="24"/>
              </w:rPr>
            </w:pPr>
            <w:r w:rsidRPr="008761D2">
              <w:rPr>
                <w:szCs w:val="24"/>
              </w:rPr>
              <w:t>36,4</w:t>
            </w:r>
          </w:p>
          <w:p w:rsidR="008761D2" w:rsidRPr="008761D2" w:rsidRDefault="008761D2" w:rsidP="008761D2">
            <w:pPr>
              <w:rPr>
                <w:szCs w:val="24"/>
              </w:rPr>
            </w:pPr>
          </w:p>
        </w:tc>
        <w:tc>
          <w:tcPr>
            <w:tcW w:w="1559" w:type="dxa"/>
          </w:tcPr>
          <w:p w:rsidR="008761D2" w:rsidRPr="008761D2" w:rsidRDefault="008761D2" w:rsidP="008761D2">
            <w:pPr>
              <w:jc w:val="center"/>
              <w:rPr>
                <w:szCs w:val="24"/>
              </w:rPr>
            </w:pPr>
            <w:r w:rsidRPr="008761D2">
              <w:rPr>
                <w:szCs w:val="24"/>
              </w:rPr>
              <w:t xml:space="preserve">расчет </w:t>
            </w:r>
            <w:proofErr w:type="spellStart"/>
            <w:proofErr w:type="gramStart"/>
            <w:r w:rsidRPr="008761D2">
              <w:rPr>
                <w:szCs w:val="24"/>
              </w:rPr>
              <w:t>произво-дится</w:t>
            </w:r>
            <w:proofErr w:type="spellEnd"/>
            <w:proofErr w:type="gramEnd"/>
            <w:r w:rsidRPr="008761D2">
              <w:rPr>
                <w:szCs w:val="24"/>
              </w:rPr>
              <w:t xml:space="preserve"> по данным Комитета по архитектуре и </w:t>
            </w:r>
            <w:proofErr w:type="spellStart"/>
            <w:r w:rsidRPr="008761D2">
              <w:rPr>
                <w:szCs w:val="24"/>
              </w:rPr>
              <w:t>градостро-ительству</w:t>
            </w:r>
            <w:proofErr w:type="spellEnd"/>
            <w:r w:rsidRPr="008761D2">
              <w:rPr>
                <w:szCs w:val="24"/>
              </w:rPr>
              <w:t xml:space="preserve"> Артемов-</w:t>
            </w:r>
            <w:proofErr w:type="spellStart"/>
            <w:r w:rsidRPr="008761D2">
              <w:rPr>
                <w:szCs w:val="24"/>
              </w:rPr>
              <w:t>ского</w:t>
            </w:r>
            <w:proofErr w:type="spellEnd"/>
            <w:r w:rsidRPr="008761D2">
              <w:rPr>
                <w:szCs w:val="24"/>
              </w:rPr>
              <w:t xml:space="preserve"> городского округа к общему </w:t>
            </w:r>
            <w:r w:rsidRPr="008761D2">
              <w:rPr>
                <w:szCs w:val="24"/>
              </w:rPr>
              <w:lastRenderedPageBreak/>
              <w:t xml:space="preserve">количеству спортивных и культурных объектов </w:t>
            </w:r>
          </w:p>
        </w:tc>
      </w:tr>
      <w:tr w:rsidR="008761D2" w:rsidRPr="008761D2" w:rsidTr="00782981">
        <w:tblPrEx>
          <w:tblCellMar>
            <w:top w:w="0" w:type="dxa"/>
            <w:bottom w:w="0" w:type="dxa"/>
          </w:tblCellMar>
        </w:tblPrEx>
        <w:trPr>
          <w:trHeight w:val="346"/>
        </w:trPr>
        <w:tc>
          <w:tcPr>
            <w:tcW w:w="14317" w:type="dxa"/>
            <w:gridSpan w:val="10"/>
            <w:shd w:val="clear" w:color="auto" w:fill="D9D9D9"/>
          </w:tcPr>
          <w:p w:rsidR="008761D2" w:rsidRPr="008761D2" w:rsidRDefault="008761D2" w:rsidP="008761D2">
            <w:pPr>
              <w:jc w:val="center"/>
              <w:rPr>
                <w:b/>
                <w:szCs w:val="24"/>
              </w:rPr>
            </w:pPr>
            <w:r w:rsidRPr="008761D2">
              <w:rPr>
                <w:b/>
                <w:szCs w:val="24"/>
              </w:rPr>
              <w:lastRenderedPageBreak/>
              <w:t>Подпрограмма 3.  Обеспечение условий для развития массовой физической культуры и спорта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36</w:t>
            </w:r>
          </w:p>
        </w:tc>
        <w:tc>
          <w:tcPr>
            <w:tcW w:w="13608" w:type="dxa"/>
            <w:gridSpan w:val="8"/>
          </w:tcPr>
          <w:p w:rsidR="008761D2" w:rsidRPr="008761D2" w:rsidRDefault="008761D2" w:rsidP="008761D2">
            <w:pPr>
              <w:rPr>
                <w:szCs w:val="24"/>
              </w:rPr>
            </w:pPr>
            <w:r w:rsidRPr="008761D2">
              <w:rPr>
                <w:szCs w:val="24"/>
              </w:rPr>
              <w:t>Цель 3. Создание условий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37</w:t>
            </w:r>
          </w:p>
        </w:tc>
        <w:tc>
          <w:tcPr>
            <w:tcW w:w="13608" w:type="dxa"/>
            <w:gridSpan w:val="8"/>
          </w:tcPr>
          <w:p w:rsidR="008761D2" w:rsidRPr="008761D2" w:rsidRDefault="008761D2" w:rsidP="008761D2">
            <w:pPr>
              <w:rPr>
                <w:szCs w:val="24"/>
              </w:rPr>
            </w:pPr>
            <w:r w:rsidRPr="008761D2">
              <w:rPr>
                <w:szCs w:val="24"/>
              </w:rPr>
              <w:t>Задача 1. Повышение интереса населения Артемовского городского округа к занятиям физической культурой и спортом</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38</w:t>
            </w:r>
          </w:p>
        </w:tc>
        <w:tc>
          <w:tcPr>
            <w:tcW w:w="4253" w:type="dxa"/>
          </w:tcPr>
          <w:p w:rsidR="008761D2" w:rsidRPr="008761D2" w:rsidRDefault="008761D2" w:rsidP="008761D2">
            <w:pPr>
              <w:rPr>
                <w:szCs w:val="24"/>
              </w:rPr>
            </w:pPr>
            <w:r w:rsidRPr="008761D2">
              <w:rPr>
                <w:szCs w:val="24"/>
              </w:rPr>
              <w:t>Доля населения, систематически занимающегося физической культурой и спортом</w:t>
            </w:r>
          </w:p>
        </w:tc>
        <w:tc>
          <w:tcPr>
            <w:tcW w:w="1417" w:type="dxa"/>
          </w:tcPr>
          <w:p w:rsidR="008761D2" w:rsidRPr="008761D2" w:rsidRDefault="008761D2" w:rsidP="008761D2">
            <w:pPr>
              <w:rPr>
                <w:szCs w:val="24"/>
              </w:rPr>
            </w:pPr>
            <w:r w:rsidRPr="008761D2">
              <w:rPr>
                <w:szCs w:val="24"/>
              </w:rPr>
              <w:t xml:space="preserve">% от общей    </w:t>
            </w:r>
          </w:p>
          <w:p w:rsidR="008761D2" w:rsidRPr="008761D2" w:rsidRDefault="008761D2" w:rsidP="008761D2">
            <w:pPr>
              <w:rPr>
                <w:szCs w:val="24"/>
              </w:rPr>
            </w:pPr>
            <w:proofErr w:type="gramStart"/>
            <w:r w:rsidRPr="008761D2">
              <w:rPr>
                <w:szCs w:val="24"/>
              </w:rPr>
              <w:t>численно-</w:t>
            </w:r>
            <w:proofErr w:type="spellStart"/>
            <w:r w:rsidRPr="008761D2">
              <w:rPr>
                <w:szCs w:val="24"/>
              </w:rPr>
              <w:t>сти</w:t>
            </w:r>
            <w:proofErr w:type="spellEnd"/>
            <w:proofErr w:type="gramEnd"/>
            <w:r w:rsidRPr="008761D2">
              <w:rPr>
                <w:szCs w:val="24"/>
              </w:rPr>
              <w:t xml:space="preserve"> населения</w:t>
            </w:r>
          </w:p>
        </w:tc>
        <w:tc>
          <w:tcPr>
            <w:tcW w:w="1276" w:type="dxa"/>
          </w:tcPr>
          <w:p w:rsidR="008761D2" w:rsidRPr="008761D2" w:rsidRDefault="008761D2" w:rsidP="008761D2">
            <w:pPr>
              <w:jc w:val="center"/>
              <w:rPr>
                <w:szCs w:val="24"/>
              </w:rPr>
            </w:pPr>
            <w:r w:rsidRPr="008761D2">
              <w:rPr>
                <w:szCs w:val="24"/>
              </w:rPr>
              <w:t>25,8</w:t>
            </w:r>
          </w:p>
        </w:tc>
        <w:tc>
          <w:tcPr>
            <w:tcW w:w="1275" w:type="dxa"/>
          </w:tcPr>
          <w:p w:rsidR="008761D2" w:rsidRPr="008761D2" w:rsidRDefault="008761D2" w:rsidP="008761D2">
            <w:pPr>
              <w:jc w:val="center"/>
              <w:rPr>
                <w:szCs w:val="24"/>
              </w:rPr>
            </w:pPr>
            <w:r w:rsidRPr="008761D2">
              <w:rPr>
                <w:szCs w:val="24"/>
              </w:rPr>
              <w:t>30,5</w:t>
            </w:r>
          </w:p>
        </w:tc>
        <w:tc>
          <w:tcPr>
            <w:tcW w:w="1276" w:type="dxa"/>
          </w:tcPr>
          <w:p w:rsidR="008761D2" w:rsidRPr="008761D2" w:rsidRDefault="008761D2" w:rsidP="008761D2">
            <w:pPr>
              <w:jc w:val="center"/>
              <w:rPr>
                <w:szCs w:val="24"/>
              </w:rPr>
            </w:pPr>
            <w:r w:rsidRPr="008761D2">
              <w:rPr>
                <w:szCs w:val="24"/>
              </w:rPr>
              <w:t>32,5</w:t>
            </w:r>
          </w:p>
        </w:tc>
        <w:tc>
          <w:tcPr>
            <w:tcW w:w="1276" w:type="dxa"/>
          </w:tcPr>
          <w:p w:rsidR="008761D2" w:rsidRPr="008761D2" w:rsidRDefault="008761D2" w:rsidP="008761D2">
            <w:pPr>
              <w:jc w:val="center"/>
              <w:rPr>
                <w:szCs w:val="24"/>
              </w:rPr>
            </w:pPr>
            <w:r w:rsidRPr="008761D2">
              <w:rPr>
                <w:szCs w:val="24"/>
              </w:rPr>
              <w:t>34,0</w:t>
            </w:r>
          </w:p>
        </w:tc>
        <w:tc>
          <w:tcPr>
            <w:tcW w:w="1276" w:type="dxa"/>
          </w:tcPr>
          <w:p w:rsidR="008761D2" w:rsidRPr="008761D2" w:rsidRDefault="008761D2" w:rsidP="008761D2">
            <w:pPr>
              <w:jc w:val="center"/>
              <w:rPr>
                <w:szCs w:val="24"/>
              </w:rPr>
            </w:pPr>
            <w:r w:rsidRPr="008761D2">
              <w:rPr>
                <w:szCs w:val="24"/>
              </w:rPr>
              <w:t>36,0</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39</w:t>
            </w:r>
          </w:p>
        </w:tc>
        <w:tc>
          <w:tcPr>
            <w:tcW w:w="4253" w:type="dxa"/>
          </w:tcPr>
          <w:p w:rsidR="008761D2" w:rsidRPr="008761D2" w:rsidRDefault="008761D2" w:rsidP="008761D2">
            <w:pPr>
              <w:jc w:val="both"/>
              <w:rPr>
                <w:szCs w:val="24"/>
              </w:rPr>
            </w:pPr>
            <w:r w:rsidRPr="008761D2">
              <w:rPr>
                <w:szCs w:val="24"/>
              </w:rPr>
              <w:t xml:space="preserve">Количество </w:t>
            </w:r>
            <w:proofErr w:type="gramStart"/>
            <w:r w:rsidRPr="008761D2">
              <w:rPr>
                <w:szCs w:val="24"/>
              </w:rPr>
              <w:t>проведенных</w:t>
            </w:r>
            <w:proofErr w:type="gramEnd"/>
            <w:r w:rsidRPr="008761D2">
              <w:rPr>
                <w:szCs w:val="24"/>
              </w:rPr>
              <w:t xml:space="preserve">        </w:t>
            </w:r>
          </w:p>
          <w:p w:rsidR="008761D2" w:rsidRPr="008761D2" w:rsidRDefault="008761D2" w:rsidP="008761D2">
            <w:pPr>
              <w:jc w:val="both"/>
              <w:rPr>
                <w:szCs w:val="24"/>
              </w:rPr>
            </w:pPr>
            <w:r w:rsidRPr="008761D2">
              <w:rPr>
                <w:szCs w:val="24"/>
              </w:rPr>
              <w:t xml:space="preserve">физкультурно-     </w:t>
            </w:r>
          </w:p>
          <w:p w:rsidR="008761D2" w:rsidRPr="008761D2" w:rsidRDefault="008761D2" w:rsidP="008761D2">
            <w:pPr>
              <w:jc w:val="both"/>
              <w:rPr>
                <w:szCs w:val="24"/>
              </w:rPr>
            </w:pPr>
            <w:r w:rsidRPr="008761D2">
              <w:rPr>
                <w:szCs w:val="24"/>
              </w:rPr>
              <w:t xml:space="preserve">оздоровительных и </w:t>
            </w:r>
          </w:p>
          <w:p w:rsidR="008761D2" w:rsidRPr="008761D2" w:rsidRDefault="008761D2" w:rsidP="008761D2">
            <w:pPr>
              <w:jc w:val="both"/>
              <w:rPr>
                <w:szCs w:val="24"/>
              </w:rPr>
            </w:pPr>
            <w:r w:rsidRPr="008761D2">
              <w:rPr>
                <w:szCs w:val="24"/>
              </w:rPr>
              <w:t>спортивно-массовых</w:t>
            </w:r>
          </w:p>
          <w:p w:rsidR="008761D2" w:rsidRPr="008761D2" w:rsidRDefault="008761D2" w:rsidP="008761D2">
            <w:pPr>
              <w:jc w:val="both"/>
              <w:rPr>
                <w:szCs w:val="24"/>
              </w:rPr>
            </w:pPr>
            <w:r w:rsidRPr="008761D2">
              <w:rPr>
                <w:szCs w:val="24"/>
              </w:rPr>
              <w:t xml:space="preserve">мероприятий  </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jc w:val="center"/>
              <w:rPr>
                <w:szCs w:val="24"/>
              </w:rPr>
            </w:pPr>
            <w:r w:rsidRPr="008761D2">
              <w:rPr>
                <w:szCs w:val="24"/>
              </w:rPr>
              <w:t>332</w:t>
            </w:r>
          </w:p>
        </w:tc>
        <w:tc>
          <w:tcPr>
            <w:tcW w:w="1275" w:type="dxa"/>
          </w:tcPr>
          <w:p w:rsidR="008761D2" w:rsidRPr="008761D2" w:rsidRDefault="008761D2" w:rsidP="008761D2">
            <w:pPr>
              <w:jc w:val="center"/>
              <w:rPr>
                <w:szCs w:val="24"/>
              </w:rPr>
            </w:pPr>
            <w:r w:rsidRPr="008761D2">
              <w:rPr>
                <w:szCs w:val="24"/>
              </w:rPr>
              <w:t>350</w:t>
            </w:r>
          </w:p>
        </w:tc>
        <w:tc>
          <w:tcPr>
            <w:tcW w:w="1276" w:type="dxa"/>
          </w:tcPr>
          <w:p w:rsidR="008761D2" w:rsidRPr="008761D2" w:rsidRDefault="008761D2" w:rsidP="008761D2">
            <w:pPr>
              <w:jc w:val="center"/>
              <w:rPr>
                <w:szCs w:val="24"/>
              </w:rPr>
            </w:pPr>
            <w:r w:rsidRPr="008761D2">
              <w:rPr>
                <w:szCs w:val="24"/>
              </w:rPr>
              <w:t>370</w:t>
            </w:r>
          </w:p>
        </w:tc>
        <w:tc>
          <w:tcPr>
            <w:tcW w:w="1276" w:type="dxa"/>
          </w:tcPr>
          <w:p w:rsidR="008761D2" w:rsidRPr="008761D2" w:rsidRDefault="008761D2" w:rsidP="008761D2">
            <w:pPr>
              <w:jc w:val="center"/>
              <w:rPr>
                <w:szCs w:val="24"/>
              </w:rPr>
            </w:pPr>
            <w:r w:rsidRPr="008761D2">
              <w:rPr>
                <w:szCs w:val="24"/>
              </w:rPr>
              <w:t>375</w:t>
            </w:r>
          </w:p>
        </w:tc>
        <w:tc>
          <w:tcPr>
            <w:tcW w:w="1276" w:type="dxa"/>
          </w:tcPr>
          <w:p w:rsidR="008761D2" w:rsidRPr="008761D2" w:rsidRDefault="008761D2" w:rsidP="008761D2">
            <w:pPr>
              <w:jc w:val="center"/>
              <w:rPr>
                <w:szCs w:val="24"/>
              </w:rPr>
            </w:pPr>
            <w:r w:rsidRPr="008761D2">
              <w:rPr>
                <w:szCs w:val="24"/>
              </w:rPr>
              <w:t>380</w:t>
            </w:r>
          </w:p>
          <w:p w:rsidR="008761D2" w:rsidRPr="008761D2" w:rsidRDefault="008761D2" w:rsidP="008761D2">
            <w:pPr>
              <w:jc w:val="center"/>
              <w:rPr>
                <w:szCs w:val="24"/>
              </w:rPr>
            </w:pPr>
          </w:p>
        </w:tc>
        <w:tc>
          <w:tcPr>
            <w:tcW w:w="1559" w:type="dxa"/>
          </w:tcPr>
          <w:p w:rsidR="008761D2" w:rsidRPr="008761D2" w:rsidRDefault="008761D2" w:rsidP="008761D2">
            <w:pPr>
              <w:jc w:val="both"/>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40</w:t>
            </w:r>
          </w:p>
        </w:tc>
        <w:tc>
          <w:tcPr>
            <w:tcW w:w="4253" w:type="dxa"/>
          </w:tcPr>
          <w:p w:rsidR="008761D2" w:rsidRPr="008761D2" w:rsidRDefault="008761D2" w:rsidP="008761D2">
            <w:pPr>
              <w:rPr>
                <w:szCs w:val="24"/>
              </w:rPr>
            </w:pPr>
            <w:r w:rsidRPr="008761D2">
              <w:rPr>
                <w:szCs w:val="24"/>
              </w:rPr>
              <w:t>Доля спортсменов – разрядников от общего количества занимающихся в спортивных секциях</w:t>
            </w:r>
          </w:p>
        </w:tc>
        <w:tc>
          <w:tcPr>
            <w:tcW w:w="1417" w:type="dxa"/>
          </w:tcPr>
          <w:p w:rsidR="008761D2" w:rsidRPr="008761D2" w:rsidRDefault="008761D2" w:rsidP="008761D2">
            <w:pPr>
              <w:jc w:val="center"/>
              <w:rPr>
                <w:szCs w:val="24"/>
              </w:rPr>
            </w:pPr>
            <w:r w:rsidRPr="008761D2">
              <w:rPr>
                <w:szCs w:val="24"/>
              </w:rPr>
              <w:t xml:space="preserve">% </w:t>
            </w:r>
          </w:p>
        </w:tc>
        <w:tc>
          <w:tcPr>
            <w:tcW w:w="1276" w:type="dxa"/>
          </w:tcPr>
          <w:p w:rsidR="008761D2" w:rsidRPr="008761D2" w:rsidRDefault="008761D2" w:rsidP="008761D2">
            <w:pPr>
              <w:jc w:val="center"/>
              <w:rPr>
                <w:szCs w:val="24"/>
              </w:rPr>
            </w:pPr>
            <w:r w:rsidRPr="008761D2">
              <w:rPr>
                <w:szCs w:val="24"/>
              </w:rPr>
              <w:t>3,5</w:t>
            </w:r>
          </w:p>
        </w:tc>
        <w:tc>
          <w:tcPr>
            <w:tcW w:w="1275" w:type="dxa"/>
          </w:tcPr>
          <w:p w:rsidR="008761D2" w:rsidRPr="008761D2" w:rsidRDefault="008761D2" w:rsidP="008761D2">
            <w:pPr>
              <w:jc w:val="center"/>
              <w:rPr>
                <w:szCs w:val="24"/>
              </w:rPr>
            </w:pPr>
            <w:r w:rsidRPr="008761D2">
              <w:rPr>
                <w:szCs w:val="24"/>
              </w:rPr>
              <w:t>4,0</w:t>
            </w:r>
          </w:p>
        </w:tc>
        <w:tc>
          <w:tcPr>
            <w:tcW w:w="1276" w:type="dxa"/>
          </w:tcPr>
          <w:p w:rsidR="008761D2" w:rsidRPr="008761D2" w:rsidRDefault="008761D2" w:rsidP="008761D2">
            <w:pPr>
              <w:jc w:val="center"/>
              <w:rPr>
                <w:szCs w:val="24"/>
              </w:rPr>
            </w:pPr>
            <w:r w:rsidRPr="008761D2">
              <w:rPr>
                <w:szCs w:val="24"/>
              </w:rPr>
              <w:t>4,5</w:t>
            </w:r>
          </w:p>
        </w:tc>
        <w:tc>
          <w:tcPr>
            <w:tcW w:w="1276" w:type="dxa"/>
          </w:tcPr>
          <w:p w:rsidR="008761D2" w:rsidRPr="008761D2" w:rsidRDefault="008761D2" w:rsidP="008761D2">
            <w:pPr>
              <w:jc w:val="center"/>
              <w:rPr>
                <w:szCs w:val="24"/>
              </w:rPr>
            </w:pPr>
            <w:r w:rsidRPr="008761D2">
              <w:rPr>
                <w:szCs w:val="24"/>
              </w:rPr>
              <w:t>5,0</w:t>
            </w:r>
          </w:p>
        </w:tc>
        <w:tc>
          <w:tcPr>
            <w:tcW w:w="1276" w:type="dxa"/>
          </w:tcPr>
          <w:p w:rsidR="008761D2" w:rsidRPr="008761D2" w:rsidRDefault="008761D2" w:rsidP="008761D2">
            <w:pPr>
              <w:jc w:val="center"/>
              <w:rPr>
                <w:szCs w:val="24"/>
              </w:rPr>
            </w:pPr>
            <w:r w:rsidRPr="008761D2">
              <w:rPr>
                <w:szCs w:val="24"/>
              </w:rPr>
              <w:t>5,5</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41</w:t>
            </w:r>
          </w:p>
        </w:tc>
        <w:tc>
          <w:tcPr>
            <w:tcW w:w="4253" w:type="dxa"/>
          </w:tcPr>
          <w:p w:rsidR="008761D2" w:rsidRPr="008761D2" w:rsidRDefault="008761D2" w:rsidP="008761D2">
            <w:pPr>
              <w:rPr>
                <w:szCs w:val="24"/>
              </w:rPr>
            </w:pPr>
            <w:r w:rsidRPr="008761D2">
              <w:rPr>
                <w:szCs w:val="24"/>
              </w:rPr>
              <w:t xml:space="preserve">Доля </w:t>
            </w:r>
            <w:proofErr w:type="gramStart"/>
            <w:r w:rsidRPr="008761D2">
              <w:rPr>
                <w:szCs w:val="24"/>
              </w:rPr>
              <w:t>обучающихся</w:t>
            </w:r>
            <w:proofErr w:type="gramEnd"/>
            <w:r w:rsidRPr="008761D2">
              <w:rPr>
                <w:szCs w:val="24"/>
              </w:rPr>
              <w:t>, систематически занимающихся физической культурой и спортом</w:t>
            </w:r>
          </w:p>
        </w:tc>
        <w:tc>
          <w:tcPr>
            <w:tcW w:w="1417" w:type="dxa"/>
          </w:tcPr>
          <w:p w:rsidR="008761D2" w:rsidRPr="008761D2" w:rsidRDefault="008761D2" w:rsidP="008761D2">
            <w:pPr>
              <w:rPr>
                <w:szCs w:val="24"/>
              </w:rPr>
            </w:pPr>
            <w:r w:rsidRPr="008761D2">
              <w:rPr>
                <w:szCs w:val="24"/>
              </w:rPr>
              <w:t xml:space="preserve">% от общей </w:t>
            </w:r>
            <w:proofErr w:type="gramStart"/>
            <w:r w:rsidRPr="008761D2">
              <w:rPr>
                <w:szCs w:val="24"/>
              </w:rPr>
              <w:t>численно-</w:t>
            </w:r>
            <w:proofErr w:type="spellStart"/>
            <w:r w:rsidRPr="008761D2">
              <w:rPr>
                <w:szCs w:val="24"/>
              </w:rPr>
              <w:t>сти</w:t>
            </w:r>
            <w:proofErr w:type="spellEnd"/>
            <w:proofErr w:type="gramEnd"/>
            <w:r w:rsidRPr="008761D2">
              <w:rPr>
                <w:szCs w:val="24"/>
              </w:rPr>
              <w:t xml:space="preserve"> обучаю-</w:t>
            </w:r>
            <w:proofErr w:type="spellStart"/>
            <w:r w:rsidRPr="008761D2">
              <w:rPr>
                <w:szCs w:val="24"/>
              </w:rPr>
              <w:t>щихся</w:t>
            </w:r>
            <w:proofErr w:type="spellEnd"/>
          </w:p>
        </w:tc>
        <w:tc>
          <w:tcPr>
            <w:tcW w:w="1276" w:type="dxa"/>
          </w:tcPr>
          <w:p w:rsidR="008761D2" w:rsidRPr="008761D2" w:rsidRDefault="008761D2" w:rsidP="008761D2">
            <w:pPr>
              <w:jc w:val="center"/>
              <w:rPr>
                <w:szCs w:val="24"/>
              </w:rPr>
            </w:pPr>
            <w:r w:rsidRPr="008761D2">
              <w:rPr>
                <w:szCs w:val="24"/>
              </w:rPr>
              <w:t>65,0</w:t>
            </w:r>
          </w:p>
        </w:tc>
        <w:tc>
          <w:tcPr>
            <w:tcW w:w="1275" w:type="dxa"/>
          </w:tcPr>
          <w:p w:rsidR="008761D2" w:rsidRPr="008761D2" w:rsidRDefault="008761D2" w:rsidP="008761D2">
            <w:pPr>
              <w:jc w:val="center"/>
              <w:rPr>
                <w:szCs w:val="24"/>
              </w:rPr>
            </w:pPr>
            <w:r w:rsidRPr="008761D2">
              <w:rPr>
                <w:szCs w:val="24"/>
              </w:rPr>
              <w:t>70,0</w:t>
            </w:r>
          </w:p>
        </w:tc>
        <w:tc>
          <w:tcPr>
            <w:tcW w:w="1276" w:type="dxa"/>
          </w:tcPr>
          <w:p w:rsidR="008761D2" w:rsidRPr="008761D2" w:rsidRDefault="008761D2" w:rsidP="008761D2">
            <w:pPr>
              <w:jc w:val="center"/>
              <w:rPr>
                <w:szCs w:val="24"/>
              </w:rPr>
            </w:pPr>
            <w:r w:rsidRPr="008761D2">
              <w:rPr>
                <w:szCs w:val="24"/>
              </w:rPr>
              <w:t>75,0</w:t>
            </w:r>
          </w:p>
        </w:tc>
        <w:tc>
          <w:tcPr>
            <w:tcW w:w="1276" w:type="dxa"/>
          </w:tcPr>
          <w:p w:rsidR="008761D2" w:rsidRPr="008761D2" w:rsidRDefault="008761D2" w:rsidP="008761D2">
            <w:pPr>
              <w:jc w:val="center"/>
              <w:rPr>
                <w:szCs w:val="24"/>
              </w:rPr>
            </w:pPr>
            <w:r w:rsidRPr="008761D2">
              <w:rPr>
                <w:szCs w:val="24"/>
              </w:rPr>
              <w:t>77,0</w:t>
            </w:r>
          </w:p>
        </w:tc>
        <w:tc>
          <w:tcPr>
            <w:tcW w:w="1276" w:type="dxa"/>
          </w:tcPr>
          <w:p w:rsidR="008761D2" w:rsidRPr="008761D2" w:rsidRDefault="008761D2" w:rsidP="008761D2">
            <w:pPr>
              <w:jc w:val="center"/>
              <w:rPr>
                <w:szCs w:val="24"/>
              </w:rPr>
            </w:pPr>
            <w:r w:rsidRPr="008761D2">
              <w:rPr>
                <w:szCs w:val="24"/>
              </w:rPr>
              <w:t>80,0</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42</w:t>
            </w:r>
          </w:p>
        </w:tc>
        <w:tc>
          <w:tcPr>
            <w:tcW w:w="4253" w:type="dxa"/>
          </w:tcPr>
          <w:p w:rsidR="008761D2" w:rsidRPr="008761D2" w:rsidRDefault="008761D2" w:rsidP="008761D2">
            <w:pPr>
              <w:rPr>
                <w:szCs w:val="24"/>
              </w:rPr>
            </w:pPr>
            <w:r w:rsidRPr="008761D2">
              <w:rPr>
                <w:szCs w:val="24"/>
              </w:rPr>
              <w:t xml:space="preserve">Доля лиц с ограниченными возможностями  здоровья и инвалидов, систематически занимающихся </w:t>
            </w:r>
            <w:r w:rsidRPr="008761D2">
              <w:rPr>
                <w:szCs w:val="24"/>
              </w:rPr>
              <w:lastRenderedPageBreak/>
              <w:t>физической культурой и спортом</w:t>
            </w:r>
          </w:p>
        </w:tc>
        <w:tc>
          <w:tcPr>
            <w:tcW w:w="1417" w:type="dxa"/>
          </w:tcPr>
          <w:p w:rsidR="008761D2" w:rsidRPr="008761D2" w:rsidRDefault="008761D2" w:rsidP="008761D2">
            <w:pPr>
              <w:rPr>
                <w:szCs w:val="24"/>
              </w:rPr>
            </w:pPr>
            <w:r w:rsidRPr="008761D2">
              <w:rPr>
                <w:szCs w:val="24"/>
              </w:rPr>
              <w:lastRenderedPageBreak/>
              <w:t xml:space="preserve">% от общей    </w:t>
            </w:r>
          </w:p>
          <w:p w:rsidR="008761D2" w:rsidRPr="008761D2" w:rsidRDefault="008761D2" w:rsidP="008761D2">
            <w:pPr>
              <w:rPr>
                <w:szCs w:val="24"/>
              </w:rPr>
            </w:pPr>
            <w:proofErr w:type="gramStart"/>
            <w:r w:rsidRPr="008761D2">
              <w:rPr>
                <w:szCs w:val="24"/>
              </w:rPr>
              <w:t>численно-</w:t>
            </w:r>
            <w:proofErr w:type="spellStart"/>
            <w:r w:rsidRPr="008761D2">
              <w:rPr>
                <w:szCs w:val="24"/>
              </w:rPr>
              <w:lastRenderedPageBreak/>
              <w:t>сти</w:t>
            </w:r>
            <w:proofErr w:type="spellEnd"/>
            <w:proofErr w:type="gramEnd"/>
            <w:r w:rsidRPr="008761D2">
              <w:rPr>
                <w:szCs w:val="24"/>
              </w:rPr>
              <w:t xml:space="preserve"> данной категории   </w:t>
            </w:r>
          </w:p>
          <w:p w:rsidR="008761D2" w:rsidRPr="008761D2" w:rsidRDefault="008761D2" w:rsidP="008761D2">
            <w:pPr>
              <w:rPr>
                <w:szCs w:val="24"/>
              </w:rPr>
            </w:pPr>
            <w:r w:rsidRPr="008761D2">
              <w:rPr>
                <w:szCs w:val="24"/>
              </w:rPr>
              <w:t>населения</w:t>
            </w:r>
          </w:p>
        </w:tc>
        <w:tc>
          <w:tcPr>
            <w:tcW w:w="1276" w:type="dxa"/>
          </w:tcPr>
          <w:p w:rsidR="008761D2" w:rsidRPr="008761D2" w:rsidRDefault="008761D2" w:rsidP="008761D2">
            <w:pPr>
              <w:jc w:val="center"/>
              <w:rPr>
                <w:szCs w:val="24"/>
              </w:rPr>
            </w:pPr>
            <w:r w:rsidRPr="008761D2">
              <w:rPr>
                <w:szCs w:val="24"/>
              </w:rPr>
              <w:lastRenderedPageBreak/>
              <w:t>2,5</w:t>
            </w:r>
          </w:p>
        </w:tc>
        <w:tc>
          <w:tcPr>
            <w:tcW w:w="1275" w:type="dxa"/>
          </w:tcPr>
          <w:p w:rsidR="008761D2" w:rsidRPr="008761D2" w:rsidRDefault="008761D2" w:rsidP="008761D2">
            <w:pPr>
              <w:jc w:val="center"/>
              <w:rPr>
                <w:szCs w:val="24"/>
              </w:rPr>
            </w:pPr>
            <w:r w:rsidRPr="008761D2">
              <w:rPr>
                <w:szCs w:val="24"/>
              </w:rPr>
              <w:t>3,0</w:t>
            </w:r>
          </w:p>
        </w:tc>
        <w:tc>
          <w:tcPr>
            <w:tcW w:w="1276" w:type="dxa"/>
          </w:tcPr>
          <w:p w:rsidR="008761D2" w:rsidRPr="008761D2" w:rsidRDefault="008761D2" w:rsidP="008761D2">
            <w:pPr>
              <w:jc w:val="center"/>
              <w:rPr>
                <w:szCs w:val="24"/>
              </w:rPr>
            </w:pPr>
            <w:r w:rsidRPr="008761D2">
              <w:rPr>
                <w:szCs w:val="24"/>
              </w:rPr>
              <w:t>4,0</w:t>
            </w:r>
          </w:p>
        </w:tc>
        <w:tc>
          <w:tcPr>
            <w:tcW w:w="1276" w:type="dxa"/>
          </w:tcPr>
          <w:p w:rsidR="008761D2" w:rsidRPr="008761D2" w:rsidRDefault="008761D2" w:rsidP="008761D2">
            <w:pPr>
              <w:jc w:val="center"/>
              <w:rPr>
                <w:szCs w:val="24"/>
              </w:rPr>
            </w:pPr>
            <w:r w:rsidRPr="008761D2">
              <w:rPr>
                <w:szCs w:val="24"/>
              </w:rPr>
              <w:t>4,0</w:t>
            </w:r>
          </w:p>
        </w:tc>
        <w:tc>
          <w:tcPr>
            <w:tcW w:w="1276" w:type="dxa"/>
          </w:tcPr>
          <w:p w:rsidR="008761D2" w:rsidRPr="008761D2" w:rsidRDefault="008761D2" w:rsidP="008761D2">
            <w:pPr>
              <w:jc w:val="center"/>
              <w:rPr>
                <w:szCs w:val="24"/>
              </w:rPr>
            </w:pPr>
            <w:r w:rsidRPr="008761D2">
              <w:rPr>
                <w:szCs w:val="24"/>
              </w:rPr>
              <w:t>4,0</w:t>
            </w:r>
          </w:p>
          <w:p w:rsidR="008761D2" w:rsidRPr="008761D2" w:rsidRDefault="008761D2" w:rsidP="008761D2">
            <w:pPr>
              <w:jc w:val="center"/>
              <w:rPr>
                <w:szCs w:val="24"/>
              </w:rPr>
            </w:pPr>
          </w:p>
        </w:tc>
        <w:tc>
          <w:tcPr>
            <w:tcW w:w="1559" w:type="dxa"/>
          </w:tcPr>
          <w:p w:rsidR="008761D2" w:rsidRPr="008761D2" w:rsidRDefault="008761D2" w:rsidP="008761D2">
            <w:pPr>
              <w:jc w:val="cente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w:t>
            </w:r>
            <w:r w:rsidRPr="008761D2">
              <w:rPr>
                <w:szCs w:val="24"/>
              </w:rPr>
              <w:lastRenderedPageBreak/>
              <w:t>ре и спорту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lastRenderedPageBreak/>
              <w:t>43</w:t>
            </w:r>
          </w:p>
        </w:tc>
        <w:tc>
          <w:tcPr>
            <w:tcW w:w="4253" w:type="dxa"/>
          </w:tcPr>
          <w:p w:rsidR="008761D2" w:rsidRPr="008761D2" w:rsidRDefault="008761D2" w:rsidP="008761D2">
            <w:pPr>
              <w:rPr>
                <w:szCs w:val="24"/>
              </w:rPr>
            </w:pPr>
            <w:r w:rsidRPr="008761D2">
              <w:rPr>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jc w:val="center"/>
              <w:rPr>
                <w:szCs w:val="24"/>
              </w:rPr>
            </w:pPr>
            <w:r w:rsidRPr="008761D2">
              <w:rPr>
                <w:szCs w:val="24"/>
              </w:rPr>
              <w:t>53,0</w:t>
            </w:r>
          </w:p>
        </w:tc>
        <w:tc>
          <w:tcPr>
            <w:tcW w:w="1275" w:type="dxa"/>
          </w:tcPr>
          <w:p w:rsidR="008761D2" w:rsidRPr="008761D2" w:rsidRDefault="008761D2" w:rsidP="008761D2">
            <w:pPr>
              <w:jc w:val="center"/>
              <w:rPr>
                <w:szCs w:val="24"/>
              </w:rPr>
            </w:pPr>
            <w:r w:rsidRPr="008761D2">
              <w:rPr>
                <w:szCs w:val="24"/>
              </w:rPr>
              <w:t>60,0</w:t>
            </w:r>
          </w:p>
        </w:tc>
        <w:tc>
          <w:tcPr>
            <w:tcW w:w="1276" w:type="dxa"/>
          </w:tcPr>
          <w:p w:rsidR="008761D2" w:rsidRPr="008761D2" w:rsidRDefault="008761D2" w:rsidP="008761D2">
            <w:pPr>
              <w:jc w:val="center"/>
              <w:rPr>
                <w:szCs w:val="24"/>
              </w:rPr>
            </w:pPr>
            <w:r w:rsidRPr="008761D2">
              <w:rPr>
                <w:szCs w:val="24"/>
              </w:rPr>
              <w:t>63,0</w:t>
            </w:r>
          </w:p>
        </w:tc>
        <w:tc>
          <w:tcPr>
            <w:tcW w:w="1276" w:type="dxa"/>
          </w:tcPr>
          <w:p w:rsidR="008761D2" w:rsidRPr="008761D2" w:rsidRDefault="008761D2" w:rsidP="008761D2">
            <w:pPr>
              <w:jc w:val="center"/>
              <w:rPr>
                <w:szCs w:val="24"/>
              </w:rPr>
            </w:pPr>
            <w:r w:rsidRPr="008761D2">
              <w:rPr>
                <w:szCs w:val="24"/>
              </w:rPr>
              <w:t>64,0</w:t>
            </w:r>
          </w:p>
        </w:tc>
        <w:tc>
          <w:tcPr>
            <w:tcW w:w="1276" w:type="dxa"/>
          </w:tcPr>
          <w:p w:rsidR="008761D2" w:rsidRPr="008761D2" w:rsidRDefault="008761D2" w:rsidP="008761D2">
            <w:pPr>
              <w:jc w:val="center"/>
              <w:rPr>
                <w:szCs w:val="24"/>
              </w:rPr>
            </w:pPr>
            <w:r w:rsidRPr="008761D2">
              <w:rPr>
                <w:szCs w:val="24"/>
              </w:rPr>
              <w:t>65,0</w:t>
            </w:r>
          </w:p>
          <w:p w:rsidR="008761D2" w:rsidRPr="008761D2" w:rsidRDefault="008761D2" w:rsidP="008761D2">
            <w:pPr>
              <w:jc w:val="center"/>
              <w:rPr>
                <w:szCs w:val="24"/>
              </w:rPr>
            </w:pPr>
          </w:p>
        </w:tc>
        <w:tc>
          <w:tcPr>
            <w:tcW w:w="1559" w:type="dxa"/>
          </w:tcPr>
          <w:p w:rsidR="008761D2" w:rsidRPr="008761D2" w:rsidRDefault="008761D2" w:rsidP="008761D2">
            <w:pPr>
              <w:jc w:val="cente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p w:rsidR="008761D2" w:rsidRPr="008761D2" w:rsidRDefault="008761D2" w:rsidP="008761D2">
            <w:pPr>
              <w:jc w:val="center"/>
              <w:rPr>
                <w:szCs w:val="24"/>
              </w:rPr>
            </w:pP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44</w:t>
            </w:r>
          </w:p>
          <w:p w:rsidR="008761D2" w:rsidRPr="008761D2" w:rsidRDefault="008761D2" w:rsidP="008761D2">
            <w:pPr>
              <w:jc w:val="center"/>
              <w:rPr>
                <w:szCs w:val="24"/>
              </w:rPr>
            </w:pPr>
          </w:p>
        </w:tc>
        <w:tc>
          <w:tcPr>
            <w:tcW w:w="4253" w:type="dxa"/>
          </w:tcPr>
          <w:p w:rsidR="008761D2" w:rsidRPr="008761D2" w:rsidRDefault="008761D2" w:rsidP="008761D2">
            <w:pPr>
              <w:tabs>
                <w:tab w:val="left" w:pos="-1134"/>
                <w:tab w:val="left" w:pos="720"/>
                <w:tab w:val="right" w:pos="9356"/>
              </w:tabs>
              <w:jc w:val="both"/>
              <w:rPr>
                <w:szCs w:val="24"/>
              </w:rPr>
            </w:pPr>
            <w:r w:rsidRPr="008761D2">
              <w:rPr>
                <w:szCs w:val="24"/>
              </w:rPr>
              <w:t>Доля граждан, занимающихся в спортивных организациях, в общей численности детей и молодежи в возрасте 6-15 лет</w:t>
            </w:r>
          </w:p>
        </w:tc>
        <w:tc>
          <w:tcPr>
            <w:tcW w:w="1417" w:type="dxa"/>
          </w:tcPr>
          <w:p w:rsidR="008761D2" w:rsidRPr="008761D2" w:rsidRDefault="008761D2" w:rsidP="008761D2">
            <w:pPr>
              <w:jc w:val="center"/>
              <w:rPr>
                <w:szCs w:val="24"/>
              </w:rPr>
            </w:pPr>
            <w:r w:rsidRPr="008761D2">
              <w:rPr>
                <w:sz w:val="28"/>
                <w:szCs w:val="28"/>
              </w:rPr>
              <w:t>%</w:t>
            </w:r>
          </w:p>
        </w:tc>
        <w:tc>
          <w:tcPr>
            <w:tcW w:w="1276" w:type="dxa"/>
          </w:tcPr>
          <w:p w:rsidR="008761D2" w:rsidRPr="008761D2" w:rsidRDefault="008761D2" w:rsidP="008761D2">
            <w:pPr>
              <w:jc w:val="center"/>
              <w:rPr>
                <w:szCs w:val="24"/>
              </w:rPr>
            </w:pPr>
            <w:r w:rsidRPr="008761D2">
              <w:rPr>
                <w:szCs w:val="24"/>
              </w:rPr>
              <w:t>73,0</w:t>
            </w:r>
          </w:p>
        </w:tc>
        <w:tc>
          <w:tcPr>
            <w:tcW w:w="1275" w:type="dxa"/>
          </w:tcPr>
          <w:p w:rsidR="008761D2" w:rsidRPr="008761D2" w:rsidRDefault="008761D2" w:rsidP="008761D2">
            <w:pPr>
              <w:jc w:val="center"/>
              <w:rPr>
                <w:szCs w:val="24"/>
              </w:rPr>
            </w:pPr>
            <w:r w:rsidRPr="008761D2">
              <w:rPr>
                <w:szCs w:val="24"/>
              </w:rPr>
              <w:t>76,0</w:t>
            </w:r>
          </w:p>
        </w:tc>
        <w:tc>
          <w:tcPr>
            <w:tcW w:w="1276" w:type="dxa"/>
          </w:tcPr>
          <w:p w:rsidR="008761D2" w:rsidRPr="008761D2" w:rsidRDefault="008761D2" w:rsidP="008761D2">
            <w:pPr>
              <w:jc w:val="center"/>
              <w:rPr>
                <w:szCs w:val="24"/>
              </w:rPr>
            </w:pPr>
            <w:r w:rsidRPr="008761D2">
              <w:rPr>
                <w:szCs w:val="24"/>
              </w:rPr>
              <w:t>80,0</w:t>
            </w:r>
          </w:p>
        </w:tc>
        <w:tc>
          <w:tcPr>
            <w:tcW w:w="1276" w:type="dxa"/>
          </w:tcPr>
          <w:p w:rsidR="008761D2" w:rsidRPr="008761D2" w:rsidRDefault="008761D2" w:rsidP="008761D2">
            <w:pPr>
              <w:jc w:val="center"/>
              <w:rPr>
                <w:szCs w:val="24"/>
              </w:rPr>
            </w:pPr>
            <w:r w:rsidRPr="008761D2">
              <w:rPr>
                <w:szCs w:val="24"/>
              </w:rPr>
              <w:t>82,0</w:t>
            </w:r>
          </w:p>
        </w:tc>
        <w:tc>
          <w:tcPr>
            <w:tcW w:w="1276" w:type="dxa"/>
          </w:tcPr>
          <w:p w:rsidR="008761D2" w:rsidRPr="008761D2" w:rsidRDefault="008761D2" w:rsidP="008761D2">
            <w:pPr>
              <w:jc w:val="center"/>
              <w:rPr>
                <w:szCs w:val="24"/>
              </w:rPr>
            </w:pPr>
            <w:r w:rsidRPr="008761D2">
              <w:rPr>
                <w:szCs w:val="24"/>
              </w:rPr>
              <w:t>85,0</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45</w:t>
            </w:r>
          </w:p>
          <w:p w:rsidR="008761D2" w:rsidRPr="008761D2" w:rsidRDefault="008761D2" w:rsidP="008761D2">
            <w:pPr>
              <w:jc w:val="center"/>
              <w:rPr>
                <w:szCs w:val="24"/>
              </w:rPr>
            </w:pPr>
          </w:p>
        </w:tc>
        <w:tc>
          <w:tcPr>
            <w:tcW w:w="4253" w:type="dxa"/>
          </w:tcPr>
          <w:p w:rsidR="008761D2" w:rsidRPr="008761D2" w:rsidRDefault="008761D2" w:rsidP="008761D2">
            <w:pPr>
              <w:tabs>
                <w:tab w:val="left" w:pos="-1134"/>
                <w:tab w:val="left" w:pos="720"/>
                <w:tab w:val="right" w:pos="9356"/>
              </w:tabs>
              <w:jc w:val="both"/>
              <w:rPr>
                <w:szCs w:val="24"/>
              </w:rPr>
            </w:pPr>
            <w:r w:rsidRPr="008761D2">
              <w:rPr>
                <w:szCs w:val="24"/>
              </w:rPr>
              <w:t>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2020 года»</w:t>
            </w:r>
          </w:p>
        </w:tc>
        <w:tc>
          <w:tcPr>
            <w:tcW w:w="1417" w:type="dxa"/>
          </w:tcPr>
          <w:p w:rsidR="008761D2" w:rsidRPr="008761D2" w:rsidRDefault="008761D2" w:rsidP="008761D2">
            <w:pPr>
              <w:jc w:val="center"/>
              <w:rPr>
                <w:szCs w:val="24"/>
              </w:rPr>
            </w:pPr>
            <w:r w:rsidRPr="008761D2">
              <w:rPr>
                <w:szCs w:val="24"/>
              </w:rPr>
              <w:t>чел. в смену</w:t>
            </w:r>
          </w:p>
        </w:tc>
        <w:tc>
          <w:tcPr>
            <w:tcW w:w="1276" w:type="dxa"/>
          </w:tcPr>
          <w:p w:rsidR="008761D2" w:rsidRPr="008761D2" w:rsidRDefault="008761D2" w:rsidP="008761D2">
            <w:pPr>
              <w:jc w:val="center"/>
              <w:rPr>
                <w:szCs w:val="24"/>
              </w:rPr>
            </w:pPr>
            <w:r w:rsidRPr="008761D2">
              <w:rPr>
                <w:szCs w:val="24"/>
              </w:rPr>
              <w:t>246</w:t>
            </w:r>
          </w:p>
        </w:tc>
        <w:tc>
          <w:tcPr>
            <w:tcW w:w="1275" w:type="dxa"/>
          </w:tcPr>
          <w:p w:rsidR="008761D2" w:rsidRPr="008761D2" w:rsidRDefault="008761D2" w:rsidP="008761D2">
            <w:pPr>
              <w:jc w:val="center"/>
              <w:rPr>
                <w:szCs w:val="24"/>
              </w:rPr>
            </w:pPr>
            <w:r w:rsidRPr="008761D2">
              <w:rPr>
                <w:szCs w:val="24"/>
              </w:rPr>
              <w:t>246</w:t>
            </w:r>
          </w:p>
        </w:tc>
        <w:tc>
          <w:tcPr>
            <w:tcW w:w="1276" w:type="dxa"/>
          </w:tcPr>
          <w:p w:rsidR="008761D2" w:rsidRPr="008761D2" w:rsidRDefault="008761D2" w:rsidP="008761D2">
            <w:pPr>
              <w:jc w:val="center"/>
              <w:rPr>
                <w:szCs w:val="24"/>
              </w:rPr>
            </w:pPr>
            <w:r w:rsidRPr="008761D2">
              <w:rPr>
                <w:szCs w:val="24"/>
              </w:rPr>
              <w:t>246</w:t>
            </w:r>
          </w:p>
        </w:tc>
        <w:tc>
          <w:tcPr>
            <w:tcW w:w="1276" w:type="dxa"/>
          </w:tcPr>
          <w:p w:rsidR="008761D2" w:rsidRPr="008761D2" w:rsidRDefault="008761D2" w:rsidP="008761D2">
            <w:pPr>
              <w:jc w:val="center"/>
              <w:rPr>
                <w:szCs w:val="24"/>
              </w:rPr>
            </w:pPr>
            <w:r w:rsidRPr="008761D2">
              <w:rPr>
                <w:szCs w:val="24"/>
              </w:rPr>
              <w:t>246</w:t>
            </w:r>
          </w:p>
        </w:tc>
        <w:tc>
          <w:tcPr>
            <w:tcW w:w="1276" w:type="dxa"/>
          </w:tcPr>
          <w:p w:rsidR="008761D2" w:rsidRPr="008761D2" w:rsidRDefault="008761D2" w:rsidP="008761D2">
            <w:pPr>
              <w:jc w:val="center"/>
              <w:rPr>
                <w:szCs w:val="24"/>
              </w:rPr>
            </w:pPr>
            <w:r w:rsidRPr="008761D2">
              <w:rPr>
                <w:szCs w:val="24"/>
              </w:rPr>
              <w:t>246</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Отчет МБУ «Лыжная база «Снежинка»</w:t>
            </w:r>
          </w:p>
        </w:tc>
      </w:tr>
      <w:tr w:rsidR="008761D2" w:rsidRPr="008761D2" w:rsidTr="00782981">
        <w:tblPrEx>
          <w:tblCellMar>
            <w:top w:w="0" w:type="dxa"/>
            <w:bottom w:w="0" w:type="dxa"/>
          </w:tblCellMar>
        </w:tblPrEx>
        <w:trPr>
          <w:trHeight w:val="358"/>
        </w:trPr>
        <w:tc>
          <w:tcPr>
            <w:tcW w:w="709" w:type="dxa"/>
            <w:gridSpan w:val="2"/>
          </w:tcPr>
          <w:p w:rsidR="008761D2" w:rsidRPr="008761D2" w:rsidRDefault="008761D2" w:rsidP="008761D2">
            <w:pPr>
              <w:jc w:val="center"/>
              <w:rPr>
                <w:szCs w:val="24"/>
              </w:rPr>
            </w:pPr>
            <w:r w:rsidRPr="008761D2">
              <w:rPr>
                <w:szCs w:val="24"/>
              </w:rPr>
              <w:t>46</w:t>
            </w:r>
          </w:p>
        </w:tc>
        <w:tc>
          <w:tcPr>
            <w:tcW w:w="13608" w:type="dxa"/>
            <w:gridSpan w:val="8"/>
          </w:tcPr>
          <w:p w:rsidR="008761D2" w:rsidRPr="008761D2" w:rsidRDefault="008761D2" w:rsidP="008761D2">
            <w:pPr>
              <w:widowControl w:val="0"/>
              <w:autoSpaceDE w:val="0"/>
              <w:autoSpaceDN w:val="0"/>
              <w:adjustRightInd w:val="0"/>
              <w:rPr>
                <w:color w:val="FF0000"/>
                <w:szCs w:val="24"/>
              </w:rPr>
            </w:pPr>
            <w:r w:rsidRPr="008761D2">
              <w:rPr>
                <w:rFonts w:cs="Calibri"/>
                <w:szCs w:val="24"/>
              </w:rPr>
              <w:t xml:space="preserve">Задача 2. </w:t>
            </w:r>
            <w:r w:rsidRPr="008761D2">
              <w:rPr>
                <w:szCs w:val="24"/>
              </w:rPr>
              <w:t>Развитие инфраструктуры для занятий физической культурой и массовым спортом</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47</w:t>
            </w:r>
          </w:p>
        </w:tc>
        <w:tc>
          <w:tcPr>
            <w:tcW w:w="4253" w:type="dxa"/>
          </w:tcPr>
          <w:p w:rsidR="008761D2" w:rsidRPr="008761D2" w:rsidRDefault="008761D2" w:rsidP="008761D2">
            <w:pPr>
              <w:rPr>
                <w:szCs w:val="24"/>
              </w:rPr>
            </w:pPr>
            <w:r w:rsidRPr="008761D2">
              <w:rPr>
                <w:szCs w:val="24"/>
              </w:rPr>
              <w:t xml:space="preserve">Проведение  реконструкции и   </w:t>
            </w:r>
            <w:r w:rsidRPr="008761D2">
              <w:rPr>
                <w:szCs w:val="24"/>
              </w:rPr>
              <w:br/>
              <w:t xml:space="preserve">строительство     </w:t>
            </w:r>
            <w:r w:rsidRPr="008761D2">
              <w:rPr>
                <w:szCs w:val="24"/>
              </w:rPr>
              <w:br/>
              <w:t xml:space="preserve">спортивных сооружений   </w:t>
            </w:r>
          </w:p>
        </w:tc>
        <w:tc>
          <w:tcPr>
            <w:tcW w:w="1417" w:type="dxa"/>
          </w:tcPr>
          <w:p w:rsidR="008761D2" w:rsidRPr="008761D2" w:rsidRDefault="008761D2" w:rsidP="008761D2">
            <w:pPr>
              <w:jc w:val="center"/>
              <w:rPr>
                <w:szCs w:val="24"/>
              </w:rPr>
            </w:pPr>
            <w:r w:rsidRPr="008761D2">
              <w:rPr>
                <w:szCs w:val="24"/>
              </w:rPr>
              <w:t xml:space="preserve"> единиц</w:t>
            </w:r>
          </w:p>
        </w:tc>
        <w:tc>
          <w:tcPr>
            <w:tcW w:w="1276" w:type="dxa"/>
          </w:tcPr>
          <w:p w:rsidR="008761D2" w:rsidRPr="008761D2" w:rsidRDefault="008761D2" w:rsidP="008761D2">
            <w:pPr>
              <w:jc w:val="center"/>
              <w:rPr>
                <w:szCs w:val="24"/>
              </w:rPr>
            </w:pPr>
            <w:r w:rsidRPr="008761D2">
              <w:rPr>
                <w:szCs w:val="24"/>
              </w:rPr>
              <w:t>1</w:t>
            </w:r>
          </w:p>
        </w:tc>
        <w:tc>
          <w:tcPr>
            <w:tcW w:w="1275" w:type="dxa"/>
          </w:tcPr>
          <w:p w:rsidR="008761D2" w:rsidRPr="008761D2" w:rsidRDefault="008761D2" w:rsidP="008761D2">
            <w:pPr>
              <w:jc w:val="center"/>
              <w:rPr>
                <w:szCs w:val="24"/>
              </w:rPr>
            </w:pPr>
            <w:r w:rsidRPr="008761D2">
              <w:rPr>
                <w:szCs w:val="24"/>
              </w:rPr>
              <w:t>0</w:t>
            </w:r>
          </w:p>
        </w:tc>
        <w:tc>
          <w:tcPr>
            <w:tcW w:w="1276" w:type="dxa"/>
          </w:tcPr>
          <w:p w:rsidR="008761D2" w:rsidRPr="008761D2" w:rsidRDefault="008761D2" w:rsidP="008761D2">
            <w:pPr>
              <w:jc w:val="center"/>
              <w:rPr>
                <w:szCs w:val="24"/>
              </w:rPr>
            </w:pPr>
            <w:r w:rsidRPr="008761D2">
              <w:rPr>
                <w:szCs w:val="24"/>
              </w:rPr>
              <w:t>1</w:t>
            </w:r>
          </w:p>
        </w:tc>
        <w:tc>
          <w:tcPr>
            <w:tcW w:w="1276" w:type="dxa"/>
          </w:tcPr>
          <w:p w:rsidR="008761D2" w:rsidRPr="008761D2" w:rsidRDefault="008761D2" w:rsidP="008761D2">
            <w:pPr>
              <w:jc w:val="center"/>
              <w:rPr>
                <w:szCs w:val="24"/>
              </w:rPr>
            </w:pPr>
            <w:r w:rsidRPr="008761D2">
              <w:rPr>
                <w:szCs w:val="24"/>
              </w:rPr>
              <w:t>1</w:t>
            </w:r>
          </w:p>
        </w:tc>
        <w:tc>
          <w:tcPr>
            <w:tcW w:w="1276" w:type="dxa"/>
          </w:tcPr>
          <w:p w:rsidR="008761D2" w:rsidRPr="008761D2" w:rsidRDefault="008761D2" w:rsidP="008761D2">
            <w:pPr>
              <w:jc w:val="center"/>
              <w:rPr>
                <w:szCs w:val="24"/>
              </w:rPr>
            </w:pPr>
            <w:r w:rsidRPr="008761D2">
              <w:rPr>
                <w:szCs w:val="24"/>
              </w:rPr>
              <w:t>0</w:t>
            </w:r>
          </w:p>
          <w:p w:rsidR="008761D2" w:rsidRPr="008761D2" w:rsidRDefault="008761D2" w:rsidP="008761D2">
            <w:pPr>
              <w:jc w:val="center"/>
              <w:rPr>
                <w:szCs w:val="24"/>
              </w:rPr>
            </w:pPr>
          </w:p>
        </w:tc>
        <w:tc>
          <w:tcPr>
            <w:tcW w:w="1559" w:type="dxa"/>
          </w:tcPr>
          <w:p w:rsidR="008761D2" w:rsidRPr="008761D2" w:rsidRDefault="008761D2" w:rsidP="008761D2">
            <w:pPr>
              <w:rPr>
                <w:szCs w:val="24"/>
              </w:rPr>
            </w:pPr>
            <w:r w:rsidRPr="008761D2">
              <w:rPr>
                <w:szCs w:val="24"/>
              </w:rPr>
              <w:t xml:space="preserve">акты </w:t>
            </w:r>
            <w:proofErr w:type="gramStart"/>
            <w:r w:rsidRPr="008761D2">
              <w:rPr>
                <w:szCs w:val="24"/>
              </w:rPr>
              <w:t>выполнен-</w:t>
            </w:r>
            <w:proofErr w:type="spellStart"/>
            <w:r w:rsidRPr="008761D2">
              <w:rPr>
                <w:szCs w:val="24"/>
              </w:rPr>
              <w:t>ных</w:t>
            </w:r>
            <w:proofErr w:type="spellEnd"/>
            <w:proofErr w:type="gramEnd"/>
            <w:r w:rsidRPr="008761D2">
              <w:rPr>
                <w:szCs w:val="24"/>
              </w:rPr>
              <w:t xml:space="preserve"> работ</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48</w:t>
            </w:r>
          </w:p>
        </w:tc>
        <w:tc>
          <w:tcPr>
            <w:tcW w:w="4253" w:type="dxa"/>
          </w:tcPr>
          <w:p w:rsidR="008761D2" w:rsidRPr="008761D2" w:rsidRDefault="008761D2" w:rsidP="008761D2">
            <w:pPr>
              <w:rPr>
                <w:szCs w:val="24"/>
              </w:rPr>
            </w:pPr>
            <w:r w:rsidRPr="008761D2">
              <w:rPr>
                <w:szCs w:val="24"/>
              </w:rPr>
              <w:t>Количество спортивных площадок, оснащенных специализированным оборудованием для занятий уличной гимнастикой</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jc w:val="center"/>
              <w:rPr>
                <w:szCs w:val="24"/>
              </w:rPr>
            </w:pPr>
            <w:r w:rsidRPr="008761D2">
              <w:rPr>
                <w:szCs w:val="24"/>
              </w:rPr>
              <w:t>2</w:t>
            </w:r>
          </w:p>
        </w:tc>
        <w:tc>
          <w:tcPr>
            <w:tcW w:w="1275" w:type="dxa"/>
          </w:tcPr>
          <w:p w:rsidR="008761D2" w:rsidRPr="008761D2" w:rsidRDefault="008761D2" w:rsidP="008761D2">
            <w:pPr>
              <w:jc w:val="center"/>
              <w:rPr>
                <w:szCs w:val="24"/>
              </w:rPr>
            </w:pPr>
            <w:r w:rsidRPr="008761D2">
              <w:rPr>
                <w:szCs w:val="24"/>
              </w:rPr>
              <w:t>2</w:t>
            </w:r>
          </w:p>
        </w:tc>
        <w:tc>
          <w:tcPr>
            <w:tcW w:w="1276" w:type="dxa"/>
          </w:tcPr>
          <w:p w:rsidR="008761D2" w:rsidRPr="008761D2" w:rsidRDefault="008761D2" w:rsidP="008761D2">
            <w:pPr>
              <w:jc w:val="center"/>
              <w:rPr>
                <w:szCs w:val="24"/>
              </w:rPr>
            </w:pPr>
            <w:r w:rsidRPr="008761D2">
              <w:rPr>
                <w:szCs w:val="24"/>
              </w:rPr>
              <w:t>2</w:t>
            </w:r>
          </w:p>
        </w:tc>
        <w:tc>
          <w:tcPr>
            <w:tcW w:w="1276" w:type="dxa"/>
          </w:tcPr>
          <w:p w:rsidR="008761D2" w:rsidRPr="008761D2" w:rsidRDefault="008761D2" w:rsidP="008761D2">
            <w:pPr>
              <w:jc w:val="center"/>
              <w:rPr>
                <w:szCs w:val="24"/>
              </w:rPr>
            </w:pPr>
            <w:r w:rsidRPr="008761D2">
              <w:rPr>
                <w:szCs w:val="24"/>
              </w:rPr>
              <w:t>0</w:t>
            </w:r>
          </w:p>
        </w:tc>
        <w:tc>
          <w:tcPr>
            <w:tcW w:w="1276" w:type="dxa"/>
          </w:tcPr>
          <w:p w:rsidR="008761D2" w:rsidRPr="008761D2" w:rsidRDefault="008761D2" w:rsidP="008761D2">
            <w:pPr>
              <w:jc w:val="center"/>
              <w:rPr>
                <w:szCs w:val="24"/>
              </w:rPr>
            </w:pPr>
            <w:r w:rsidRPr="008761D2">
              <w:rPr>
                <w:szCs w:val="24"/>
              </w:rPr>
              <w:t>0</w:t>
            </w:r>
          </w:p>
          <w:p w:rsidR="008761D2" w:rsidRPr="008761D2" w:rsidRDefault="008761D2" w:rsidP="008761D2">
            <w:pPr>
              <w:jc w:val="center"/>
              <w:rPr>
                <w:szCs w:val="24"/>
              </w:rPr>
            </w:pPr>
          </w:p>
        </w:tc>
        <w:tc>
          <w:tcPr>
            <w:tcW w:w="1559" w:type="dxa"/>
          </w:tcPr>
          <w:p w:rsidR="008761D2" w:rsidRPr="008761D2" w:rsidRDefault="008761D2" w:rsidP="008761D2">
            <w:pPr>
              <w:jc w:val="center"/>
              <w:rPr>
                <w:szCs w:val="24"/>
              </w:rPr>
            </w:pPr>
            <w:r w:rsidRPr="008761D2">
              <w:rPr>
                <w:szCs w:val="24"/>
              </w:rPr>
              <w:t xml:space="preserve">отчет отдела по </w:t>
            </w:r>
            <w:proofErr w:type="spellStart"/>
            <w:proofErr w:type="gramStart"/>
            <w:r w:rsidRPr="008761D2">
              <w:rPr>
                <w:szCs w:val="24"/>
              </w:rPr>
              <w:t>физичес</w:t>
            </w:r>
            <w:proofErr w:type="spellEnd"/>
            <w:r w:rsidRPr="008761D2">
              <w:rPr>
                <w:szCs w:val="24"/>
              </w:rPr>
              <w:t>-кой</w:t>
            </w:r>
            <w:proofErr w:type="gramEnd"/>
            <w:r w:rsidRPr="008761D2">
              <w:rPr>
                <w:szCs w:val="24"/>
              </w:rPr>
              <w:t xml:space="preserve"> культу-ре и спорту</w:t>
            </w:r>
          </w:p>
          <w:p w:rsidR="008761D2" w:rsidRPr="008761D2" w:rsidRDefault="008761D2" w:rsidP="008761D2">
            <w:pPr>
              <w:jc w:val="center"/>
              <w:rPr>
                <w:szCs w:val="24"/>
              </w:rPr>
            </w:pP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49</w:t>
            </w:r>
          </w:p>
          <w:p w:rsidR="008761D2" w:rsidRPr="008761D2" w:rsidRDefault="008761D2" w:rsidP="008761D2">
            <w:pPr>
              <w:jc w:val="center"/>
              <w:rPr>
                <w:szCs w:val="24"/>
              </w:rPr>
            </w:pPr>
          </w:p>
        </w:tc>
        <w:tc>
          <w:tcPr>
            <w:tcW w:w="4253" w:type="dxa"/>
          </w:tcPr>
          <w:p w:rsidR="008761D2" w:rsidRPr="008761D2" w:rsidRDefault="008761D2" w:rsidP="008761D2">
            <w:pPr>
              <w:tabs>
                <w:tab w:val="left" w:pos="-1134"/>
                <w:tab w:val="left" w:pos="720"/>
                <w:tab w:val="right" w:pos="9356"/>
              </w:tabs>
              <w:jc w:val="both"/>
              <w:rPr>
                <w:szCs w:val="24"/>
              </w:rPr>
            </w:pPr>
            <w:r w:rsidRPr="008761D2">
              <w:rPr>
                <w:szCs w:val="24"/>
              </w:rPr>
              <w:t>Количество спортивных объектов, введенных в эксплуатацию в рамках Государственной программы</w:t>
            </w:r>
          </w:p>
          <w:p w:rsidR="008761D2" w:rsidRPr="008761D2" w:rsidRDefault="008761D2" w:rsidP="008761D2">
            <w:pPr>
              <w:rPr>
                <w:szCs w:val="24"/>
              </w:rPr>
            </w:pPr>
            <w:r w:rsidRPr="008761D2">
              <w:rPr>
                <w:szCs w:val="24"/>
              </w:rPr>
              <w:t xml:space="preserve">««Реализация основных направлений </w:t>
            </w:r>
            <w:r w:rsidRPr="008761D2">
              <w:rPr>
                <w:szCs w:val="24"/>
              </w:rPr>
              <w:lastRenderedPageBreak/>
              <w:t>государственной политики в строительном комплексе Свердловской области до 2020 года»</w:t>
            </w:r>
          </w:p>
        </w:tc>
        <w:tc>
          <w:tcPr>
            <w:tcW w:w="1417" w:type="dxa"/>
          </w:tcPr>
          <w:p w:rsidR="008761D2" w:rsidRPr="008761D2" w:rsidRDefault="008761D2" w:rsidP="008761D2">
            <w:pPr>
              <w:jc w:val="center"/>
              <w:rPr>
                <w:szCs w:val="24"/>
              </w:rPr>
            </w:pPr>
            <w:r w:rsidRPr="008761D2">
              <w:rPr>
                <w:szCs w:val="24"/>
              </w:rPr>
              <w:lastRenderedPageBreak/>
              <w:t>единиц</w:t>
            </w:r>
          </w:p>
        </w:tc>
        <w:tc>
          <w:tcPr>
            <w:tcW w:w="1276" w:type="dxa"/>
          </w:tcPr>
          <w:p w:rsidR="008761D2" w:rsidRPr="008761D2" w:rsidRDefault="008761D2" w:rsidP="008761D2">
            <w:pPr>
              <w:jc w:val="center"/>
              <w:rPr>
                <w:szCs w:val="24"/>
              </w:rPr>
            </w:pPr>
            <w:r w:rsidRPr="008761D2">
              <w:rPr>
                <w:szCs w:val="24"/>
              </w:rPr>
              <w:t>1</w:t>
            </w:r>
          </w:p>
        </w:tc>
        <w:tc>
          <w:tcPr>
            <w:tcW w:w="1275" w:type="dxa"/>
          </w:tcPr>
          <w:p w:rsidR="008761D2" w:rsidRPr="008761D2" w:rsidRDefault="008761D2" w:rsidP="008761D2">
            <w:pPr>
              <w:jc w:val="center"/>
              <w:rPr>
                <w:szCs w:val="24"/>
              </w:rPr>
            </w:pPr>
            <w:r w:rsidRPr="008761D2">
              <w:rPr>
                <w:szCs w:val="24"/>
              </w:rPr>
              <w:t>0</w:t>
            </w:r>
          </w:p>
        </w:tc>
        <w:tc>
          <w:tcPr>
            <w:tcW w:w="1276" w:type="dxa"/>
          </w:tcPr>
          <w:p w:rsidR="008761D2" w:rsidRPr="008761D2" w:rsidRDefault="008761D2" w:rsidP="008761D2">
            <w:pPr>
              <w:jc w:val="center"/>
              <w:rPr>
                <w:szCs w:val="24"/>
              </w:rPr>
            </w:pPr>
            <w:r w:rsidRPr="008761D2">
              <w:rPr>
                <w:szCs w:val="24"/>
              </w:rPr>
              <w:t>1</w:t>
            </w:r>
          </w:p>
        </w:tc>
        <w:tc>
          <w:tcPr>
            <w:tcW w:w="1276" w:type="dxa"/>
          </w:tcPr>
          <w:p w:rsidR="008761D2" w:rsidRPr="008761D2" w:rsidRDefault="008761D2" w:rsidP="008761D2">
            <w:pPr>
              <w:jc w:val="center"/>
              <w:rPr>
                <w:szCs w:val="24"/>
              </w:rPr>
            </w:pPr>
            <w:r w:rsidRPr="008761D2">
              <w:rPr>
                <w:szCs w:val="24"/>
              </w:rPr>
              <w:t>1</w:t>
            </w:r>
          </w:p>
        </w:tc>
        <w:tc>
          <w:tcPr>
            <w:tcW w:w="1276" w:type="dxa"/>
          </w:tcPr>
          <w:p w:rsidR="008761D2" w:rsidRPr="008761D2" w:rsidRDefault="008761D2" w:rsidP="008761D2">
            <w:pPr>
              <w:jc w:val="center"/>
              <w:rPr>
                <w:szCs w:val="24"/>
              </w:rPr>
            </w:pPr>
            <w:r w:rsidRPr="008761D2">
              <w:rPr>
                <w:szCs w:val="24"/>
              </w:rPr>
              <w:t>0</w:t>
            </w:r>
          </w:p>
          <w:p w:rsidR="008761D2" w:rsidRPr="008761D2" w:rsidRDefault="008761D2" w:rsidP="008761D2">
            <w:pPr>
              <w:jc w:val="center"/>
              <w:rPr>
                <w:szCs w:val="24"/>
              </w:rPr>
            </w:pPr>
          </w:p>
        </w:tc>
        <w:tc>
          <w:tcPr>
            <w:tcW w:w="1559" w:type="dxa"/>
          </w:tcPr>
          <w:p w:rsidR="008761D2" w:rsidRPr="008761D2" w:rsidRDefault="008761D2" w:rsidP="008761D2">
            <w:pPr>
              <w:rPr>
                <w:szCs w:val="24"/>
                <w:highlight w:val="yellow"/>
              </w:rPr>
            </w:pPr>
            <w:r w:rsidRPr="008761D2">
              <w:rPr>
                <w:szCs w:val="24"/>
              </w:rPr>
              <w:t xml:space="preserve">акты приемки </w:t>
            </w:r>
            <w:proofErr w:type="gramStart"/>
            <w:r w:rsidRPr="008761D2">
              <w:rPr>
                <w:szCs w:val="24"/>
              </w:rPr>
              <w:t>выполнен-</w:t>
            </w:r>
            <w:proofErr w:type="spellStart"/>
            <w:r w:rsidRPr="008761D2">
              <w:rPr>
                <w:szCs w:val="24"/>
              </w:rPr>
              <w:t>ных</w:t>
            </w:r>
            <w:proofErr w:type="spellEnd"/>
            <w:proofErr w:type="gramEnd"/>
            <w:r w:rsidRPr="008761D2">
              <w:rPr>
                <w:szCs w:val="24"/>
              </w:rPr>
              <w:t xml:space="preserve"> работ</w:t>
            </w:r>
          </w:p>
        </w:tc>
      </w:tr>
      <w:tr w:rsidR="008761D2" w:rsidRPr="008761D2" w:rsidTr="00782981">
        <w:tblPrEx>
          <w:tblCellMar>
            <w:top w:w="0" w:type="dxa"/>
            <w:bottom w:w="0" w:type="dxa"/>
          </w:tblCellMar>
        </w:tblPrEx>
        <w:trPr>
          <w:trHeight w:val="346"/>
        </w:trPr>
        <w:tc>
          <w:tcPr>
            <w:tcW w:w="14317" w:type="dxa"/>
            <w:gridSpan w:val="10"/>
            <w:shd w:val="clear" w:color="auto" w:fill="D9D9D9"/>
          </w:tcPr>
          <w:p w:rsidR="008761D2" w:rsidRPr="008761D2" w:rsidRDefault="008761D2" w:rsidP="008761D2">
            <w:pPr>
              <w:jc w:val="center"/>
              <w:rPr>
                <w:szCs w:val="24"/>
              </w:rPr>
            </w:pPr>
            <w:r w:rsidRPr="008761D2">
              <w:rPr>
                <w:b/>
                <w:szCs w:val="24"/>
                <w:shd w:val="clear" w:color="auto" w:fill="D9D9D9"/>
              </w:rPr>
              <w:lastRenderedPageBreak/>
              <w:t>Под</w:t>
            </w:r>
            <w:r w:rsidRPr="008761D2">
              <w:rPr>
                <w:b/>
                <w:szCs w:val="24"/>
              </w:rPr>
              <w:t>программа 4. «Организация и осуществление мероприятий по работе с детьми и молодежью, по предупреждению терроризма, профилактике экстремизма на территории Артемовского городского округа»</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50</w:t>
            </w:r>
          </w:p>
        </w:tc>
        <w:tc>
          <w:tcPr>
            <w:tcW w:w="13608" w:type="dxa"/>
            <w:gridSpan w:val="8"/>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Цель 4.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территории</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rHeight w:val="337"/>
          <w:tblCellSpacing w:w="5" w:type="nil"/>
        </w:trPr>
        <w:tc>
          <w:tcPr>
            <w:tcW w:w="709" w:type="dxa"/>
            <w:gridSpan w:val="2"/>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51</w:t>
            </w:r>
          </w:p>
        </w:tc>
        <w:tc>
          <w:tcPr>
            <w:tcW w:w="13608" w:type="dxa"/>
            <w:gridSpan w:val="8"/>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Задача 1. Вовлечение молодежи в социальную практику, формирование целостной системы поддержки инициативной и талантливой молодежи, обладающей лидерскими навыками           </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rHeight w:val="1635"/>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52</w:t>
            </w:r>
          </w:p>
        </w:tc>
        <w:tc>
          <w:tcPr>
            <w:tcW w:w="4253"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1417"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jc w:val="center"/>
              <w:rPr>
                <w:szCs w:val="24"/>
              </w:rPr>
            </w:pPr>
            <w:r w:rsidRPr="008761D2">
              <w:rPr>
                <w:szCs w:val="24"/>
              </w:rPr>
              <w:t>%</w:t>
            </w:r>
          </w:p>
          <w:p w:rsidR="008761D2" w:rsidRPr="008761D2" w:rsidRDefault="008761D2" w:rsidP="008761D2">
            <w:pPr>
              <w:widowControl w:val="0"/>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3</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4</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w:t>
            </w:r>
          </w:p>
          <w:p w:rsidR="008761D2" w:rsidRPr="008761D2" w:rsidRDefault="008761D2" w:rsidP="008761D2">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hyperlink r:id="rId18" w:history="1">
              <w:r w:rsidRPr="008761D2">
                <w:rPr>
                  <w:szCs w:val="24"/>
                </w:rPr>
                <w:t>отчет</w:t>
              </w:r>
            </w:hyperlink>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rHeight w:val="1491"/>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53</w:t>
            </w:r>
          </w:p>
        </w:tc>
        <w:tc>
          <w:tcPr>
            <w:tcW w:w="4253"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Количество </w:t>
            </w:r>
            <w:proofErr w:type="gramStart"/>
            <w:r w:rsidRPr="008761D2">
              <w:rPr>
                <w:szCs w:val="24"/>
              </w:rPr>
              <w:t>муниципальных</w:t>
            </w:r>
            <w:proofErr w:type="gramEnd"/>
            <w:r w:rsidRPr="008761D2">
              <w:rPr>
                <w:szCs w:val="24"/>
              </w:rPr>
              <w:t xml:space="preserve">          </w:t>
            </w:r>
          </w:p>
          <w:p w:rsidR="008761D2" w:rsidRPr="008761D2" w:rsidRDefault="008761D2" w:rsidP="008761D2">
            <w:pPr>
              <w:widowControl w:val="0"/>
              <w:autoSpaceDE w:val="0"/>
              <w:autoSpaceDN w:val="0"/>
              <w:adjustRightInd w:val="0"/>
              <w:rPr>
                <w:szCs w:val="24"/>
              </w:rPr>
            </w:pPr>
            <w:r w:rsidRPr="008761D2">
              <w:rPr>
                <w:szCs w:val="24"/>
              </w:rPr>
              <w:t xml:space="preserve">учреждений,   подведомственных       </w:t>
            </w:r>
          </w:p>
          <w:p w:rsidR="008761D2" w:rsidRPr="008761D2" w:rsidRDefault="008761D2" w:rsidP="008761D2">
            <w:pPr>
              <w:widowControl w:val="0"/>
              <w:autoSpaceDE w:val="0"/>
              <w:autoSpaceDN w:val="0"/>
              <w:adjustRightInd w:val="0"/>
              <w:rPr>
                <w:szCs w:val="24"/>
              </w:rPr>
            </w:pPr>
            <w:r w:rsidRPr="008761D2">
              <w:rPr>
                <w:szCs w:val="24"/>
              </w:rPr>
              <w:t xml:space="preserve">органам по делам молодежи, </w:t>
            </w:r>
            <w:proofErr w:type="gramStart"/>
            <w:r w:rsidRPr="008761D2">
              <w:rPr>
                <w:szCs w:val="24"/>
              </w:rPr>
              <w:t>улучшивших</w:t>
            </w:r>
            <w:proofErr w:type="gramEnd"/>
            <w:r w:rsidRPr="008761D2">
              <w:rPr>
                <w:szCs w:val="24"/>
              </w:rPr>
              <w:t xml:space="preserve">   материально-техническую базу   </w:t>
            </w:r>
          </w:p>
          <w:p w:rsidR="008761D2" w:rsidRPr="008761D2" w:rsidRDefault="008761D2" w:rsidP="008761D2">
            <w:pPr>
              <w:widowControl w:val="0"/>
              <w:autoSpaceDE w:val="0"/>
              <w:autoSpaceDN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w:t>
            </w:r>
          </w:p>
          <w:p w:rsidR="008761D2" w:rsidRPr="008761D2" w:rsidRDefault="008761D2" w:rsidP="008761D2">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hyperlink r:id="rId19" w:history="1">
              <w:r w:rsidRPr="008761D2">
                <w:rPr>
                  <w:szCs w:val="24"/>
                </w:rPr>
                <w:t>отчет</w:t>
              </w:r>
            </w:hyperlink>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54</w:t>
            </w:r>
          </w:p>
        </w:tc>
        <w:tc>
          <w:tcPr>
            <w:tcW w:w="13608" w:type="dxa"/>
            <w:gridSpan w:val="8"/>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Задача 2.Формирование культуры здорового образа жизни,</w:t>
            </w:r>
            <w:r w:rsidRPr="008761D2">
              <w:rPr>
                <w:color w:val="FF0000"/>
                <w:szCs w:val="24"/>
              </w:rPr>
              <w:t xml:space="preserve"> </w:t>
            </w:r>
            <w:r w:rsidRPr="008761D2">
              <w:rPr>
                <w:szCs w:val="24"/>
              </w:rPr>
              <w:t>пропаганда семейных ценностей, необходимых для укрепления и повышения престижа молодой семьи</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55</w:t>
            </w:r>
          </w:p>
        </w:tc>
        <w:tc>
          <w:tcPr>
            <w:tcW w:w="4253"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Доля молодых граждан в возрасте от 14 до 30 лет – участников проектов и мероприятий, направленных          </w:t>
            </w:r>
          </w:p>
          <w:p w:rsidR="008761D2" w:rsidRPr="008761D2" w:rsidRDefault="008761D2" w:rsidP="008761D2">
            <w:pPr>
              <w:widowControl w:val="0"/>
              <w:autoSpaceDE w:val="0"/>
              <w:autoSpaceDN w:val="0"/>
              <w:adjustRightInd w:val="0"/>
              <w:rPr>
                <w:szCs w:val="24"/>
              </w:rPr>
            </w:pPr>
            <w:r w:rsidRPr="008761D2">
              <w:rPr>
                <w:szCs w:val="24"/>
              </w:rPr>
              <w:t xml:space="preserve">на формирование здорового образа жизни,  профилактику социально опасных заболеваний              </w:t>
            </w:r>
          </w:p>
        </w:tc>
        <w:tc>
          <w:tcPr>
            <w:tcW w:w="1417"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jc w:val="center"/>
              <w:rPr>
                <w:szCs w:val="24"/>
              </w:rPr>
            </w:pPr>
            <w:r w:rsidRPr="008761D2">
              <w:rPr>
                <w:szCs w:val="24"/>
              </w:rPr>
              <w:t>%</w:t>
            </w:r>
          </w:p>
          <w:p w:rsidR="008761D2" w:rsidRPr="008761D2" w:rsidRDefault="008761D2" w:rsidP="008761D2">
            <w:pPr>
              <w:widowControl w:val="0"/>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40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60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60</w:t>
            </w:r>
          </w:p>
          <w:p w:rsidR="008761D2" w:rsidRPr="008761D2" w:rsidRDefault="008761D2" w:rsidP="008761D2">
            <w:pPr>
              <w:widowControl w:val="0"/>
              <w:autoSpaceDE w:val="0"/>
              <w:autoSpaceDN w:val="0"/>
              <w:adjustRightInd w:val="0"/>
              <w:jc w:val="center"/>
              <w:rPr>
                <w:szCs w:val="24"/>
              </w:rPr>
            </w:pPr>
          </w:p>
        </w:tc>
        <w:bookmarkStart w:id="0" w:name="Par3944"/>
        <w:bookmarkEnd w:id="0"/>
        <w:tc>
          <w:tcPr>
            <w:tcW w:w="155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fldChar w:fldCharType="begin"/>
            </w:r>
            <w:r w:rsidRPr="008761D2">
              <w:rPr>
                <w:szCs w:val="24"/>
              </w:rPr>
              <w:instrText xml:space="preserve">HYPERLINK consultantplus://offline/ref=1190479F815717C627399CB0B2050C253DD8370883A8AECDEF5E9A867887E5E9C5CD5DB5C70784E65C0DB7xCh9J </w:instrText>
            </w:r>
            <w:r w:rsidRPr="008761D2">
              <w:rPr>
                <w:szCs w:val="24"/>
              </w:rPr>
              <w:fldChar w:fldCharType="separate"/>
            </w:r>
            <w:r w:rsidRPr="008761D2">
              <w:rPr>
                <w:szCs w:val="24"/>
              </w:rPr>
              <w:t>отчет</w:t>
            </w:r>
            <w:r w:rsidRPr="008761D2">
              <w:rPr>
                <w:szCs w:val="24"/>
              </w:rPr>
              <w:fldChar w:fldCharType="end"/>
            </w:r>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56</w:t>
            </w:r>
          </w:p>
        </w:tc>
        <w:tc>
          <w:tcPr>
            <w:tcW w:w="4253"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Доля молодых граждан  в возрасте  от 14 до 30 ле</w:t>
            </w:r>
            <w:proofErr w:type="gramStart"/>
            <w:r w:rsidRPr="008761D2">
              <w:rPr>
                <w:szCs w:val="24"/>
              </w:rPr>
              <w:t>т-</w:t>
            </w:r>
            <w:proofErr w:type="gramEnd"/>
            <w:r w:rsidRPr="008761D2">
              <w:rPr>
                <w:szCs w:val="24"/>
              </w:rPr>
              <w:t xml:space="preserve"> участников проектов и мероприятий, направленных   на     формирование   семейных ценностей   </w:t>
            </w:r>
          </w:p>
        </w:tc>
        <w:tc>
          <w:tcPr>
            <w:tcW w:w="1417" w:type="dxa"/>
            <w:tcBorders>
              <w:left w:val="single" w:sz="4" w:space="0" w:color="auto"/>
              <w:bottom w:val="single" w:sz="4" w:space="0" w:color="auto"/>
              <w:right w:val="single" w:sz="4" w:space="0" w:color="auto"/>
            </w:tcBorders>
          </w:tcPr>
          <w:p w:rsidR="008761D2" w:rsidRPr="008761D2" w:rsidRDefault="008761D2" w:rsidP="008761D2">
            <w:pPr>
              <w:jc w:val="center"/>
              <w:rPr>
                <w:szCs w:val="24"/>
              </w:rPr>
            </w:pPr>
            <w:r w:rsidRPr="008761D2">
              <w:rPr>
                <w:szCs w:val="24"/>
              </w:rPr>
              <w:t>%</w:t>
            </w:r>
          </w:p>
          <w:p w:rsidR="008761D2" w:rsidRPr="008761D2" w:rsidRDefault="008761D2" w:rsidP="008761D2">
            <w:pPr>
              <w:widowControl w:val="0"/>
              <w:autoSpaceDE w:val="0"/>
              <w:autoSpaceDN w:val="0"/>
              <w:adjustRightInd w:val="0"/>
              <w:rPr>
                <w:szCs w:val="24"/>
              </w:rPr>
            </w:pPr>
          </w:p>
        </w:tc>
        <w:tc>
          <w:tcPr>
            <w:tcW w:w="1276"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w:t>
            </w:r>
          </w:p>
        </w:tc>
        <w:tc>
          <w:tcPr>
            <w:tcW w:w="1275"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15</w:t>
            </w:r>
          </w:p>
        </w:tc>
        <w:tc>
          <w:tcPr>
            <w:tcW w:w="1276"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6"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40</w:t>
            </w:r>
          </w:p>
          <w:p w:rsidR="008761D2" w:rsidRPr="008761D2" w:rsidRDefault="008761D2" w:rsidP="008761D2">
            <w:pPr>
              <w:widowControl w:val="0"/>
              <w:autoSpaceDE w:val="0"/>
              <w:autoSpaceDN w:val="0"/>
              <w:adjustRightInd w:val="0"/>
              <w:jc w:val="center"/>
              <w:rPr>
                <w:szCs w:val="24"/>
              </w:rPr>
            </w:pPr>
          </w:p>
        </w:tc>
        <w:bookmarkStart w:id="1" w:name="Par3936"/>
        <w:bookmarkEnd w:id="1"/>
        <w:tc>
          <w:tcPr>
            <w:tcW w:w="1559"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fldChar w:fldCharType="begin"/>
            </w:r>
            <w:r w:rsidRPr="008761D2">
              <w:rPr>
                <w:szCs w:val="24"/>
              </w:rPr>
              <w:instrText xml:space="preserve">HYPERLINK consultantplus://offline/ref=1190479F815717C627399CB0B2050C253DD8370883A8AECDEF5E9A867887E5E9C5CD5DB5C70784E65C0DB7xCh9J </w:instrText>
            </w:r>
            <w:r w:rsidRPr="008761D2">
              <w:rPr>
                <w:szCs w:val="24"/>
              </w:rPr>
              <w:fldChar w:fldCharType="separate"/>
            </w:r>
            <w:r w:rsidRPr="008761D2">
              <w:rPr>
                <w:szCs w:val="24"/>
              </w:rPr>
              <w:t>отчет</w:t>
            </w:r>
            <w:r w:rsidRPr="008761D2">
              <w:rPr>
                <w:szCs w:val="24"/>
              </w:rPr>
              <w:fldChar w:fldCharType="end"/>
            </w:r>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lastRenderedPageBreak/>
              <w:t>57</w:t>
            </w:r>
          </w:p>
        </w:tc>
        <w:tc>
          <w:tcPr>
            <w:tcW w:w="13608" w:type="dxa"/>
            <w:gridSpan w:val="8"/>
            <w:tcBorders>
              <w:left w:val="single" w:sz="4" w:space="0" w:color="auto"/>
              <w:bottom w:val="single" w:sz="4" w:space="0" w:color="auto"/>
              <w:right w:val="single" w:sz="4" w:space="0" w:color="auto"/>
            </w:tcBorders>
          </w:tcPr>
          <w:p w:rsidR="008761D2" w:rsidRPr="008761D2" w:rsidRDefault="008761D2" w:rsidP="008761D2">
            <w:pPr>
              <w:jc w:val="both"/>
              <w:rPr>
                <w:sz w:val="28"/>
                <w:szCs w:val="28"/>
              </w:rPr>
            </w:pPr>
            <w:r w:rsidRPr="008761D2">
              <w:rPr>
                <w:szCs w:val="24"/>
              </w:rPr>
              <w:t>Задача 3. Содействие занятости и трудоустройству подростков и молодежи</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58</w:t>
            </w:r>
          </w:p>
        </w:tc>
        <w:tc>
          <w:tcPr>
            <w:tcW w:w="4253"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Доля молодых граждан  в возрасте от 14 до 30 лет, имеющих информацию</w:t>
            </w:r>
          </w:p>
          <w:p w:rsidR="008761D2" w:rsidRPr="008761D2" w:rsidRDefault="008761D2" w:rsidP="008761D2">
            <w:pPr>
              <w:widowControl w:val="0"/>
              <w:autoSpaceDE w:val="0"/>
              <w:autoSpaceDN w:val="0"/>
              <w:adjustRightInd w:val="0"/>
              <w:rPr>
                <w:szCs w:val="24"/>
              </w:rPr>
            </w:pPr>
            <w:r w:rsidRPr="008761D2">
              <w:rPr>
                <w:szCs w:val="24"/>
              </w:rPr>
              <w:t xml:space="preserve">о возможностях  включения              </w:t>
            </w:r>
          </w:p>
          <w:p w:rsidR="008761D2" w:rsidRPr="008761D2" w:rsidRDefault="008761D2" w:rsidP="008761D2">
            <w:pPr>
              <w:widowControl w:val="0"/>
              <w:autoSpaceDE w:val="0"/>
              <w:autoSpaceDN w:val="0"/>
              <w:adjustRightInd w:val="0"/>
              <w:rPr>
                <w:szCs w:val="24"/>
              </w:rPr>
            </w:pPr>
            <w:r w:rsidRPr="008761D2">
              <w:rPr>
                <w:szCs w:val="24"/>
              </w:rPr>
              <w:t xml:space="preserve">в общественную жизнь и </w:t>
            </w:r>
          </w:p>
          <w:p w:rsidR="008761D2" w:rsidRPr="008761D2" w:rsidRDefault="008761D2" w:rsidP="008761D2">
            <w:pPr>
              <w:widowControl w:val="0"/>
              <w:autoSpaceDE w:val="0"/>
              <w:autoSpaceDN w:val="0"/>
              <w:adjustRightInd w:val="0"/>
              <w:rPr>
                <w:szCs w:val="24"/>
              </w:rPr>
            </w:pPr>
            <w:proofErr w:type="gramStart"/>
            <w:r w:rsidRPr="008761D2">
              <w:rPr>
                <w:szCs w:val="24"/>
              </w:rPr>
              <w:t>применении</w:t>
            </w:r>
            <w:proofErr w:type="gramEnd"/>
            <w:r w:rsidRPr="008761D2">
              <w:rPr>
                <w:szCs w:val="24"/>
              </w:rPr>
              <w:t xml:space="preserve"> потенциала, </w:t>
            </w:r>
          </w:p>
          <w:p w:rsidR="008761D2" w:rsidRPr="008761D2" w:rsidRDefault="008761D2" w:rsidP="008761D2">
            <w:pPr>
              <w:widowControl w:val="0"/>
              <w:autoSpaceDE w:val="0"/>
              <w:autoSpaceDN w:val="0"/>
              <w:adjustRightInd w:val="0"/>
              <w:rPr>
                <w:szCs w:val="24"/>
              </w:rPr>
            </w:pPr>
            <w:proofErr w:type="gramStart"/>
            <w:r w:rsidRPr="008761D2">
              <w:rPr>
                <w:szCs w:val="24"/>
              </w:rPr>
              <w:t>содействующую</w:t>
            </w:r>
            <w:proofErr w:type="gramEnd"/>
            <w:r w:rsidRPr="008761D2">
              <w:rPr>
                <w:szCs w:val="24"/>
              </w:rPr>
              <w:t xml:space="preserve"> развитию </w:t>
            </w:r>
          </w:p>
          <w:p w:rsidR="008761D2" w:rsidRPr="008761D2" w:rsidRDefault="008761D2" w:rsidP="008761D2">
            <w:pPr>
              <w:widowControl w:val="0"/>
              <w:autoSpaceDE w:val="0"/>
              <w:autoSpaceDN w:val="0"/>
              <w:adjustRightInd w:val="0"/>
              <w:rPr>
                <w:szCs w:val="24"/>
              </w:rPr>
            </w:pPr>
            <w:r w:rsidRPr="008761D2">
              <w:rPr>
                <w:szCs w:val="24"/>
              </w:rPr>
              <w:t xml:space="preserve">навыков </w:t>
            </w:r>
            <w:proofErr w:type="gramStart"/>
            <w:r w:rsidRPr="008761D2">
              <w:rPr>
                <w:szCs w:val="24"/>
              </w:rPr>
              <w:t>самостоятельной</w:t>
            </w:r>
            <w:proofErr w:type="gramEnd"/>
          </w:p>
          <w:p w:rsidR="008761D2" w:rsidRPr="008761D2" w:rsidRDefault="008761D2" w:rsidP="008761D2">
            <w:pPr>
              <w:widowControl w:val="0"/>
              <w:autoSpaceDE w:val="0"/>
              <w:autoSpaceDN w:val="0"/>
              <w:adjustRightInd w:val="0"/>
              <w:rPr>
                <w:szCs w:val="24"/>
              </w:rPr>
            </w:pPr>
            <w:r w:rsidRPr="008761D2">
              <w:rPr>
                <w:szCs w:val="24"/>
              </w:rPr>
              <w:t xml:space="preserve">жизнедеятельности     </w:t>
            </w:r>
          </w:p>
        </w:tc>
        <w:tc>
          <w:tcPr>
            <w:tcW w:w="1417"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jc w:val="center"/>
              <w:rPr>
                <w:szCs w:val="24"/>
              </w:rPr>
            </w:pPr>
            <w:r w:rsidRPr="008761D2">
              <w:rPr>
                <w:szCs w:val="24"/>
              </w:rPr>
              <w:t>%</w:t>
            </w:r>
          </w:p>
          <w:p w:rsidR="008761D2" w:rsidRPr="008761D2" w:rsidRDefault="008761D2" w:rsidP="008761D2">
            <w:pPr>
              <w:widowControl w:val="0"/>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50</w:t>
            </w:r>
          </w:p>
          <w:p w:rsidR="008761D2" w:rsidRPr="008761D2" w:rsidRDefault="008761D2" w:rsidP="008761D2">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hyperlink r:id="rId20" w:history="1">
              <w:r w:rsidRPr="008761D2">
                <w:rPr>
                  <w:szCs w:val="24"/>
                </w:rPr>
                <w:t>отчет</w:t>
              </w:r>
            </w:hyperlink>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59</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r w:rsidRPr="008761D2">
              <w:rPr>
                <w:szCs w:val="24"/>
              </w:rPr>
              <w:t>Цель 5:  Развитие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60</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both"/>
              <w:rPr>
                <w:szCs w:val="24"/>
              </w:rPr>
            </w:pPr>
            <w:r w:rsidRPr="008761D2">
              <w:rPr>
                <w:szCs w:val="24"/>
              </w:rPr>
              <w:t>Задача 1.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 военной  и государственной службы</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r w:rsidRPr="008761D2">
              <w:rPr>
                <w:szCs w:val="24"/>
              </w:rPr>
              <w:t>Доля молодых граждан в возрасте от 14 до 30 лет, участвующих в мероприятиях гражданско-патриотической     направленности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60</w:t>
            </w:r>
          </w:p>
          <w:p w:rsidR="008761D2" w:rsidRPr="008761D2" w:rsidRDefault="008761D2" w:rsidP="008761D2">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hyperlink r:id="rId21" w:history="1">
              <w:r w:rsidRPr="008761D2">
                <w:rPr>
                  <w:szCs w:val="24"/>
                </w:rPr>
                <w:t>отчет</w:t>
              </w:r>
            </w:hyperlink>
            <w:r w:rsidRPr="008761D2">
              <w:rPr>
                <w:szCs w:val="24"/>
              </w:rPr>
              <w:t xml:space="preserve">  отдела по работе с детьми и молодежью</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62</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r w:rsidRPr="008761D2">
              <w:rPr>
                <w:szCs w:val="24"/>
              </w:rPr>
              <w:t>Цель 6. Профилактика экстремизма, терроризма, формирование толерантности, нетерпимости и негативного отношения к экстремистским проявлениям</w:t>
            </w:r>
            <w:r w:rsidRPr="008761D2">
              <w:rPr>
                <w:sz w:val="28"/>
                <w:szCs w:val="24"/>
              </w:rPr>
              <w:t xml:space="preserve"> </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63</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tabs>
                <w:tab w:val="center" w:pos="4677"/>
                <w:tab w:val="right" w:pos="9355"/>
              </w:tabs>
              <w:jc w:val="both"/>
              <w:rPr>
                <w:szCs w:val="24"/>
              </w:rPr>
            </w:pPr>
            <w:r w:rsidRPr="008761D2">
              <w:rPr>
                <w:szCs w:val="24"/>
              </w:rPr>
              <w:t xml:space="preserve">Задача 1. Совершенствование системы профилактических мер </w:t>
            </w:r>
            <w:proofErr w:type="spellStart"/>
            <w:r w:rsidRPr="008761D2">
              <w:rPr>
                <w:szCs w:val="24"/>
              </w:rPr>
              <w:t>антиэкстремистской</w:t>
            </w:r>
            <w:proofErr w:type="spellEnd"/>
            <w:r w:rsidRPr="008761D2">
              <w:rPr>
                <w:szCs w:val="24"/>
              </w:rPr>
              <w:t xml:space="preserve"> и антитеррористической направленности</w:t>
            </w:r>
          </w:p>
        </w:tc>
      </w:tr>
      <w:tr w:rsidR="008761D2" w:rsidRPr="008761D2" w:rsidTr="0078298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PrEx>
        <w:trPr>
          <w:tblCellSpacing w:w="5" w:type="nil"/>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64</w:t>
            </w:r>
          </w:p>
          <w:p w:rsidR="008761D2" w:rsidRPr="008761D2" w:rsidRDefault="008761D2" w:rsidP="008761D2">
            <w:pPr>
              <w:widowControl w:val="0"/>
              <w:autoSpaceDE w:val="0"/>
              <w:autoSpaceDN w:val="0"/>
              <w:adjustRightInd w:val="0"/>
              <w:jc w:val="center"/>
              <w:rPr>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rPr>
                <w:szCs w:val="24"/>
              </w:rPr>
            </w:pPr>
            <w:r w:rsidRPr="008761D2">
              <w:rPr>
                <w:bCs/>
                <w:color w:val="000000"/>
                <w:szCs w:val="24"/>
              </w:rPr>
              <w:t>Увеличение доли подростков и молодежи, вовлеченных в профилактические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jc w:val="center"/>
              <w:rPr>
                <w:szCs w:val="24"/>
              </w:rPr>
            </w:pPr>
            <w:r w:rsidRPr="008761D2">
              <w:rPr>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hyperlink r:id="rId22" w:history="1">
              <w:r w:rsidRPr="008761D2">
                <w:rPr>
                  <w:szCs w:val="24"/>
                </w:rPr>
                <w:t>отчет</w:t>
              </w:r>
            </w:hyperlink>
            <w:r w:rsidRPr="008761D2">
              <w:rPr>
                <w:szCs w:val="24"/>
              </w:rPr>
              <w:t xml:space="preserve">  отдела по работе с детьми и молодежью</w:t>
            </w:r>
          </w:p>
        </w:tc>
      </w:tr>
      <w:tr w:rsidR="008761D2" w:rsidRPr="008761D2" w:rsidTr="00782981">
        <w:tblPrEx>
          <w:tblCellMar>
            <w:top w:w="0" w:type="dxa"/>
            <w:bottom w:w="0" w:type="dxa"/>
          </w:tblCellMar>
        </w:tblPrEx>
        <w:trPr>
          <w:trHeight w:val="346"/>
        </w:trPr>
        <w:tc>
          <w:tcPr>
            <w:tcW w:w="14317" w:type="dxa"/>
            <w:gridSpan w:val="10"/>
            <w:tcBorders>
              <w:top w:val="single" w:sz="4" w:space="0" w:color="auto"/>
            </w:tcBorders>
            <w:shd w:val="clear" w:color="auto" w:fill="D9D9D9"/>
          </w:tcPr>
          <w:p w:rsidR="008761D2" w:rsidRPr="008761D2" w:rsidRDefault="008761D2" w:rsidP="008761D2">
            <w:pPr>
              <w:jc w:val="center"/>
              <w:rPr>
                <w:b/>
                <w:szCs w:val="24"/>
              </w:rPr>
            </w:pPr>
            <w:r w:rsidRPr="008761D2">
              <w:rPr>
                <w:b/>
                <w:szCs w:val="24"/>
              </w:rPr>
              <w:t xml:space="preserve">Подпрограмма 5. «Совершенствование системы гражданской </w:t>
            </w:r>
            <w:proofErr w:type="spellStart"/>
            <w:r w:rsidRPr="008761D2">
              <w:rPr>
                <w:b/>
                <w:szCs w:val="24"/>
              </w:rPr>
              <w:t>обороны</w:t>
            </w:r>
            <w:proofErr w:type="gramStart"/>
            <w:r w:rsidRPr="008761D2">
              <w:rPr>
                <w:b/>
                <w:szCs w:val="24"/>
              </w:rPr>
              <w:t>,з</w:t>
            </w:r>
            <w:proofErr w:type="gramEnd"/>
            <w:r w:rsidRPr="008761D2">
              <w:rPr>
                <w:b/>
                <w:szCs w:val="24"/>
              </w:rPr>
              <w:t>ащиты</w:t>
            </w:r>
            <w:proofErr w:type="spellEnd"/>
            <w:r w:rsidRPr="008761D2">
              <w:rPr>
                <w:b/>
                <w:szCs w:val="24"/>
              </w:rPr>
              <w:t xml:space="preserve">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65</w:t>
            </w:r>
          </w:p>
        </w:tc>
        <w:tc>
          <w:tcPr>
            <w:tcW w:w="13608" w:type="dxa"/>
            <w:gridSpan w:val="8"/>
          </w:tcPr>
          <w:p w:rsidR="008761D2" w:rsidRPr="008761D2" w:rsidRDefault="008761D2" w:rsidP="008761D2">
            <w:pPr>
              <w:rPr>
                <w:szCs w:val="24"/>
              </w:rPr>
            </w:pPr>
            <w:r w:rsidRPr="008761D2">
              <w:rPr>
                <w:szCs w:val="24"/>
              </w:rPr>
              <w:t>Цель 7. Совершенствование организации работы по снижению рисков возникновения чрезвычайных ситуаций (ЧС), минимизации последствий ЧС, понижению уровня пожароопасной обстановки</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66</w:t>
            </w:r>
          </w:p>
        </w:tc>
        <w:tc>
          <w:tcPr>
            <w:tcW w:w="13608" w:type="dxa"/>
            <w:gridSpan w:val="8"/>
          </w:tcPr>
          <w:p w:rsidR="008761D2" w:rsidRPr="008761D2" w:rsidRDefault="008761D2" w:rsidP="008761D2">
            <w:pPr>
              <w:rPr>
                <w:szCs w:val="24"/>
              </w:rPr>
            </w:pPr>
            <w:r w:rsidRPr="008761D2">
              <w:rPr>
                <w:szCs w:val="24"/>
              </w:rPr>
              <w:t>Задача 1.</w:t>
            </w:r>
            <w:r w:rsidRPr="008761D2">
              <w:rPr>
                <w:rFonts w:ascii="Courier New" w:hAnsi="Courier New"/>
                <w:b/>
                <w:szCs w:val="24"/>
              </w:rPr>
              <w:t xml:space="preserve"> </w:t>
            </w:r>
            <w:r w:rsidRPr="008761D2">
              <w:rPr>
                <w:szCs w:val="24"/>
              </w:rPr>
              <w:t xml:space="preserve">Совершенствование системы централизованного оповещения населения Артемовского городского округа о ЧС, организация обучения руководителей гражданской обороны предприятий и неработающего населения действиям при ЧС, обеспечение муниципальных органов средствами защиты, организация деятельности аварийно-спасательной службы </w:t>
            </w:r>
            <w:r w:rsidRPr="008761D2">
              <w:rPr>
                <w:szCs w:val="24"/>
              </w:rPr>
              <w:lastRenderedPageBreak/>
              <w:t>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lastRenderedPageBreak/>
              <w:t>67</w:t>
            </w:r>
          </w:p>
        </w:tc>
        <w:tc>
          <w:tcPr>
            <w:tcW w:w="4253" w:type="dxa"/>
          </w:tcPr>
          <w:p w:rsidR="008761D2" w:rsidRPr="008761D2" w:rsidRDefault="008761D2" w:rsidP="008761D2">
            <w:pPr>
              <w:jc w:val="both"/>
              <w:rPr>
                <w:szCs w:val="24"/>
              </w:rPr>
            </w:pPr>
            <w:r w:rsidRPr="008761D2">
              <w:rPr>
                <w:szCs w:val="24"/>
              </w:rPr>
              <w:t>Охват оповещаемого населения о возникновении ЧС</w:t>
            </w: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50</w:t>
            </w:r>
          </w:p>
        </w:tc>
        <w:tc>
          <w:tcPr>
            <w:tcW w:w="1275" w:type="dxa"/>
          </w:tcPr>
          <w:p w:rsidR="008761D2" w:rsidRPr="008761D2" w:rsidRDefault="008761D2" w:rsidP="008761D2">
            <w:pPr>
              <w:jc w:val="center"/>
              <w:rPr>
                <w:szCs w:val="24"/>
              </w:rPr>
            </w:pPr>
            <w:r w:rsidRPr="008761D2">
              <w:rPr>
                <w:szCs w:val="24"/>
              </w:rPr>
              <w:t>60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отчет МКУ «ЕДДС»</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68</w:t>
            </w:r>
          </w:p>
          <w:p w:rsidR="008761D2" w:rsidRPr="008761D2" w:rsidRDefault="008761D2" w:rsidP="008761D2">
            <w:pPr>
              <w:jc w:val="center"/>
              <w:rPr>
                <w:szCs w:val="24"/>
              </w:rPr>
            </w:pPr>
          </w:p>
        </w:tc>
        <w:tc>
          <w:tcPr>
            <w:tcW w:w="4253" w:type="dxa"/>
          </w:tcPr>
          <w:p w:rsidR="008761D2" w:rsidRPr="008761D2" w:rsidRDefault="008761D2" w:rsidP="008761D2">
            <w:pPr>
              <w:jc w:val="both"/>
              <w:rPr>
                <w:szCs w:val="24"/>
              </w:rPr>
            </w:pPr>
            <w:r w:rsidRPr="008761D2">
              <w:rPr>
                <w:szCs w:val="24"/>
              </w:rPr>
              <w:t>Обучение руководителей ГО предприятий и неработающего населения действиям при ЧС</w:t>
            </w:r>
          </w:p>
          <w:p w:rsidR="008761D2" w:rsidRPr="008761D2" w:rsidRDefault="008761D2" w:rsidP="008761D2">
            <w:pPr>
              <w:jc w:val="both"/>
              <w:rPr>
                <w:szCs w:val="24"/>
              </w:rPr>
            </w:pP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60</w:t>
            </w:r>
          </w:p>
        </w:tc>
        <w:tc>
          <w:tcPr>
            <w:tcW w:w="1275" w:type="dxa"/>
          </w:tcPr>
          <w:p w:rsidR="008761D2" w:rsidRPr="008761D2" w:rsidRDefault="008761D2" w:rsidP="008761D2">
            <w:pPr>
              <w:jc w:val="center"/>
              <w:rPr>
                <w:szCs w:val="24"/>
              </w:rPr>
            </w:pPr>
            <w:r w:rsidRPr="008761D2">
              <w:rPr>
                <w:szCs w:val="24"/>
              </w:rPr>
              <w:t>70</w:t>
            </w:r>
          </w:p>
        </w:tc>
        <w:tc>
          <w:tcPr>
            <w:tcW w:w="1276" w:type="dxa"/>
          </w:tcPr>
          <w:p w:rsidR="008761D2" w:rsidRPr="008761D2" w:rsidRDefault="008761D2" w:rsidP="008761D2">
            <w:pPr>
              <w:jc w:val="center"/>
              <w:rPr>
                <w:szCs w:val="24"/>
              </w:rPr>
            </w:pPr>
            <w:r w:rsidRPr="008761D2">
              <w:rPr>
                <w:szCs w:val="24"/>
              </w:rPr>
              <w:t>80</w:t>
            </w:r>
          </w:p>
        </w:tc>
        <w:tc>
          <w:tcPr>
            <w:tcW w:w="1276" w:type="dxa"/>
          </w:tcPr>
          <w:p w:rsidR="008761D2" w:rsidRPr="008761D2" w:rsidRDefault="008761D2" w:rsidP="008761D2">
            <w:pPr>
              <w:jc w:val="center"/>
              <w:rPr>
                <w:szCs w:val="24"/>
              </w:rPr>
            </w:pPr>
            <w:r w:rsidRPr="008761D2">
              <w:rPr>
                <w:szCs w:val="24"/>
              </w:rPr>
              <w:t>90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 xml:space="preserve">отчет отдела по делам </w:t>
            </w:r>
          </w:p>
          <w:p w:rsidR="008761D2" w:rsidRPr="008761D2" w:rsidRDefault="008761D2" w:rsidP="008761D2">
            <w:pPr>
              <w:jc w:val="center"/>
              <w:rPr>
                <w:szCs w:val="24"/>
              </w:rPr>
            </w:pPr>
            <w:r w:rsidRPr="008761D2">
              <w:rPr>
                <w:szCs w:val="24"/>
              </w:rPr>
              <w:t xml:space="preserve">ГОЧС, </w:t>
            </w:r>
          </w:p>
          <w:p w:rsidR="008761D2" w:rsidRPr="008761D2" w:rsidRDefault="008761D2" w:rsidP="008761D2">
            <w:pPr>
              <w:jc w:val="center"/>
              <w:rPr>
                <w:szCs w:val="24"/>
              </w:rPr>
            </w:pPr>
            <w:r w:rsidRPr="008761D2">
              <w:rPr>
                <w:szCs w:val="24"/>
              </w:rPr>
              <w:t>ПБ и МП</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69</w:t>
            </w:r>
          </w:p>
        </w:tc>
        <w:tc>
          <w:tcPr>
            <w:tcW w:w="4253" w:type="dxa"/>
          </w:tcPr>
          <w:p w:rsidR="008761D2" w:rsidRPr="008761D2" w:rsidRDefault="008761D2" w:rsidP="008761D2">
            <w:pPr>
              <w:widowControl w:val="0"/>
              <w:autoSpaceDE w:val="0"/>
              <w:autoSpaceDN w:val="0"/>
              <w:adjustRightInd w:val="0"/>
              <w:contextualSpacing/>
              <w:rPr>
                <w:szCs w:val="24"/>
              </w:rPr>
            </w:pPr>
            <w:r w:rsidRPr="008761D2">
              <w:rPr>
                <w:rFonts w:eastAsia="Calibri"/>
                <w:szCs w:val="24"/>
                <w:lang w:eastAsia="en-US"/>
              </w:rPr>
              <w:t>Обеспечение средствами индивидуальной  защиты</w:t>
            </w:r>
            <w:r w:rsidRPr="008761D2">
              <w:rPr>
                <w:rFonts w:eastAsia="Calibri"/>
                <w:b/>
                <w:szCs w:val="24"/>
                <w:lang w:eastAsia="en-US"/>
              </w:rPr>
              <w:t xml:space="preserve"> </w:t>
            </w:r>
            <w:r w:rsidRPr="008761D2">
              <w:rPr>
                <w:szCs w:val="24"/>
              </w:rPr>
              <w:t xml:space="preserve">органов местного самоуправления и создаваемых ими муниципальных органов </w:t>
            </w:r>
          </w:p>
          <w:p w:rsidR="008761D2" w:rsidRPr="008761D2" w:rsidRDefault="008761D2" w:rsidP="008761D2">
            <w:pPr>
              <w:jc w:val="both"/>
              <w:rPr>
                <w:szCs w:val="24"/>
              </w:rPr>
            </w:pP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60</w:t>
            </w:r>
          </w:p>
          <w:p w:rsidR="008761D2" w:rsidRPr="008761D2" w:rsidRDefault="008761D2" w:rsidP="008761D2">
            <w:pPr>
              <w:jc w:val="center"/>
              <w:rPr>
                <w:szCs w:val="24"/>
              </w:rPr>
            </w:pPr>
          </w:p>
        </w:tc>
        <w:tc>
          <w:tcPr>
            <w:tcW w:w="1275" w:type="dxa"/>
          </w:tcPr>
          <w:p w:rsidR="008761D2" w:rsidRPr="008761D2" w:rsidRDefault="008761D2" w:rsidP="008761D2">
            <w:pPr>
              <w:jc w:val="center"/>
              <w:rPr>
                <w:szCs w:val="24"/>
              </w:rPr>
            </w:pPr>
            <w:r w:rsidRPr="008761D2">
              <w:rPr>
                <w:szCs w:val="24"/>
              </w:rPr>
              <w:t>70</w:t>
            </w:r>
          </w:p>
        </w:tc>
        <w:tc>
          <w:tcPr>
            <w:tcW w:w="1276" w:type="dxa"/>
          </w:tcPr>
          <w:p w:rsidR="008761D2" w:rsidRPr="008761D2" w:rsidRDefault="008761D2" w:rsidP="008761D2">
            <w:pPr>
              <w:jc w:val="center"/>
              <w:rPr>
                <w:szCs w:val="24"/>
              </w:rPr>
            </w:pPr>
            <w:r w:rsidRPr="008761D2">
              <w:rPr>
                <w:szCs w:val="24"/>
              </w:rPr>
              <w:t>80</w:t>
            </w:r>
          </w:p>
        </w:tc>
        <w:tc>
          <w:tcPr>
            <w:tcW w:w="1276" w:type="dxa"/>
          </w:tcPr>
          <w:p w:rsidR="008761D2" w:rsidRPr="008761D2" w:rsidRDefault="008761D2" w:rsidP="008761D2">
            <w:pPr>
              <w:jc w:val="center"/>
              <w:rPr>
                <w:szCs w:val="24"/>
              </w:rPr>
            </w:pPr>
            <w:r w:rsidRPr="008761D2">
              <w:rPr>
                <w:szCs w:val="24"/>
              </w:rPr>
              <w:t>90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 xml:space="preserve">отчет </w:t>
            </w:r>
            <w:proofErr w:type="gramStart"/>
            <w:r w:rsidRPr="008761D2">
              <w:rPr>
                <w:szCs w:val="24"/>
              </w:rPr>
              <w:t>руководи-</w:t>
            </w:r>
            <w:proofErr w:type="spellStart"/>
            <w:r w:rsidRPr="008761D2">
              <w:rPr>
                <w:szCs w:val="24"/>
              </w:rPr>
              <w:t>телей</w:t>
            </w:r>
            <w:proofErr w:type="spellEnd"/>
            <w:proofErr w:type="gramEnd"/>
            <w:r w:rsidRPr="008761D2">
              <w:rPr>
                <w:szCs w:val="24"/>
              </w:rPr>
              <w:t xml:space="preserve"> органов местного </w:t>
            </w:r>
            <w:proofErr w:type="spellStart"/>
            <w:r w:rsidRPr="008761D2">
              <w:rPr>
                <w:szCs w:val="24"/>
              </w:rPr>
              <w:t>самоуправ-ления</w:t>
            </w:r>
            <w:proofErr w:type="spellEnd"/>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70</w:t>
            </w:r>
          </w:p>
        </w:tc>
        <w:tc>
          <w:tcPr>
            <w:tcW w:w="13608" w:type="dxa"/>
            <w:gridSpan w:val="8"/>
          </w:tcPr>
          <w:p w:rsidR="008761D2" w:rsidRPr="008761D2" w:rsidRDefault="008761D2" w:rsidP="008761D2">
            <w:pPr>
              <w:rPr>
                <w:szCs w:val="24"/>
              </w:rPr>
            </w:pPr>
            <w:r w:rsidRPr="008761D2">
              <w:rPr>
                <w:szCs w:val="24"/>
              </w:rPr>
              <w:t>Задача 2. Обеспечение противопожарной безопасности, приведение в готовность к эксплуатации пожарных гидрантов, обучение населения противопожарной безопасности, совершенствование деятельности добровольных пожарных формирований</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71</w:t>
            </w:r>
          </w:p>
        </w:tc>
        <w:tc>
          <w:tcPr>
            <w:tcW w:w="4253" w:type="dxa"/>
          </w:tcPr>
          <w:p w:rsidR="008761D2" w:rsidRPr="008761D2" w:rsidRDefault="008761D2" w:rsidP="008761D2">
            <w:pPr>
              <w:jc w:val="both"/>
              <w:rPr>
                <w:szCs w:val="24"/>
              </w:rPr>
            </w:pPr>
            <w:r w:rsidRPr="008761D2">
              <w:rPr>
                <w:szCs w:val="24"/>
              </w:rPr>
              <w:t>Доля населения, охваченного обучением мерам противопожарной безопасности</w:t>
            </w: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60</w:t>
            </w:r>
          </w:p>
        </w:tc>
        <w:tc>
          <w:tcPr>
            <w:tcW w:w="1275" w:type="dxa"/>
          </w:tcPr>
          <w:p w:rsidR="008761D2" w:rsidRPr="008761D2" w:rsidRDefault="008761D2" w:rsidP="008761D2">
            <w:pPr>
              <w:jc w:val="center"/>
              <w:rPr>
                <w:szCs w:val="24"/>
              </w:rPr>
            </w:pPr>
            <w:r w:rsidRPr="008761D2">
              <w:rPr>
                <w:szCs w:val="24"/>
              </w:rPr>
              <w:t>70</w:t>
            </w:r>
          </w:p>
          <w:p w:rsidR="008761D2" w:rsidRPr="008761D2" w:rsidRDefault="008761D2" w:rsidP="008761D2">
            <w:pPr>
              <w:rPr>
                <w:szCs w:val="24"/>
              </w:rPr>
            </w:pP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80</w:t>
            </w:r>
          </w:p>
        </w:tc>
        <w:tc>
          <w:tcPr>
            <w:tcW w:w="1276" w:type="dxa"/>
          </w:tcPr>
          <w:p w:rsidR="008761D2" w:rsidRPr="008761D2" w:rsidRDefault="008761D2" w:rsidP="008761D2">
            <w:pPr>
              <w:jc w:val="center"/>
              <w:rPr>
                <w:szCs w:val="24"/>
              </w:rPr>
            </w:pPr>
            <w:r w:rsidRPr="008761D2">
              <w:rPr>
                <w:szCs w:val="24"/>
              </w:rPr>
              <w:t>90</w:t>
            </w: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 xml:space="preserve">отчет отдела по делам </w:t>
            </w:r>
          </w:p>
          <w:p w:rsidR="008761D2" w:rsidRPr="008761D2" w:rsidRDefault="008761D2" w:rsidP="008761D2">
            <w:pPr>
              <w:jc w:val="center"/>
              <w:rPr>
                <w:szCs w:val="24"/>
              </w:rPr>
            </w:pPr>
            <w:r w:rsidRPr="008761D2">
              <w:rPr>
                <w:szCs w:val="24"/>
              </w:rPr>
              <w:t xml:space="preserve">ГОЧС, </w:t>
            </w:r>
          </w:p>
          <w:p w:rsidR="008761D2" w:rsidRPr="008761D2" w:rsidRDefault="008761D2" w:rsidP="008761D2">
            <w:pPr>
              <w:jc w:val="center"/>
              <w:rPr>
                <w:szCs w:val="24"/>
              </w:rPr>
            </w:pPr>
            <w:r w:rsidRPr="008761D2">
              <w:rPr>
                <w:szCs w:val="24"/>
              </w:rPr>
              <w:t>ПБ и МП</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72</w:t>
            </w:r>
          </w:p>
        </w:tc>
        <w:tc>
          <w:tcPr>
            <w:tcW w:w="4253" w:type="dxa"/>
          </w:tcPr>
          <w:p w:rsidR="008761D2" w:rsidRPr="008761D2" w:rsidRDefault="008761D2" w:rsidP="008761D2">
            <w:pPr>
              <w:jc w:val="both"/>
              <w:rPr>
                <w:szCs w:val="24"/>
              </w:rPr>
            </w:pPr>
            <w:r w:rsidRPr="008761D2">
              <w:rPr>
                <w:szCs w:val="24"/>
              </w:rPr>
              <w:t>Доля наружных источников пожарного водоснабжения, пригодных к эксплуатации</w:t>
            </w: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275"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 xml:space="preserve">отчет отдела по делам </w:t>
            </w:r>
          </w:p>
          <w:p w:rsidR="008761D2" w:rsidRPr="008761D2" w:rsidRDefault="008761D2" w:rsidP="008761D2">
            <w:pPr>
              <w:jc w:val="center"/>
              <w:rPr>
                <w:szCs w:val="24"/>
              </w:rPr>
            </w:pPr>
            <w:r w:rsidRPr="008761D2">
              <w:rPr>
                <w:szCs w:val="24"/>
              </w:rPr>
              <w:t>ГОЧС,</w:t>
            </w:r>
          </w:p>
          <w:p w:rsidR="008761D2" w:rsidRPr="008761D2" w:rsidRDefault="008761D2" w:rsidP="008761D2">
            <w:pPr>
              <w:jc w:val="center"/>
              <w:rPr>
                <w:szCs w:val="24"/>
              </w:rPr>
            </w:pPr>
            <w:r w:rsidRPr="008761D2">
              <w:rPr>
                <w:szCs w:val="24"/>
              </w:rPr>
              <w:t xml:space="preserve">ПБ и МП </w:t>
            </w:r>
          </w:p>
        </w:tc>
      </w:tr>
      <w:tr w:rsidR="008761D2" w:rsidRPr="008761D2" w:rsidTr="00782981">
        <w:tblPrEx>
          <w:tblCellMar>
            <w:top w:w="0" w:type="dxa"/>
            <w:bottom w:w="0" w:type="dxa"/>
          </w:tblCellMar>
        </w:tblPrEx>
        <w:trPr>
          <w:trHeight w:val="572"/>
        </w:trPr>
        <w:tc>
          <w:tcPr>
            <w:tcW w:w="709" w:type="dxa"/>
            <w:gridSpan w:val="2"/>
          </w:tcPr>
          <w:p w:rsidR="008761D2" w:rsidRPr="008761D2" w:rsidRDefault="008761D2" w:rsidP="008761D2">
            <w:pPr>
              <w:jc w:val="center"/>
              <w:rPr>
                <w:szCs w:val="24"/>
              </w:rPr>
            </w:pPr>
            <w:r w:rsidRPr="008761D2">
              <w:rPr>
                <w:szCs w:val="24"/>
              </w:rPr>
              <w:t>73</w:t>
            </w:r>
          </w:p>
        </w:tc>
        <w:tc>
          <w:tcPr>
            <w:tcW w:w="4253" w:type="dxa"/>
          </w:tcPr>
          <w:p w:rsidR="008761D2" w:rsidRPr="008761D2" w:rsidRDefault="008761D2" w:rsidP="008761D2">
            <w:pPr>
              <w:jc w:val="both"/>
              <w:rPr>
                <w:szCs w:val="24"/>
              </w:rPr>
            </w:pPr>
            <w:r w:rsidRPr="008761D2">
              <w:rPr>
                <w:szCs w:val="24"/>
              </w:rPr>
              <w:t>Повышение уровня профессиональной подготовки сотрудников добровольных пожарных дружин</w:t>
            </w:r>
          </w:p>
        </w:tc>
        <w:tc>
          <w:tcPr>
            <w:tcW w:w="1417" w:type="dxa"/>
          </w:tcPr>
          <w:p w:rsidR="008761D2" w:rsidRPr="008761D2" w:rsidRDefault="008761D2" w:rsidP="008761D2">
            <w:pPr>
              <w:jc w:val="center"/>
              <w:rPr>
                <w:szCs w:val="24"/>
              </w:rPr>
            </w:pPr>
            <w:r w:rsidRPr="008761D2">
              <w:rPr>
                <w:szCs w:val="24"/>
              </w:rPr>
              <w:t>%</w:t>
            </w: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60</w:t>
            </w:r>
          </w:p>
          <w:p w:rsidR="008761D2" w:rsidRPr="008761D2" w:rsidRDefault="008761D2" w:rsidP="008761D2">
            <w:pPr>
              <w:jc w:val="center"/>
              <w:rPr>
                <w:szCs w:val="24"/>
              </w:rPr>
            </w:pPr>
          </w:p>
        </w:tc>
        <w:tc>
          <w:tcPr>
            <w:tcW w:w="1275" w:type="dxa"/>
          </w:tcPr>
          <w:p w:rsidR="008761D2" w:rsidRPr="008761D2" w:rsidRDefault="008761D2" w:rsidP="008761D2">
            <w:pPr>
              <w:jc w:val="center"/>
              <w:rPr>
                <w:szCs w:val="24"/>
              </w:rPr>
            </w:pPr>
            <w:r w:rsidRPr="008761D2">
              <w:rPr>
                <w:szCs w:val="24"/>
              </w:rPr>
              <w:t>70</w:t>
            </w:r>
          </w:p>
        </w:tc>
        <w:tc>
          <w:tcPr>
            <w:tcW w:w="1276" w:type="dxa"/>
          </w:tcPr>
          <w:p w:rsidR="008761D2" w:rsidRPr="008761D2" w:rsidRDefault="008761D2" w:rsidP="008761D2">
            <w:pPr>
              <w:jc w:val="center"/>
              <w:rPr>
                <w:szCs w:val="24"/>
              </w:rPr>
            </w:pPr>
            <w:r w:rsidRPr="008761D2">
              <w:rPr>
                <w:szCs w:val="24"/>
              </w:rPr>
              <w:t>80</w:t>
            </w:r>
          </w:p>
        </w:tc>
        <w:tc>
          <w:tcPr>
            <w:tcW w:w="1276" w:type="dxa"/>
          </w:tcPr>
          <w:p w:rsidR="008761D2" w:rsidRPr="008761D2" w:rsidRDefault="008761D2" w:rsidP="008761D2">
            <w:pPr>
              <w:jc w:val="center"/>
              <w:rPr>
                <w:szCs w:val="24"/>
              </w:rPr>
            </w:pPr>
            <w:r w:rsidRPr="008761D2">
              <w:rPr>
                <w:szCs w:val="24"/>
              </w:rPr>
              <w:t>90</w:t>
            </w:r>
          </w:p>
          <w:p w:rsidR="008761D2" w:rsidRPr="008761D2" w:rsidRDefault="008761D2" w:rsidP="008761D2">
            <w:pPr>
              <w:jc w:val="center"/>
              <w:rPr>
                <w:szCs w:val="24"/>
              </w:rPr>
            </w:pPr>
          </w:p>
          <w:p w:rsidR="008761D2" w:rsidRPr="008761D2" w:rsidRDefault="008761D2" w:rsidP="008761D2">
            <w:pPr>
              <w:jc w:val="center"/>
              <w:rPr>
                <w:szCs w:val="24"/>
              </w:rPr>
            </w:pPr>
          </w:p>
        </w:tc>
        <w:tc>
          <w:tcPr>
            <w:tcW w:w="1276" w:type="dxa"/>
          </w:tcPr>
          <w:p w:rsidR="008761D2" w:rsidRPr="008761D2" w:rsidRDefault="008761D2" w:rsidP="008761D2">
            <w:pPr>
              <w:jc w:val="center"/>
              <w:rPr>
                <w:szCs w:val="24"/>
              </w:rPr>
            </w:pPr>
            <w:r w:rsidRPr="008761D2">
              <w:rPr>
                <w:szCs w:val="24"/>
              </w:rPr>
              <w:t>100</w:t>
            </w:r>
          </w:p>
          <w:p w:rsidR="008761D2" w:rsidRPr="008761D2" w:rsidRDefault="008761D2" w:rsidP="008761D2">
            <w:pPr>
              <w:jc w:val="center"/>
              <w:rPr>
                <w:szCs w:val="24"/>
              </w:rPr>
            </w:pPr>
          </w:p>
        </w:tc>
        <w:tc>
          <w:tcPr>
            <w:tcW w:w="1559" w:type="dxa"/>
            <w:shd w:val="clear" w:color="auto" w:fill="auto"/>
          </w:tcPr>
          <w:p w:rsidR="008761D2" w:rsidRPr="008761D2" w:rsidRDefault="008761D2" w:rsidP="008761D2">
            <w:pPr>
              <w:jc w:val="center"/>
              <w:rPr>
                <w:szCs w:val="24"/>
              </w:rPr>
            </w:pPr>
            <w:r w:rsidRPr="008761D2">
              <w:rPr>
                <w:szCs w:val="24"/>
              </w:rPr>
              <w:t xml:space="preserve">отчет отдела по делам </w:t>
            </w:r>
          </w:p>
          <w:p w:rsidR="008761D2" w:rsidRPr="008761D2" w:rsidRDefault="008761D2" w:rsidP="008761D2">
            <w:pPr>
              <w:jc w:val="center"/>
              <w:rPr>
                <w:szCs w:val="24"/>
              </w:rPr>
            </w:pPr>
            <w:r w:rsidRPr="008761D2">
              <w:rPr>
                <w:szCs w:val="24"/>
              </w:rPr>
              <w:t>ГОЧС,</w:t>
            </w:r>
          </w:p>
          <w:p w:rsidR="008761D2" w:rsidRPr="008761D2" w:rsidRDefault="008761D2" w:rsidP="008761D2">
            <w:pPr>
              <w:jc w:val="center"/>
              <w:rPr>
                <w:szCs w:val="24"/>
              </w:rPr>
            </w:pPr>
            <w:r w:rsidRPr="008761D2">
              <w:rPr>
                <w:szCs w:val="24"/>
              </w:rPr>
              <w:t xml:space="preserve">ПБ и МП </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74</w:t>
            </w:r>
          </w:p>
        </w:tc>
        <w:tc>
          <w:tcPr>
            <w:tcW w:w="13608" w:type="dxa"/>
            <w:gridSpan w:val="8"/>
          </w:tcPr>
          <w:p w:rsidR="008761D2" w:rsidRPr="008761D2" w:rsidRDefault="008761D2" w:rsidP="008761D2">
            <w:pPr>
              <w:tabs>
                <w:tab w:val="left" w:pos="2595"/>
              </w:tabs>
              <w:jc w:val="both"/>
              <w:rPr>
                <w:b/>
                <w:szCs w:val="24"/>
              </w:rPr>
            </w:pPr>
            <w:r w:rsidRPr="008761D2">
              <w:rPr>
                <w:szCs w:val="24"/>
              </w:rPr>
              <w:t>Цель 8. 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75</w:t>
            </w:r>
          </w:p>
        </w:tc>
        <w:tc>
          <w:tcPr>
            <w:tcW w:w="13608" w:type="dxa"/>
            <w:gridSpan w:val="8"/>
          </w:tcPr>
          <w:p w:rsidR="008761D2" w:rsidRPr="008761D2" w:rsidRDefault="008761D2" w:rsidP="008761D2">
            <w:pPr>
              <w:rPr>
                <w:szCs w:val="24"/>
              </w:rPr>
            </w:pPr>
            <w:r w:rsidRPr="008761D2">
              <w:rPr>
                <w:szCs w:val="24"/>
              </w:rPr>
              <w:t>Задача</w:t>
            </w:r>
            <w:proofErr w:type="gramStart"/>
            <w:r w:rsidRPr="008761D2">
              <w:rPr>
                <w:szCs w:val="24"/>
              </w:rPr>
              <w:t>1</w:t>
            </w:r>
            <w:proofErr w:type="gramEnd"/>
            <w:r w:rsidRPr="008761D2">
              <w:rPr>
                <w:szCs w:val="24"/>
              </w:rPr>
              <w:t xml:space="preserve">. Осуществление  повседневного управления   Артемовским районным звеном  </w:t>
            </w:r>
            <w:proofErr w:type="spellStart"/>
            <w:r w:rsidRPr="008761D2">
              <w:rPr>
                <w:szCs w:val="24"/>
              </w:rPr>
              <w:t>Сверловской</w:t>
            </w:r>
            <w:proofErr w:type="spellEnd"/>
            <w:r w:rsidRPr="008761D2">
              <w:rPr>
                <w:szCs w:val="24"/>
              </w:rPr>
              <w:t xml:space="preserve"> областной подсистемы единой государственной системы предупреждения и ликвидации чрезвычайных ситуаций (РСЧС)</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lastRenderedPageBreak/>
              <w:t>76</w:t>
            </w:r>
          </w:p>
        </w:tc>
        <w:tc>
          <w:tcPr>
            <w:tcW w:w="4253" w:type="dxa"/>
          </w:tcPr>
          <w:p w:rsidR="008761D2" w:rsidRPr="008761D2" w:rsidRDefault="008761D2" w:rsidP="008761D2">
            <w:pPr>
              <w:tabs>
                <w:tab w:val="left" w:pos="2595"/>
              </w:tabs>
              <w:rPr>
                <w:szCs w:val="24"/>
              </w:rPr>
            </w:pPr>
            <w:r w:rsidRPr="008761D2">
              <w:t>Оперативность принятия решений и надежность функционирования</w:t>
            </w:r>
            <w:r w:rsidRPr="008761D2">
              <w:rPr>
                <w:szCs w:val="24"/>
              </w:rPr>
              <w:t xml:space="preserve"> </w:t>
            </w:r>
          </w:p>
          <w:p w:rsidR="008761D2" w:rsidRPr="008761D2" w:rsidRDefault="008761D2" w:rsidP="008761D2">
            <w:pPr>
              <w:tabs>
                <w:tab w:val="left" w:pos="2595"/>
              </w:tabs>
              <w:rPr>
                <w:szCs w:val="24"/>
              </w:rPr>
            </w:pPr>
            <w:r w:rsidRPr="008761D2">
              <w:rPr>
                <w:szCs w:val="24"/>
              </w:rPr>
              <w:t>МКУ «ЕДДС»</w:t>
            </w:r>
          </w:p>
        </w:tc>
        <w:tc>
          <w:tcPr>
            <w:tcW w:w="1417" w:type="dxa"/>
          </w:tcPr>
          <w:p w:rsidR="008761D2" w:rsidRPr="008761D2" w:rsidRDefault="008761D2" w:rsidP="008761D2">
            <w:pPr>
              <w:tabs>
                <w:tab w:val="left" w:pos="2595"/>
              </w:tabs>
              <w:jc w:val="center"/>
              <w:rPr>
                <w:szCs w:val="24"/>
              </w:rPr>
            </w:pPr>
            <w:r w:rsidRPr="008761D2">
              <w:rPr>
                <w:szCs w:val="24"/>
              </w:rPr>
              <w:t>%</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5"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p w:rsidR="008761D2" w:rsidRPr="008761D2" w:rsidRDefault="008761D2" w:rsidP="008761D2">
            <w:pPr>
              <w:tabs>
                <w:tab w:val="left" w:pos="2595"/>
              </w:tabs>
              <w:jc w:val="center"/>
              <w:rPr>
                <w:szCs w:val="24"/>
              </w:rPr>
            </w:pPr>
          </w:p>
        </w:tc>
        <w:tc>
          <w:tcPr>
            <w:tcW w:w="1559" w:type="dxa"/>
          </w:tcPr>
          <w:p w:rsidR="008761D2" w:rsidRPr="008761D2" w:rsidRDefault="008761D2" w:rsidP="008761D2">
            <w:pPr>
              <w:tabs>
                <w:tab w:val="left" w:pos="2595"/>
              </w:tabs>
              <w:rPr>
                <w:szCs w:val="24"/>
              </w:rPr>
            </w:pPr>
            <w:r w:rsidRPr="008761D2">
              <w:rPr>
                <w:szCs w:val="24"/>
              </w:rPr>
              <w:t xml:space="preserve">журнал учета </w:t>
            </w:r>
            <w:proofErr w:type="gramStart"/>
            <w:r w:rsidRPr="008761D2">
              <w:rPr>
                <w:szCs w:val="24"/>
              </w:rPr>
              <w:t>полученной</w:t>
            </w:r>
            <w:proofErr w:type="gramEnd"/>
            <w:r w:rsidRPr="008761D2">
              <w:rPr>
                <w:szCs w:val="24"/>
              </w:rPr>
              <w:t xml:space="preserve"> и передан-ной </w:t>
            </w:r>
            <w:proofErr w:type="spellStart"/>
            <w:r w:rsidRPr="008761D2">
              <w:rPr>
                <w:szCs w:val="24"/>
              </w:rPr>
              <w:t>инфор-мации</w:t>
            </w:r>
            <w:proofErr w:type="spellEnd"/>
            <w:r w:rsidRPr="008761D2">
              <w:rPr>
                <w:szCs w:val="24"/>
              </w:rPr>
              <w:t>, полученных и передан-</w:t>
            </w:r>
            <w:proofErr w:type="spellStart"/>
            <w:r w:rsidRPr="008761D2">
              <w:rPr>
                <w:szCs w:val="24"/>
              </w:rPr>
              <w:t>ных</w:t>
            </w:r>
            <w:proofErr w:type="spellEnd"/>
            <w:r w:rsidRPr="008761D2">
              <w:rPr>
                <w:szCs w:val="24"/>
              </w:rPr>
              <w:t xml:space="preserve"> </w:t>
            </w:r>
            <w:proofErr w:type="spellStart"/>
            <w:r w:rsidRPr="008761D2">
              <w:rPr>
                <w:szCs w:val="24"/>
              </w:rPr>
              <w:t>распоряже-ний</w:t>
            </w:r>
            <w:proofErr w:type="spellEnd"/>
            <w:r w:rsidRPr="008761D2">
              <w:rPr>
                <w:szCs w:val="24"/>
              </w:rPr>
              <w:t xml:space="preserve"> и сигналов</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77</w:t>
            </w:r>
          </w:p>
        </w:tc>
        <w:tc>
          <w:tcPr>
            <w:tcW w:w="13608" w:type="dxa"/>
            <w:gridSpan w:val="8"/>
          </w:tcPr>
          <w:p w:rsidR="008761D2" w:rsidRPr="008761D2" w:rsidRDefault="008761D2" w:rsidP="008761D2">
            <w:pPr>
              <w:rPr>
                <w:szCs w:val="24"/>
              </w:rPr>
            </w:pPr>
            <w:r w:rsidRPr="008761D2">
              <w:rPr>
                <w:szCs w:val="24"/>
              </w:rPr>
              <w:t>Цель 9. Профилактика правонарушений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78</w:t>
            </w:r>
          </w:p>
        </w:tc>
        <w:tc>
          <w:tcPr>
            <w:tcW w:w="13608" w:type="dxa"/>
            <w:gridSpan w:val="8"/>
          </w:tcPr>
          <w:p w:rsidR="008761D2" w:rsidRPr="008761D2" w:rsidRDefault="008761D2" w:rsidP="008761D2">
            <w:pPr>
              <w:tabs>
                <w:tab w:val="center" w:pos="4677"/>
                <w:tab w:val="right" w:pos="9355"/>
              </w:tabs>
              <w:jc w:val="both"/>
              <w:rPr>
                <w:szCs w:val="24"/>
              </w:rPr>
            </w:pPr>
            <w:r w:rsidRPr="008761D2">
              <w:rPr>
                <w:szCs w:val="24"/>
              </w:rPr>
              <w:t>Задача 1. Снижение уровня преступности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79</w:t>
            </w:r>
          </w:p>
        </w:tc>
        <w:tc>
          <w:tcPr>
            <w:tcW w:w="4253" w:type="dxa"/>
          </w:tcPr>
          <w:p w:rsidR="008761D2" w:rsidRPr="008761D2" w:rsidRDefault="008761D2" w:rsidP="008761D2">
            <w:pPr>
              <w:autoSpaceDE w:val="0"/>
              <w:autoSpaceDN w:val="0"/>
              <w:adjustRightInd w:val="0"/>
              <w:jc w:val="both"/>
              <w:rPr>
                <w:szCs w:val="24"/>
              </w:rPr>
            </w:pPr>
            <w:r w:rsidRPr="008761D2">
              <w:rPr>
                <w:szCs w:val="24"/>
              </w:rPr>
              <w:t>Снижение общего числа преступлений зарегистрированных на территории  Артемовского городском округе</w:t>
            </w:r>
            <w:r w:rsidRPr="008761D2">
              <w:rPr>
                <w:bCs/>
                <w:color w:val="000000"/>
                <w:szCs w:val="24"/>
              </w:rPr>
              <w:t xml:space="preserve"> </w:t>
            </w:r>
          </w:p>
        </w:tc>
        <w:tc>
          <w:tcPr>
            <w:tcW w:w="1417" w:type="dxa"/>
          </w:tcPr>
          <w:p w:rsidR="008761D2" w:rsidRPr="008761D2" w:rsidRDefault="008761D2" w:rsidP="008761D2">
            <w:pPr>
              <w:tabs>
                <w:tab w:val="left" w:pos="2595"/>
              </w:tabs>
              <w:jc w:val="center"/>
              <w:rPr>
                <w:szCs w:val="24"/>
              </w:rPr>
            </w:pPr>
            <w:r w:rsidRPr="008761D2">
              <w:rPr>
                <w:szCs w:val="24"/>
              </w:rPr>
              <w:t>единиц</w:t>
            </w:r>
          </w:p>
        </w:tc>
        <w:tc>
          <w:tcPr>
            <w:tcW w:w="1276" w:type="dxa"/>
          </w:tcPr>
          <w:p w:rsidR="008761D2" w:rsidRPr="008761D2" w:rsidRDefault="008761D2" w:rsidP="008761D2">
            <w:pPr>
              <w:tabs>
                <w:tab w:val="left" w:pos="2595"/>
              </w:tabs>
              <w:jc w:val="center"/>
              <w:rPr>
                <w:szCs w:val="24"/>
              </w:rPr>
            </w:pPr>
            <w:r w:rsidRPr="008761D2">
              <w:rPr>
                <w:szCs w:val="24"/>
              </w:rPr>
              <w:t>625</w:t>
            </w:r>
          </w:p>
        </w:tc>
        <w:tc>
          <w:tcPr>
            <w:tcW w:w="1275" w:type="dxa"/>
          </w:tcPr>
          <w:p w:rsidR="008761D2" w:rsidRPr="008761D2" w:rsidRDefault="008761D2" w:rsidP="008761D2">
            <w:pPr>
              <w:tabs>
                <w:tab w:val="left" w:pos="2595"/>
              </w:tabs>
              <w:jc w:val="center"/>
              <w:rPr>
                <w:szCs w:val="24"/>
              </w:rPr>
            </w:pPr>
            <w:r w:rsidRPr="008761D2">
              <w:rPr>
                <w:szCs w:val="24"/>
              </w:rPr>
              <w:t>620</w:t>
            </w:r>
          </w:p>
        </w:tc>
        <w:tc>
          <w:tcPr>
            <w:tcW w:w="1276" w:type="dxa"/>
          </w:tcPr>
          <w:p w:rsidR="008761D2" w:rsidRPr="008761D2" w:rsidRDefault="008761D2" w:rsidP="008761D2">
            <w:pPr>
              <w:tabs>
                <w:tab w:val="left" w:pos="2595"/>
              </w:tabs>
              <w:jc w:val="center"/>
              <w:rPr>
                <w:szCs w:val="24"/>
              </w:rPr>
            </w:pPr>
            <w:r w:rsidRPr="008761D2">
              <w:rPr>
                <w:szCs w:val="24"/>
              </w:rPr>
              <w:t>615</w:t>
            </w:r>
          </w:p>
        </w:tc>
        <w:tc>
          <w:tcPr>
            <w:tcW w:w="1276" w:type="dxa"/>
          </w:tcPr>
          <w:p w:rsidR="008761D2" w:rsidRPr="008761D2" w:rsidRDefault="008761D2" w:rsidP="008761D2">
            <w:pPr>
              <w:tabs>
                <w:tab w:val="left" w:pos="2595"/>
              </w:tabs>
              <w:jc w:val="center"/>
              <w:rPr>
                <w:szCs w:val="24"/>
              </w:rPr>
            </w:pPr>
            <w:r w:rsidRPr="008761D2">
              <w:rPr>
                <w:szCs w:val="24"/>
              </w:rPr>
              <w:t>610</w:t>
            </w:r>
          </w:p>
        </w:tc>
        <w:tc>
          <w:tcPr>
            <w:tcW w:w="1276" w:type="dxa"/>
          </w:tcPr>
          <w:p w:rsidR="008761D2" w:rsidRPr="008761D2" w:rsidRDefault="008761D2" w:rsidP="008761D2">
            <w:pPr>
              <w:tabs>
                <w:tab w:val="left" w:pos="2595"/>
              </w:tabs>
              <w:jc w:val="center"/>
              <w:rPr>
                <w:szCs w:val="24"/>
              </w:rPr>
            </w:pPr>
            <w:r w:rsidRPr="008761D2">
              <w:rPr>
                <w:szCs w:val="24"/>
              </w:rPr>
              <w:t>600</w:t>
            </w:r>
          </w:p>
        </w:tc>
        <w:tc>
          <w:tcPr>
            <w:tcW w:w="1559" w:type="dxa"/>
          </w:tcPr>
          <w:p w:rsidR="008761D2" w:rsidRPr="008761D2" w:rsidRDefault="008761D2" w:rsidP="008761D2">
            <w:pPr>
              <w:tabs>
                <w:tab w:val="left" w:pos="2595"/>
              </w:tabs>
              <w:rPr>
                <w:szCs w:val="24"/>
              </w:rPr>
            </w:pPr>
            <w:proofErr w:type="spellStart"/>
            <w:proofErr w:type="gramStart"/>
            <w:r w:rsidRPr="008761D2">
              <w:rPr>
                <w:color w:val="000000"/>
                <w:szCs w:val="24"/>
              </w:rPr>
              <w:t>информа-ционный</w:t>
            </w:r>
            <w:proofErr w:type="spellEnd"/>
            <w:proofErr w:type="gramEnd"/>
            <w:r w:rsidRPr="008761D2">
              <w:rPr>
                <w:color w:val="000000"/>
                <w:szCs w:val="24"/>
              </w:rPr>
              <w:t xml:space="preserve"> центр ГУ МВД России по </w:t>
            </w:r>
            <w:proofErr w:type="spellStart"/>
            <w:r w:rsidRPr="008761D2">
              <w:rPr>
                <w:color w:val="000000"/>
                <w:szCs w:val="24"/>
              </w:rPr>
              <w:t>Свердло-вской</w:t>
            </w:r>
            <w:proofErr w:type="spellEnd"/>
            <w:r w:rsidRPr="008761D2">
              <w:rPr>
                <w:color w:val="000000"/>
                <w:szCs w:val="24"/>
              </w:rPr>
              <w:t xml:space="preserve"> области</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80</w:t>
            </w:r>
          </w:p>
        </w:tc>
        <w:tc>
          <w:tcPr>
            <w:tcW w:w="13608" w:type="dxa"/>
            <w:gridSpan w:val="8"/>
          </w:tcPr>
          <w:p w:rsidR="008761D2" w:rsidRPr="008761D2" w:rsidRDefault="008761D2" w:rsidP="008761D2">
            <w:pPr>
              <w:tabs>
                <w:tab w:val="left" w:pos="2595"/>
              </w:tabs>
              <w:rPr>
                <w:color w:val="000000"/>
                <w:szCs w:val="24"/>
              </w:rPr>
            </w:pPr>
            <w:r w:rsidRPr="008761D2">
              <w:rPr>
                <w:szCs w:val="24"/>
              </w:rPr>
              <w:t>Задача 2: Повышение эффективности участия населения в охране общественного порядка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81</w:t>
            </w:r>
          </w:p>
        </w:tc>
        <w:tc>
          <w:tcPr>
            <w:tcW w:w="4253" w:type="dxa"/>
          </w:tcPr>
          <w:p w:rsidR="008761D2" w:rsidRPr="008761D2" w:rsidRDefault="008761D2" w:rsidP="008761D2">
            <w:pPr>
              <w:tabs>
                <w:tab w:val="left" w:pos="2595"/>
              </w:tabs>
              <w:rPr>
                <w:szCs w:val="24"/>
              </w:rPr>
            </w:pPr>
            <w:r w:rsidRPr="008761D2">
              <w:rPr>
                <w:szCs w:val="24"/>
              </w:rPr>
              <w:t>Увеличение количества граждан, привлеченных к охране общественного порядка (участие в добровольной народной дружине Артемовского городского округа).</w:t>
            </w:r>
          </w:p>
        </w:tc>
        <w:tc>
          <w:tcPr>
            <w:tcW w:w="1417" w:type="dxa"/>
          </w:tcPr>
          <w:p w:rsidR="008761D2" w:rsidRPr="008761D2" w:rsidRDefault="008761D2" w:rsidP="008761D2">
            <w:pPr>
              <w:tabs>
                <w:tab w:val="left" w:pos="2595"/>
              </w:tabs>
              <w:jc w:val="center"/>
              <w:rPr>
                <w:szCs w:val="24"/>
              </w:rPr>
            </w:pPr>
            <w:r w:rsidRPr="008761D2">
              <w:rPr>
                <w:szCs w:val="24"/>
              </w:rPr>
              <w:t>единиц</w:t>
            </w:r>
          </w:p>
        </w:tc>
        <w:tc>
          <w:tcPr>
            <w:tcW w:w="1276" w:type="dxa"/>
          </w:tcPr>
          <w:p w:rsidR="008761D2" w:rsidRPr="008761D2" w:rsidRDefault="008761D2" w:rsidP="008761D2">
            <w:pPr>
              <w:tabs>
                <w:tab w:val="left" w:pos="2595"/>
              </w:tabs>
              <w:jc w:val="center"/>
              <w:rPr>
                <w:szCs w:val="24"/>
              </w:rPr>
            </w:pPr>
            <w:r w:rsidRPr="008761D2">
              <w:rPr>
                <w:szCs w:val="24"/>
              </w:rPr>
              <w:t>30</w:t>
            </w:r>
          </w:p>
        </w:tc>
        <w:tc>
          <w:tcPr>
            <w:tcW w:w="1275" w:type="dxa"/>
          </w:tcPr>
          <w:p w:rsidR="008761D2" w:rsidRPr="008761D2" w:rsidRDefault="008761D2" w:rsidP="008761D2">
            <w:pPr>
              <w:tabs>
                <w:tab w:val="left" w:pos="2595"/>
              </w:tabs>
              <w:jc w:val="center"/>
              <w:rPr>
                <w:szCs w:val="24"/>
              </w:rPr>
            </w:pPr>
            <w:r w:rsidRPr="008761D2">
              <w:rPr>
                <w:szCs w:val="24"/>
              </w:rPr>
              <w:t>55</w:t>
            </w:r>
          </w:p>
        </w:tc>
        <w:tc>
          <w:tcPr>
            <w:tcW w:w="1276" w:type="dxa"/>
          </w:tcPr>
          <w:p w:rsidR="008761D2" w:rsidRPr="008761D2" w:rsidRDefault="008761D2" w:rsidP="008761D2">
            <w:pPr>
              <w:tabs>
                <w:tab w:val="left" w:pos="2595"/>
              </w:tabs>
              <w:jc w:val="center"/>
              <w:rPr>
                <w:szCs w:val="24"/>
              </w:rPr>
            </w:pPr>
            <w:r w:rsidRPr="008761D2">
              <w:rPr>
                <w:szCs w:val="24"/>
              </w:rPr>
              <w:t>55</w:t>
            </w:r>
          </w:p>
        </w:tc>
        <w:tc>
          <w:tcPr>
            <w:tcW w:w="1276" w:type="dxa"/>
          </w:tcPr>
          <w:p w:rsidR="008761D2" w:rsidRPr="008761D2" w:rsidRDefault="008761D2" w:rsidP="008761D2">
            <w:pPr>
              <w:tabs>
                <w:tab w:val="left" w:pos="2595"/>
              </w:tabs>
              <w:jc w:val="center"/>
              <w:rPr>
                <w:szCs w:val="24"/>
              </w:rPr>
            </w:pPr>
            <w:r w:rsidRPr="008761D2">
              <w:rPr>
                <w:szCs w:val="24"/>
              </w:rPr>
              <w:t>55</w:t>
            </w:r>
          </w:p>
        </w:tc>
        <w:tc>
          <w:tcPr>
            <w:tcW w:w="1276" w:type="dxa"/>
          </w:tcPr>
          <w:p w:rsidR="008761D2" w:rsidRPr="008761D2" w:rsidRDefault="008761D2" w:rsidP="008761D2">
            <w:pPr>
              <w:tabs>
                <w:tab w:val="left" w:pos="2595"/>
              </w:tabs>
              <w:jc w:val="center"/>
              <w:rPr>
                <w:szCs w:val="24"/>
              </w:rPr>
            </w:pPr>
            <w:r w:rsidRPr="008761D2">
              <w:rPr>
                <w:szCs w:val="24"/>
              </w:rPr>
              <w:t>55</w:t>
            </w:r>
          </w:p>
        </w:tc>
        <w:tc>
          <w:tcPr>
            <w:tcW w:w="1559" w:type="dxa"/>
          </w:tcPr>
          <w:p w:rsidR="008761D2" w:rsidRPr="008761D2" w:rsidRDefault="008761D2" w:rsidP="008761D2">
            <w:pPr>
              <w:tabs>
                <w:tab w:val="left" w:pos="2595"/>
              </w:tabs>
              <w:rPr>
                <w:szCs w:val="24"/>
              </w:rPr>
            </w:pPr>
            <w:r w:rsidRPr="008761D2">
              <w:rPr>
                <w:szCs w:val="24"/>
              </w:rPr>
              <w:t>ОМВД по Артемовскому району</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82</w:t>
            </w:r>
          </w:p>
        </w:tc>
        <w:tc>
          <w:tcPr>
            <w:tcW w:w="13608" w:type="dxa"/>
            <w:gridSpan w:val="8"/>
          </w:tcPr>
          <w:p w:rsidR="008761D2" w:rsidRPr="008761D2" w:rsidRDefault="008761D2" w:rsidP="008761D2">
            <w:pPr>
              <w:tabs>
                <w:tab w:val="left" w:pos="2595"/>
              </w:tabs>
              <w:rPr>
                <w:szCs w:val="24"/>
              </w:rPr>
            </w:pPr>
            <w:r w:rsidRPr="008761D2">
              <w:rPr>
                <w:szCs w:val="24"/>
              </w:rPr>
              <w:t>Задача 3: Внедрение современных технических средств обеспечения охраны общественного порядка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83</w:t>
            </w:r>
          </w:p>
        </w:tc>
        <w:tc>
          <w:tcPr>
            <w:tcW w:w="4253" w:type="dxa"/>
          </w:tcPr>
          <w:p w:rsidR="008761D2" w:rsidRPr="008761D2" w:rsidRDefault="008761D2" w:rsidP="008761D2">
            <w:pPr>
              <w:tabs>
                <w:tab w:val="left" w:pos="2595"/>
              </w:tabs>
              <w:rPr>
                <w:szCs w:val="24"/>
              </w:rPr>
            </w:pPr>
            <w:r w:rsidRPr="008761D2">
              <w:rPr>
                <w:szCs w:val="24"/>
              </w:rPr>
              <w:t xml:space="preserve">Оборудование системами видеонаблюдения мест (объектов) с массовым пребыванием людей, объектов транспортной </w:t>
            </w:r>
            <w:r w:rsidRPr="008761D2">
              <w:rPr>
                <w:szCs w:val="24"/>
              </w:rPr>
              <w:lastRenderedPageBreak/>
              <w:t>инфраструктуры</w:t>
            </w:r>
          </w:p>
        </w:tc>
        <w:tc>
          <w:tcPr>
            <w:tcW w:w="1417" w:type="dxa"/>
          </w:tcPr>
          <w:p w:rsidR="008761D2" w:rsidRPr="008761D2" w:rsidRDefault="008761D2" w:rsidP="008761D2">
            <w:pPr>
              <w:tabs>
                <w:tab w:val="left" w:pos="2595"/>
              </w:tabs>
              <w:jc w:val="center"/>
              <w:rPr>
                <w:szCs w:val="24"/>
              </w:rPr>
            </w:pPr>
            <w:r w:rsidRPr="008761D2">
              <w:rPr>
                <w:szCs w:val="24"/>
              </w:rPr>
              <w:lastRenderedPageBreak/>
              <w:t>%</w:t>
            </w:r>
          </w:p>
        </w:tc>
        <w:tc>
          <w:tcPr>
            <w:tcW w:w="1276" w:type="dxa"/>
          </w:tcPr>
          <w:p w:rsidR="008761D2" w:rsidRPr="008761D2" w:rsidRDefault="008761D2" w:rsidP="008761D2">
            <w:pPr>
              <w:tabs>
                <w:tab w:val="left" w:pos="2595"/>
              </w:tabs>
              <w:jc w:val="center"/>
              <w:rPr>
                <w:szCs w:val="24"/>
              </w:rPr>
            </w:pPr>
            <w:r w:rsidRPr="008761D2">
              <w:rPr>
                <w:szCs w:val="24"/>
              </w:rPr>
              <w:t>60</w:t>
            </w:r>
          </w:p>
        </w:tc>
        <w:tc>
          <w:tcPr>
            <w:tcW w:w="1275" w:type="dxa"/>
          </w:tcPr>
          <w:p w:rsidR="008761D2" w:rsidRPr="008761D2" w:rsidRDefault="008761D2" w:rsidP="008761D2">
            <w:pPr>
              <w:tabs>
                <w:tab w:val="left" w:pos="2595"/>
              </w:tabs>
              <w:jc w:val="center"/>
              <w:rPr>
                <w:szCs w:val="24"/>
              </w:rPr>
            </w:pPr>
            <w:r w:rsidRPr="008761D2">
              <w:rPr>
                <w:szCs w:val="24"/>
              </w:rPr>
              <w:t>70</w:t>
            </w:r>
          </w:p>
        </w:tc>
        <w:tc>
          <w:tcPr>
            <w:tcW w:w="1276" w:type="dxa"/>
          </w:tcPr>
          <w:p w:rsidR="008761D2" w:rsidRPr="008761D2" w:rsidRDefault="008761D2" w:rsidP="008761D2">
            <w:pPr>
              <w:tabs>
                <w:tab w:val="left" w:pos="2595"/>
              </w:tabs>
              <w:jc w:val="center"/>
              <w:rPr>
                <w:szCs w:val="24"/>
              </w:rPr>
            </w:pPr>
            <w:r w:rsidRPr="008761D2">
              <w:rPr>
                <w:szCs w:val="24"/>
              </w:rPr>
              <w:t>80</w:t>
            </w:r>
          </w:p>
        </w:tc>
        <w:tc>
          <w:tcPr>
            <w:tcW w:w="1276" w:type="dxa"/>
          </w:tcPr>
          <w:p w:rsidR="008761D2" w:rsidRPr="008761D2" w:rsidRDefault="008761D2" w:rsidP="008761D2">
            <w:pPr>
              <w:tabs>
                <w:tab w:val="left" w:pos="2595"/>
              </w:tabs>
              <w:jc w:val="center"/>
              <w:rPr>
                <w:szCs w:val="24"/>
              </w:rPr>
            </w:pPr>
            <w:r w:rsidRPr="008761D2">
              <w:rPr>
                <w:szCs w:val="24"/>
              </w:rPr>
              <w:t>90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559" w:type="dxa"/>
          </w:tcPr>
          <w:p w:rsidR="008761D2" w:rsidRPr="008761D2" w:rsidRDefault="008761D2" w:rsidP="008761D2">
            <w:pPr>
              <w:tabs>
                <w:tab w:val="left" w:pos="2595"/>
              </w:tabs>
              <w:rPr>
                <w:szCs w:val="24"/>
              </w:rPr>
            </w:pPr>
            <w:r w:rsidRPr="008761D2">
              <w:rPr>
                <w:szCs w:val="24"/>
              </w:rPr>
              <w:t xml:space="preserve">отчет отдела по делам ГОЧС, </w:t>
            </w:r>
          </w:p>
          <w:p w:rsidR="008761D2" w:rsidRPr="008761D2" w:rsidRDefault="008761D2" w:rsidP="008761D2">
            <w:pPr>
              <w:tabs>
                <w:tab w:val="left" w:pos="2595"/>
              </w:tabs>
              <w:rPr>
                <w:szCs w:val="24"/>
              </w:rPr>
            </w:pPr>
            <w:r w:rsidRPr="008761D2">
              <w:rPr>
                <w:szCs w:val="24"/>
              </w:rPr>
              <w:t>ПБ и МП</w:t>
            </w:r>
          </w:p>
        </w:tc>
      </w:tr>
      <w:tr w:rsidR="008761D2" w:rsidRPr="008761D2" w:rsidTr="00782981">
        <w:tblPrEx>
          <w:tblCellMar>
            <w:top w:w="0" w:type="dxa"/>
            <w:bottom w:w="0" w:type="dxa"/>
          </w:tblCellMar>
        </w:tblPrEx>
        <w:trPr>
          <w:trHeight w:val="346"/>
        </w:trPr>
        <w:tc>
          <w:tcPr>
            <w:tcW w:w="14317" w:type="dxa"/>
            <w:gridSpan w:val="10"/>
            <w:shd w:val="clear" w:color="auto" w:fill="BFBFBF"/>
          </w:tcPr>
          <w:p w:rsidR="008761D2" w:rsidRPr="008761D2" w:rsidRDefault="008761D2" w:rsidP="008761D2">
            <w:pPr>
              <w:widowControl w:val="0"/>
              <w:autoSpaceDE w:val="0"/>
              <w:autoSpaceDN w:val="0"/>
              <w:adjustRightInd w:val="0"/>
              <w:jc w:val="center"/>
              <w:rPr>
                <w:b/>
                <w:szCs w:val="24"/>
              </w:rPr>
            </w:pPr>
            <w:r w:rsidRPr="008761D2">
              <w:rPr>
                <w:b/>
                <w:szCs w:val="24"/>
              </w:rPr>
              <w:lastRenderedPageBreak/>
              <w:t>Подпрограмма 6. «Развитие градостроительной деятельности на территории 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84</w:t>
            </w:r>
          </w:p>
        </w:tc>
        <w:tc>
          <w:tcPr>
            <w:tcW w:w="13608" w:type="dxa"/>
            <w:gridSpan w:val="8"/>
          </w:tcPr>
          <w:p w:rsidR="008761D2" w:rsidRPr="008761D2" w:rsidRDefault="008761D2" w:rsidP="008761D2">
            <w:pPr>
              <w:tabs>
                <w:tab w:val="left" w:pos="2595"/>
              </w:tabs>
              <w:rPr>
                <w:szCs w:val="24"/>
              </w:rPr>
            </w:pPr>
            <w:r w:rsidRPr="008761D2">
              <w:rPr>
                <w:szCs w:val="24"/>
              </w:rPr>
              <w:t>Цель 10.</w:t>
            </w:r>
            <w:r w:rsidRPr="008761D2">
              <w:rPr>
                <w:rFonts w:ascii="Courier New" w:hAnsi="Courier New"/>
                <w:b/>
                <w:szCs w:val="24"/>
              </w:rPr>
              <w:t xml:space="preserve"> </w:t>
            </w:r>
            <w:r w:rsidRPr="008761D2">
              <w:rPr>
                <w:szCs w:val="24"/>
              </w:rPr>
              <w:t>Обеспечение осуществления органами местного самоуправления Артемовского городского округа полномочий в области градостроительной деятельности</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85</w:t>
            </w:r>
          </w:p>
        </w:tc>
        <w:tc>
          <w:tcPr>
            <w:tcW w:w="13608" w:type="dxa"/>
            <w:gridSpan w:val="8"/>
          </w:tcPr>
          <w:p w:rsidR="008761D2" w:rsidRPr="008761D2" w:rsidRDefault="008761D2" w:rsidP="008761D2">
            <w:pPr>
              <w:rPr>
                <w:szCs w:val="24"/>
              </w:rPr>
            </w:pPr>
            <w:r w:rsidRPr="008761D2">
              <w:rPr>
                <w:szCs w:val="24"/>
              </w:rPr>
              <w:t>Задача 1. Разработка проектов планировки и межевания территорий населенных пунктов Артемовского городского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86</w:t>
            </w:r>
          </w:p>
        </w:tc>
        <w:tc>
          <w:tcPr>
            <w:tcW w:w="4253" w:type="dxa"/>
          </w:tcPr>
          <w:p w:rsidR="008761D2" w:rsidRPr="008761D2" w:rsidRDefault="008761D2" w:rsidP="008761D2">
            <w:pPr>
              <w:widowControl w:val="0"/>
              <w:autoSpaceDE w:val="0"/>
              <w:autoSpaceDN w:val="0"/>
              <w:adjustRightInd w:val="0"/>
              <w:rPr>
                <w:szCs w:val="24"/>
              </w:rPr>
            </w:pPr>
            <w:r w:rsidRPr="008761D2">
              <w:rPr>
                <w:szCs w:val="24"/>
              </w:rPr>
              <w:t xml:space="preserve">Количество разработанных проектов планировки и проектов межевания территорий  </w:t>
            </w:r>
          </w:p>
        </w:tc>
        <w:tc>
          <w:tcPr>
            <w:tcW w:w="1417" w:type="dxa"/>
          </w:tcPr>
          <w:p w:rsidR="008761D2" w:rsidRPr="008761D2" w:rsidRDefault="008761D2" w:rsidP="008761D2">
            <w:pPr>
              <w:widowControl w:val="0"/>
              <w:autoSpaceDE w:val="0"/>
              <w:autoSpaceDN w:val="0"/>
              <w:adjustRightInd w:val="0"/>
              <w:rPr>
                <w:szCs w:val="24"/>
              </w:rPr>
            </w:pPr>
            <w:r w:rsidRPr="008761D2">
              <w:rPr>
                <w:szCs w:val="24"/>
              </w:rPr>
              <w:t>количество</w:t>
            </w:r>
          </w:p>
          <w:p w:rsidR="008761D2" w:rsidRPr="008761D2" w:rsidRDefault="008761D2" w:rsidP="008761D2">
            <w:pPr>
              <w:widowControl w:val="0"/>
              <w:autoSpaceDE w:val="0"/>
              <w:autoSpaceDN w:val="0"/>
              <w:adjustRightInd w:val="0"/>
              <w:rPr>
                <w:szCs w:val="24"/>
              </w:rPr>
            </w:pPr>
            <w:r w:rsidRPr="008761D2">
              <w:rPr>
                <w:szCs w:val="24"/>
              </w:rPr>
              <w:t>проектов</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5"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559" w:type="dxa"/>
          </w:tcPr>
          <w:p w:rsidR="008761D2" w:rsidRPr="008761D2" w:rsidRDefault="008761D2" w:rsidP="008761D2">
            <w:pPr>
              <w:tabs>
                <w:tab w:val="left" w:pos="2595"/>
              </w:tabs>
              <w:rPr>
                <w:szCs w:val="24"/>
              </w:rPr>
            </w:pPr>
            <w:r w:rsidRPr="008761D2">
              <w:rPr>
                <w:szCs w:val="24"/>
              </w:rPr>
              <w:t xml:space="preserve">архив Комитета по архитектуре и </w:t>
            </w:r>
            <w:proofErr w:type="spellStart"/>
            <w:proofErr w:type="gramStart"/>
            <w:r w:rsidRPr="008761D2">
              <w:rPr>
                <w:szCs w:val="24"/>
              </w:rPr>
              <w:t>градост-роительству</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 xml:space="preserve">-кого </w:t>
            </w:r>
            <w:proofErr w:type="spellStart"/>
            <w:r w:rsidRPr="008761D2">
              <w:rPr>
                <w:szCs w:val="24"/>
              </w:rPr>
              <w:t>городс</w:t>
            </w:r>
            <w:proofErr w:type="spellEnd"/>
            <w:r w:rsidRPr="008761D2">
              <w:rPr>
                <w:szCs w:val="24"/>
              </w:rPr>
              <w:t>-кого округа</w:t>
            </w:r>
            <w:r w:rsidRPr="008761D2">
              <w:t xml:space="preserve"> </w:t>
            </w:r>
            <w:proofErr w:type="spellStart"/>
            <w:r w:rsidRPr="008761D2">
              <w:t>го</w:t>
            </w:r>
            <w:proofErr w:type="spellEnd"/>
            <w:r w:rsidRPr="008761D2">
              <w:t xml:space="preserve">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87</w:t>
            </w:r>
          </w:p>
        </w:tc>
        <w:tc>
          <w:tcPr>
            <w:tcW w:w="13608" w:type="dxa"/>
            <w:gridSpan w:val="8"/>
          </w:tcPr>
          <w:p w:rsidR="008761D2" w:rsidRPr="008761D2" w:rsidRDefault="008761D2" w:rsidP="008761D2">
            <w:pPr>
              <w:jc w:val="both"/>
              <w:rPr>
                <w:szCs w:val="24"/>
              </w:rPr>
            </w:pPr>
            <w:r w:rsidRPr="008761D2">
              <w:rPr>
                <w:szCs w:val="24"/>
              </w:rPr>
              <w:t>Задача 2.</w:t>
            </w:r>
            <w:r w:rsidRPr="008761D2">
              <w:rPr>
                <w:rFonts w:ascii="Courier New" w:hAnsi="Courier New"/>
                <w:b/>
                <w:szCs w:val="24"/>
              </w:rPr>
              <w:t xml:space="preserve"> </w:t>
            </w:r>
            <w:r w:rsidRPr="008761D2">
              <w:rPr>
                <w:szCs w:val="24"/>
              </w:rPr>
              <w:t>Межевание границ населенных пунктов Артемовского городского округа, межевание земельных участков</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88</w:t>
            </w:r>
          </w:p>
        </w:tc>
        <w:tc>
          <w:tcPr>
            <w:tcW w:w="4253" w:type="dxa"/>
          </w:tcPr>
          <w:p w:rsidR="008761D2" w:rsidRPr="008761D2" w:rsidRDefault="008761D2" w:rsidP="008761D2">
            <w:pPr>
              <w:rPr>
                <w:szCs w:val="24"/>
              </w:rPr>
            </w:pPr>
            <w:r w:rsidRPr="008761D2">
              <w:rPr>
                <w:szCs w:val="24"/>
              </w:rPr>
              <w:t xml:space="preserve">Количество населенных пунктов, в которых проведено межевание границ </w:t>
            </w:r>
          </w:p>
        </w:tc>
        <w:tc>
          <w:tcPr>
            <w:tcW w:w="1417" w:type="dxa"/>
          </w:tcPr>
          <w:p w:rsidR="008761D2" w:rsidRPr="008761D2" w:rsidRDefault="008761D2" w:rsidP="008761D2">
            <w:pPr>
              <w:jc w:val="center"/>
              <w:rPr>
                <w:szCs w:val="24"/>
              </w:rPr>
            </w:pPr>
            <w:r w:rsidRPr="008761D2">
              <w:rPr>
                <w:szCs w:val="24"/>
              </w:rPr>
              <w:t>количество</w:t>
            </w:r>
          </w:p>
          <w:p w:rsidR="008761D2" w:rsidRPr="008761D2" w:rsidRDefault="008761D2" w:rsidP="008761D2">
            <w:pPr>
              <w:jc w:val="center"/>
              <w:rPr>
                <w:szCs w:val="24"/>
              </w:rPr>
            </w:pPr>
            <w:proofErr w:type="gramStart"/>
            <w:r w:rsidRPr="008761D2">
              <w:rPr>
                <w:szCs w:val="24"/>
              </w:rPr>
              <w:t>населен-</w:t>
            </w:r>
            <w:proofErr w:type="spellStart"/>
            <w:r w:rsidRPr="008761D2">
              <w:rPr>
                <w:szCs w:val="24"/>
              </w:rPr>
              <w:t>ных</w:t>
            </w:r>
            <w:proofErr w:type="spellEnd"/>
            <w:proofErr w:type="gramEnd"/>
            <w:r w:rsidRPr="008761D2">
              <w:rPr>
                <w:szCs w:val="24"/>
              </w:rPr>
              <w:t xml:space="preserve"> пунктов</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5"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3</w:t>
            </w:r>
          </w:p>
        </w:tc>
        <w:tc>
          <w:tcPr>
            <w:tcW w:w="1276" w:type="dxa"/>
          </w:tcPr>
          <w:p w:rsidR="008761D2" w:rsidRPr="008761D2" w:rsidRDefault="008761D2" w:rsidP="008761D2">
            <w:pPr>
              <w:tabs>
                <w:tab w:val="left" w:pos="2595"/>
              </w:tabs>
              <w:jc w:val="center"/>
              <w:rPr>
                <w:szCs w:val="24"/>
              </w:rPr>
            </w:pPr>
            <w:r w:rsidRPr="008761D2">
              <w:rPr>
                <w:szCs w:val="24"/>
              </w:rPr>
              <w:t>3</w:t>
            </w:r>
          </w:p>
        </w:tc>
        <w:tc>
          <w:tcPr>
            <w:tcW w:w="1559" w:type="dxa"/>
          </w:tcPr>
          <w:p w:rsidR="008761D2" w:rsidRPr="008761D2" w:rsidRDefault="008761D2" w:rsidP="008761D2">
            <w:pPr>
              <w:rPr>
                <w:szCs w:val="24"/>
              </w:rPr>
            </w:pPr>
            <w:r w:rsidRPr="008761D2">
              <w:rPr>
                <w:szCs w:val="24"/>
              </w:rPr>
              <w:t xml:space="preserve">архив Комитета по архитектуре и </w:t>
            </w:r>
            <w:proofErr w:type="spellStart"/>
            <w:proofErr w:type="gramStart"/>
            <w:r w:rsidRPr="008761D2">
              <w:rPr>
                <w:szCs w:val="24"/>
              </w:rPr>
              <w:t>градост-роительству</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 xml:space="preserve">-кого </w:t>
            </w:r>
            <w:proofErr w:type="spellStart"/>
            <w:r w:rsidRPr="008761D2">
              <w:rPr>
                <w:szCs w:val="24"/>
              </w:rPr>
              <w:t>городс</w:t>
            </w:r>
            <w:proofErr w:type="spellEnd"/>
            <w:r w:rsidRPr="008761D2">
              <w:rPr>
                <w:szCs w:val="24"/>
              </w:rPr>
              <w:t>-кого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89</w:t>
            </w:r>
          </w:p>
        </w:tc>
        <w:tc>
          <w:tcPr>
            <w:tcW w:w="4253" w:type="dxa"/>
          </w:tcPr>
          <w:p w:rsidR="008761D2" w:rsidRPr="008761D2" w:rsidRDefault="008761D2" w:rsidP="008761D2">
            <w:pPr>
              <w:rPr>
                <w:szCs w:val="24"/>
              </w:rPr>
            </w:pPr>
            <w:r w:rsidRPr="008761D2">
              <w:rPr>
                <w:szCs w:val="24"/>
              </w:rPr>
              <w:t>Количество земельных участков, на которых проведено межевание для предоставления с торгов (аукционов)</w:t>
            </w:r>
          </w:p>
        </w:tc>
        <w:tc>
          <w:tcPr>
            <w:tcW w:w="1417" w:type="dxa"/>
          </w:tcPr>
          <w:p w:rsidR="008761D2" w:rsidRPr="008761D2" w:rsidRDefault="008761D2" w:rsidP="008761D2">
            <w:pPr>
              <w:jc w:val="center"/>
              <w:rPr>
                <w:szCs w:val="24"/>
              </w:rPr>
            </w:pPr>
            <w:r w:rsidRPr="008761D2">
              <w:rPr>
                <w:szCs w:val="24"/>
              </w:rPr>
              <w:t>количество</w:t>
            </w:r>
          </w:p>
          <w:p w:rsidR="008761D2" w:rsidRPr="008761D2" w:rsidRDefault="008761D2" w:rsidP="008761D2">
            <w:pPr>
              <w:jc w:val="center"/>
              <w:rPr>
                <w:szCs w:val="24"/>
              </w:rPr>
            </w:pPr>
            <w:r w:rsidRPr="008761D2">
              <w:rPr>
                <w:szCs w:val="24"/>
              </w:rPr>
              <w:t>земельных участков</w:t>
            </w:r>
          </w:p>
        </w:tc>
        <w:tc>
          <w:tcPr>
            <w:tcW w:w="1276" w:type="dxa"/>
          </w:tcPr>
          <w:p w:rsidR="008761D2" w:rsidRPr="008761D2" w:rsidRDefault="008761D2" w:rsidP="008761D2">
            <w:pPr>
              <w:tabs>
                <w:tab w:val="left" w:pos="2595"/>
              </w:tabs>
              <w:jc w:val="center"/>
              <w:rPr>
                <w:szCs w:val="24"/>
              </w:rPr>
            </w:pPr>
            <w:r w:rsidRPr="008761D2">
              <w:rPr>
                <w:szCs w:val="24"/>
              </w:rPr>
              <w:t>10</w:t>
            </w:r>
          </w:p>
        </w:tc>
        <w:tc>
          <w:tcPr>
            <w:tcW w:w="1275" w:type="dxa"/>
          </w:tcPr>
          <w:p w:rsidR="008761D2" w:rsidRPr="008761D2" w:rsidRDefault="008761D2" w:rsidP="008761D2">
            <w:pPr>
              <w:tabs>
                <w:tab w:val="left" w:pos="2595"/>
              </w:tabs>
              <w:jc w:val="center"/>
              <w:rPr>
                <w:szCs w:val="24"/>
              </w:rPr>
            </w:pPr>
            <w:r w:rsidRPr="008761D2">
              <w:rPr>
                <w:szCs w:val="24"/>
              </w:rPr>
              <w:t>15</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559" w:type="dxa"/>
          </w:tcPr>
          <w:p w:rsidR="008761D2" w:rsidRPr="008761D2" w:rsidRDefault="008761D2" w:rsidP="008761D2">
            <w:pPr>
              <w:rPr>
                <w:szCs w:val="24"/>
              </w:rPr>
            </w:pPr>
            <w:r w:rsidRPr="008761D2">
              <w:rPr>
                <w:szCs w:val="24"/>
              </w:rPr>
              <w:t xml:space="preserve">ФГБУ «ФКП </w:t>
            </w:r>
            <w:proofErr w:type="spellStart"/>
            <w:r w:rsidRPr="008761D2">
              <w:rPr>
                <w:szCs w:val="24"/>
              </w:rPr>
              <w:t>Росреестра</w:t>
            </w:r>
            <w:proofErr w:type="spellEnd"/>
            <w:r w:rsidRPr="008761D2">
              <w:rPr>
                <w:szCs w:val="24"/>
              </w:rPr>
              <w:t>»</w:t>
            </w:r>
          </w:p>
          <w:p w:rsidR="008761D2" w:rsidRPr="008761D2" w:rsidRDefault="008761D2" w:rsidP="008761D2">
            <w:pPr>
              <w:jc w:val="center"/>
              <w:rPr>
                <w:szCs w:val="24"/>
              </w:rPr>
            </w:pP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90</w:t>
            </w:r>
          </w:p>
        </w:tc>
        <w:tc>
          <w:tcPr>
            <w:tcW w:w="4253" w:type="dxa"/>
          </w:tcPr>
          <w:p w:rsidR="008761D2" w:rsidRPr="008761D2" w:rsidRDefault="008761D2" w:rsidP="008761D2">
            <w:pPr>
              <w:rPr>
                <w:szCs w:val="24"/>
              </w:rPr>
            </w:pPr>
            <w:r w:rsidRPr="008761D2">
              <w:rPr>
                <w:szCs w:val="24"/>
              </w:rPr>
              <w:t>Количество земельных участков, на которых проведено межевание для предоставления однократно бесплатно</w:t>
            </w:r>
          </w:p>
        </w:tc>
        <w:tc>
          <w:tcPr>
            <w:tcW w:w="1417" w:type="dxa"/>
          </w:tcPr>
          <w:p w:rsidR="008761D2" w:rsidRPr="008761D2" w:rsidRDefault="008761D2" w:rsidP="008761D2">
            <w:pPr>
              <w:jc w:val="center"/>
              <w:rPr>
                <w:szCs w:val="24"/>
              </w:rPr>
            </w:pPr>
            <w:r w:rsidRPr="008761D2">
              <w:rPr>
                <w:szCs w:val="24"/>
              </w:rPr>
              <w:t>количество</w:t>
            </w:r>
          </w:p>
          <w:p w:rsidR="008761D2" w:rsidRPr="008761D2" w:rsidRDefault="008761D2" w:rsidP="008761D2">
            <w:pPr>
              <w:jc w:val="center"/>
              <w:rPr>
                <w:szCs w:val="24"/>
              </w:rPr>
            </w:pPr>
            <w:r w:rsidRPr="008761D2">
              <w:rPr>
                <w:szCs w:val="24"/>
              </w:rPr>
              <w:t>земельных участков</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5"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50</w:t>
            </w:r>
          </w:p>
        </w:tc>
        <w:tc>
          <w:tcPr>
            <w:tcW w:w="1276" w:type="dxa"/>
          </w:tcPr>
          <w:p w:rsidR="008761D2" w:rsidRPr="008761D2" w:rsidRDefault="008761D2" w:rsidP="008761D2">
            <w:pPr>
              <w:tabs>
                <w:tab w:val="left" w:pos="2595"/>
              </w:tabs>
              <w:jc w:val="center"/>
              <w:rPr>
                <w:szCs w:val="24"/>
              </w:rPr>
            </w:pPr>
            <w:r w:rsidRPr="008761D2">
              <w:rPr>
                <w:szCs w:val="24"/>
              </w:rPr>
              <w:t>50</w:t>
            </w:r>
          </w:p>
        </w:tc>
        <w:tc>
          <w:tcPr>
            <w:tcW w:w="1276" w:type="dxa"/>
          </w:tcPr>
          <w:p w:rsidR="008761D2" w:rsidRPr="008761D2" w:rsidRDefault="008761D2" w:rsidP="008761D2">
            <w:pPr>
              <w:tabs>
                <w:tab w:val="left" w:pos="2595"/>
              </w:tabs>
              <w:jc w:val="center"/>
              <w:rPr>
                <w:szCs w:val="24"/>
              </w:rPr>
            </w:pPr>
            <w:r w:rsidRPr="008761D2">
              <w:rPr>
                <w:szCs w:val="24"/>
              </w:rPr>
              <w:t>40</w:t>
            </w:r>
          </w:p>
          <w:p w:rsidR="008761D2" w:rsidRPr="008761D2" w:rsidRDefault="008761D2" w:rsidP="008761D2">
            <w:pPr>
              <w:tabs>
                <w:tab w:val="left" w:pos="2595"/>
              </w:tabs>
              <w:jc w:val="center"/>
              <w:rPr>
                <w:szCs w:val="24"/>
              </w:rPr>
            </w:pPr>
          </w:p>
        </w:tc>
        <w:tc>
          <w:tcPr>
            <w:tcW w:w="1559" w:type="dxa"/>
          </w:tcPr>
          <w:p w:rsidR="008761D2" w:rsidRPr="008761D2" w:rsidRDefault="008761D2" w:rsidP="008761D2">
            <w:pPr>
              <w:rPr>
                <w:szCs w:val="24"/>
              </w:rPr>
            </w:pPr>
            <w:r w:rsidRPr="008761D2">
              <w:rPr>
                <w:szCs w:val="24"/>
              </w:rPr>
              <w:t xml:space="preserve">ФГБУ «ФКП </w:t>
            </w:r>
            <w:proofErr w:type="spellStart"/>
            <w:r w:rsidRPr="008761D2">
              <w:rPr>
                <w:szCs w:val="24"/>
              </w:rPr>
              <w:t>Росреестра</w:t>
            </w:r>
            <w:proofErr w:type="spellEnd"/>
            <w:r w:rsidRPr="008761D2">
              <w:rPr>
                <w:szCs w:val="24"/>
              </w:rPr>
              <w:t>»</w:t>
            </w:r>
          </w:p>
          <w:p w:rsidR="008761D2" w:rsidRPr="008761D2" w:rsidRDefault="008761D2" w:rsidP="008761D2">
            <w:pPr>
              <w:jc w:val="center"/>
              <w:rPr>
                <w:szCs w:val="24"/>
              </w:rPr>
            </w:pP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91</w:t>
            </w:r>
          </w:p>
        </w:tc>
        <w:tc>
          <w:tcPr>
            <w:tcW w:w="13608" w:type="dxa"/>
            <w:gridSpan w:val="8"/>
          </w:tcPr>
          <w:p w:rsidR="008761D2" w:rsidRPr="008761D2" w:rsidRDefault="008761D2" w:rsidP="008761D2">
            <w:pPr>
              <w:jc w:val="both"/>
              <w:rPr>
                <w:szCs w:val="24"/>
              </w:rPr>
            </w:pPr>
            <w:r w:rsidRPr="008761D2">
              <w:t>Задача 3. Ведение информационной системы обеспечения градостроительной деятельности (ИСОГД)</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92</w:t>
            </w:r>
          </w:p>
        </w:tc>
        <w:tc>
          <w:tcPr>
            <w:tcW w:w="4253" w:type="dxa"/>
          </w:tcPr>
          <w:p w:rsidR="008761D2" w:rsidRPr="008761D2" w:rsidRDefault="008761D2" w:rsidP="008761D2">
            <w:pPr>
              <w:rPr>
                <w:szCs w:val="24"/>
              </w:rPr>
            </w:pPr>
            <w:r w:rsidRPr="008761D2">
              <w:rPr>
                <w:szCs w:val="24"/>
              </w:rPr>
              <w:t xml:space="preserve">Площадь </w:t>
            </w:r>
            <w:proofErr w:type="gramStart"/>
            <w:r w:rsidRPr="008761D2">
              <w:rPr>
                <w:szCs w:val="24"/>
              </w:rPr>
              <w:t>созданных</w:t>
            </w:r>
            <w:proofErr w:type="gramEnd"/>
            <w:r w:rsidRPr="008761D2">
              <w:rPr>
                <w:szCs w:val="24"/>
              </w:rPr>
              <w:t xml:space="preserve"> </w:t>
            </w:r>
            <w:proofErr w:type="spellStart"/>
            <w:r w:rsidRPr="008761D2">
              <w:rPr>
                <w:szCs w:val="24"/>
              </w:rPr>
              <w:t>топопланов</w:t>
            </w:r>
            <w:proofErr w:type="spellEnd"/>
            <w:r w:rsidRPr="008761D2">
              <w:rPr>
                <w:szCs w:val="24"/>
              </w:rPr>
              <w:t xml:space="preserve"> в цифровом виде</w:t>
            </w:r>
          </w:p>
        </w:tc>
        <w:tc>
          <w:tcPr>
            <w:tcW w:w="1417" w:type="dxa"/>
          </w:tcPr>
          <w:p w:rsidR="008761D2" w:rsidRPr="008761D2" w:rsidRDefault="008761D2" w:rsidP="008761D2">
            <w:pPr>
              <w:jc w:val="center"/>
              <w:rPr>
                <w:szCs w:val="24"/>
              </w:rPr>
            </w:pPr>
            <w:r w:rsidRPr="008761D2">
              <w:rPr>
                <w:szCs w:val="24"/>
              </w:rPr>
              <w:t>га</w:t>
            </w:r>
          </w:p>
        </w:tc>
        <w:tc>
          <w:tcPr>
            <w:tcW w:w="1276" w:type="dxa"/>
          </w:tcPr>
          <w:p w:rsidR="008761D2" w:rsidRPr="008761D2" w:rsidRDefault="008761D2" w:rsidP="008761D2">
            <w:pPr>
              <w:tabs>
                <w:tab w:val="left" w:pos="2595"/>
              </w:tabs>
              <w:jc w:val="center"/>
              <w:rPr>
                <w:szCs w:val="24"/>
              </w:rPr>
            </w:pPr>
            <w:r w:rsidRPr="008761D2">
              <w:rPr>
                <w:szCs w:val="24"/>
              </w:rPr>
              <w:t>1</w:t>
            </w:r>
          </w:p>
        </w:tc>
        <w:tc>
          <w:tcPr>
            <w:tcW w:w="1275"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tc>
        <w:tc>
          <w:tcPr>
            <w:tcW w:w="1559" w:type="dxa"/>
          </w:tcPr>
          <w:p w:rsidR="008761D2" w:rsidRPr="008761D2" w:rsidRDefault="008761D2" w:rsidP="008761D2">
            <w:pPr>
              <w:rPr>
                <w:szCs w:val="24"/>
              </w:rPr>
            </w:pPr>
            <w:r w:rsidRPr="008761D2">
              <w:rPr>
                <w:szCs w:val="24"/>
              </w:rPr>
              <w:t>ИСОГД</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lastRenderedPageBreak/>
              <w:t>93</w:t>
            </w:r>
          </w:p>
        </w:tc>
        <w:tc>
          <w:tcPr>
            <w:tcW w:w="4253" w:type="dxa"/>
          </w:tcPr>
          <w:p w:rsidR="008761D2" w:rsidRPr="008761D2" w:rsidRDefault="008761D2" w:rsidP="008761D2">
            <w:pPr>
              <w:rPr>
                <w:szCs w:val="24"/>
              </w:rPr>
            </w:pPr>
            <w:r w:rsidRPr="008761D2">
              <w:rPr>
                <w:szCs w:val="24"/>
              </w:rPr>
              <w:t>Обеспечение выполнения запланированных мероприятий по ведению ИСОГД</w:t>
            </w:r>
          </w:p>
        </w:tc>
        <w:tc>
          <w:tcPr>
            <w:tcW w:w="1417" w:type="dxa"/>
          </w:tcPr>
          <w:p w:rsidR="008761D2" w:rsidRPr="008761D2" w:rsidRDefault="008761D2" w:rsidP="008761D2">
            <w:pPr>
              <w:jc w:val="center"/>
              <w:rPr>
                <w:szCs w:val="24"/>
              </w:rPr>
            </w:pPr>
            <w:r w:rsidRPr="008761D2">
              <w:rPr>
                <w:szCs w:val="24"/>
              </w:rPr>
              <w:t>%</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5"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276" w:type="dxa"/>
          </w:tcPr>
          <w:p w:rsidR="008761D2" w:rsidRPr="008761D2" w:rsidRDefault="008761D2" w:rsidP="008761D2">
            <w:pPr>
              <w:tabs>
                <w:tab w:val="left" w:pos="2595"/>
              </w:tabs>
              <w:jc w:val="center"/>
              <w:rPr>
                <w:szCs w:val="24"/>
              </w:rPr>
            </w:pPr>
            <w:r w:rsidRPr="008761D2">
              <w:rPr>
                <w:szCs w:val="24"/>
              </w:rPr>
              <w:t>100</w:t>
            </w:r>
          </w:p>
        </w:tc>
        <w:tc>
          <w:tcPr>
            <w:tcW w:w="1559" w:type="dxa"/>
          </w:tcPr>
          <w:p w:rsidR="008761D2" w:rsidRPr="008761D2" w:rsidRDefault="008761D2" w:rsidP="008761D2">
            <w:pPr>
              <w:rPr>
                <w:szCs w:val="24"/>
              </w:rPr>
            </w:pPr>
            <w:r w:rsidRPr="008761D2">
              <w:rPr>
                <w:szCs w:val="24"/>
              </w:rPr>
              <w:t>ИСОГД</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94</w:t>
            </w:r>
          </w:p>
        </w:tc>
        <w:tc>
          <w:tcPr>
            <w:tcW w:w="13608" w:type="dxa"/>
            <w:gridSpan w:val="8"/>
          </w:tcPr>
          <w:p w:rsidR="008761D2" w:rsidRPr="008761D2" w:rsidRDefault="008761D2" w:rsidP="008761D2">
            <w:pPr>
              <w:rPr>
                <w:szCs w:val="24"/>
              </w:rPr>
            </w:pPr>
            <w:r w:rsidRPr="008761D2">
              <w:rPr>
                <w:szCs w:val="24"/>
              </w:rPr>
              <w:t>Задача 4. Разработка схем размещения объектов</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95</w:t>
            </w:r>
          </w:p>
        </w:tc>
        <w:tc>
          <w:tcPr>
            <w:tcW w:w="4253" w:type="dxa"/>
          </w:tcPr>
          <w:p w:rsidR="008761D2" w:rsidRPr="008761D2" w:rsidRDefault="008761D2" w:rsidP="008761D2">
            <w:pPr>
              <w:rPr>
                <w:szCs w:val="24"/>
              </w:rPr>
            </w:pPr>
            <w:r w:rsidRPr="008761D2">
              <w:rPr>
                <w:szCs w:val="24"/>
              </w:rPr>
              <w:t>Количество выполненных схем размещения объектов</w:t>
            </w:r>
          </w:p>
          <w:p w:rsidR="008761D2" w:rsidRPr="008761D2" w:rsidRDefault="008761D2" w:rsidP="008761D2">
            <w:pPr>
              <w:rPr>
                <w:szCs w:val="24"/>
              </w:rPr>
            </w:pPr>
          </w:p>
        </w:tc>
        <w:tc>
          <w:tcPr>
            <w:tcW w:w="1417" w:type="dxa"/>
          </w:tcPr>
          <w:p w:rsidR="008761D2" w:rsidRPr="008761D2" w:rsidRDefault="008761D2" w:rsidP="008761D2">
            <w:pPr>
              <w:jc w:val="center"/>
              <w:rPr>
                <w:szCs w:val="24"/>
              </w:rPr>
            </w:pPr>
            <w:r w:rsidRPr="008761D2">
              <w:rPr>
                <w:szCs w:val="24"/>
              </w:rPr>
              <w:t>количество</w:t>
            </w:r>
          </w:p>
          <w:p w:rsidR="008761D2" w:rsidRPr="008761D2" w:rsidRDefault="008761D2" w:rsidP="008761D2">
            <w:pPr>
              <w:jc w:val="center"/>
              <w:rPr>
                <w:szCs w:val="24"/>
              </w:rPr>
            </w:pPr>
            <w:r w:rsidRPr="008761D2">
              <w:rPr>
                <w:szCs w:val="24"/>
              </w:rPr>
              <w:t>схем</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275" w:type="dxa"/>
          </w:tcPr>
          <w:p w:rsidR="008761D2" w:rsidRPr="008761D2" w:rsidRDefault="008761D2" w:rsidP="008761D2">
            <w:pPr>
              <w:tabs>
                <w:tab w:val="left" w:pos="2595"/>
              </w:tabs>
              <w:jc w:val="center"/>
              <w:rPr>
                <w:szCs w:val="24"/>
              </w:rPr>
            </w:pPr>
            <w:r w:rsidRPr="008761D2">
              <w:rPr>
                <w:szCs w:val="24"/>
              </w:rPr>
              <w:t>20</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276" w:type="dxa"/>
          </w:tcPr>
          <w:p w:rsidR="008761D2" w:rsidRPr="008761D2" w:rsidRDefault="008761D2" w:rsidP="008761D2">
            <w:pPr>
              <w:tabs>
                <w:tab w:val="left" w:pos="2595"/>
              </w:tabs>
              <w:jc w:val="center"/>
              <w:rPr>
                <w:szCs w:val="24"/>
              </w:rPr>
            </w:pPr>
            <w:r w:rsidRPr="008761D2">
              <w:rPr>
                <w:szCs w:val="24"/>
              </w:rPr>
              <w:t>20</w:t>
            </w:r>
          </w:p>
        </w:tc>
        <w:tc>
          <w:tcPr>
            <w:tcW w:w="1559" w:type="dxa"/>
          </w:tcPr>
          <w:p w:rsidR="008761D2" w:rsidRPr="008761D2" w:rsidRDefault="008761D2" w:rsidP="008761D2">
            <w:pPr>
              <w:rPr>
                <w:szCs w:val="24"/>
              </w:rPr>
            </w:pPr>
            <w:proofErr w:type="gramStart"/>
            <w:r w:rsidRPr="008761D2">
              <w:rPr>
                <w:szCs w:val="24"/>
              </w:rPr>
              <w:t>постанов-</w:t>
            </w:r>
            <w:proofErr w:type="spellStart"/>
            <w:r w:rsidRPr="008761D2">
              <w:rPr>
                <w:szCs w:val="24"/>
              </w:rPr>
              <w:t>ление</w:t>
            </w:r>
            <w:proofErr w:type="spellEnd"/>
            <w:proofErr w:type="gramEnd"/>
            <w:r w:rsidRPr="008761D2">
              <w:rPr>
                <w:szCs w:val="24"/>
              </w:rPr>
              <w:t xml:space="preserve"> </w:t>
            </w:r>
            <w:proofErr w:type="spellStart"/>
            <w:r w:rsidRPr="008761D2">
              <w:rPr>
                <w:szCs w:val="24"/>
              </w:rPr>
              <w:t>Админис-трации</w:t>
            </w:r>
            <w:proofErr w:type="spellEnd"/>
            <w:r w:rsidRPr="008761D2">
              <w:rPr>
                <w:szCs w:val="24"/>
              </w:rPr>
              <w:t xml:space="preserve"> </w:t>
            </w:r>
            <w:proofErr w:type="spellStart"/>
            <w:r w:rsidRPr="008761D2">
              <w:rPr>
                <w:szCs w:val="24"/>
              </w:rPr>
              <w:t>Артемовс</w:t>
            </w:r>
            <w:proofErr w:type="spellEnd"/>
            <w:r w:rsidRPr="008761D2">
              <w:rPr>
                <w:szCs w:val="24"/>
              </w:rPr>
              <w:t xml:space="preserve">-кого </w:t>
            </w:r>
            <w:proofErr w:type="spellStart"/>
            <w:r w:rsidRPr="008761D2">
              <w:rPr>
                <w:szCs w:val="24"/>
              </w:rPr>
              <w:t>городс</w:t>
            </w:r>
            <w:proofErr w:type="spellEnd"/>
            <w:r w:rsidRPr="008761D2">
              <w:rPr>
                <w:szCs w:val="24"/>
              </w:rPr>
              <w:t>-кого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96</w:t>
            </w:r>
          </w:p>
        </w:tc>
        <w:tc>
          <w:tcPr>
            <w:tcW w:w="13608" w:type="dxa"/>
            <w:gridSpan w:val="8"/>
          </w:tcPr>
          <w:p w:rsidR="008761D2" w:rsidRPr="008761D2" w:rsidRDefault="008761D2" w:rsidP="008761D2">
            <w:pPr>
              <w:rPr>
                <w:szCs w:val="24"/>
              </w:rPr>
            </w:pPr>
            <w:r w:rsidRPr="008761D2">
              <w:rPr>
                <w:szCs w:val="24"/>
              </w:rPr>
              <w:t>Задача 5. 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97</w:t>
            </w:r>
          </w:p>
        </w:tc>
        <w:tc>
          <w:tcPr>
            <w:tcW w:w="4253" w:type="dxa"/>
          </w:tcPr>
          <w:p w:rsidR="008761D2" w:rsidRPr="008761D2" w:rsidRDefault="008761D2" w:rsidP="008761D2">
            <w:pPr>
              <w:rPr>
                <w:szCs w:val="24"/>
              </w:rPr>
            </w:pPr>
            <w:r w:rsidRPr="008761D2">
              <w:rPr>
                <w:szCs w:val="24"/>
              </w:rPr>
              <w:t>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p>
        </w:tc>
        <w:tc>
          <w:tcPr>
            <w:tcW w:w="1417" w:type="dxa"/>
          </w:tcPr>
          <w:p w:rsidR="008761D2" w:rsidRPr="008761D2" w:rsidRDefault="008761D2" w:rsidP="008761D2">
            <w:pPr>
              <w:jc w:val="center"/>
              <w:rPr>
                <w:szCs w:val="24"/>
              </w:rPr>
            </w:pPr>
            <w:proofErr w:type="spellStart"/>
            <w:proofErr w:type="gramStart"/>
            <w:r w:rsidRPr="008761D2">
              <w:rPr>
                <w:szCs w:val="24"/>
              </w:rPr>
              <w:t>шт</w:t>
            </w:r>
            <w:proofErr w:type="spellEnd"/>
            <w:proofErr w:type="gramEnd"/>
          </w:p>
        </w:tc>
        <w:tc>
          <w:tcPr>
            <w:tcW w:w="1276" w:type="dxa"/>
          </w:tcPr>
          <w:p w:rsidR="008761D2" w:rsidRPr="008761D2" w:rsidRDefault="008761D2" w:rsidP="008761D2">
            <w:pPr>
              <w:tabs>
                <w:tab w:val="left" w:pos="2595"/>
              </w:tabs>
              <w:jc w:val="center"/>
              <w:rPr>
                <w:szCs w:val="24"/>
              </w:rPr>
            </w:pPr>
            <w:r w:rsidRPr="008761D2">
              <w:rPr>
                <w:szCs w:val="24"/>
              </w:rPr>
              <w:t>1</w:t>
            </w:r>
          </w:p>
        </w:tc>
        <w:tc>
          <w:tcPr>
            <w:tcW w:w="1275"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276" w:type="dxa"/>
          </w:tcPr>
          <w:p w:rsidR="008761D2" w:rsidRPr="008761D2" w:rsidRDefault="008761D2" w:rsidP="008761D2">
            <w:pPr>
              <w:tabs>
                <w:tab w:val="left" w:pos="2595"/>
              </w:tabs>
              <w:jc w:val="center"/>
              <w:rPr>
                <w:szCs w:val="24"/>
              </w:rPr>
            </w:pPr>
            <w:r w:rsidRPr="008761D2">
              <w:rPr>
                <w:szCs w:val="24"/>
              </w:rPr>
              <w:t>2</w:t>
            </w:r>
          </w:p>
        </w:tc>
        <w:tc>
          <w:tcPr>
            <w:tcW w:w="1559" w:type="dxa"/>
          </w:tcPr>
          <w:p w:rsidR="008761D2" w:rsidRPr="008761D2" w:rsidRDefault="008761D2" w:rsidP="008761D2">
            <w:pPr>
              <w:rPr>
                <w:szCs w:val="24"/>
              </w:rPr>
            </w:pPr>
            <w:r w:rsidRPr="008761D2">
              <w:rPr>
                <w:szCs w:val="24"/>
              </w:rPr>
              <w:t xml:space="preserve">архив Комитета по архитектуре и </w:t>
            </w:r>
            <w:proofErr w:type="spellStart"/>
            <w:proofErr w:type="gramStart"/>
            <w:r w:rsidRPr="008761D2">
              <w:rPr>
                <w:szCs w:val="24"/>
              </w:rPr>
              <w:t>градост-роительству</w:t>
            </w:r>
            <w:proofErr w:type="spellEnd"/>
            <w:proofErr w:type="gramEnd"/>
            <w:r w:rsidRPr="008761D2">
              <w:rPr>
                <w:szCs w:val="24"/>
              </w:rPr>
              <w:t xml:space="preserve"> </w:t>
            </w:r>
            <w:proofErr w:type="spellStart"/>
            <w:r w:rsidRPr="008761D2">
              <w:rPr>
                <w:szCs w:val="24"/>
              </w:rPr>
              <w:t>Артемовс</w:t>
            </w:r>
            <w:proofErr w:type="spellEnd"/>
            <w:r w:rsidRPr="008761D2">
              <w:rPr>
                <w:szCs w:val="24"/>
              </w:rPr>
              <w:t xml:space="preserve">-кого </w:t>
            </w:r>
            <w:proofErr w:type="spellStart"/>
            <w:r w:rsidRPr="008761D2">
              <w:rPr>
                <w:szCs w:val="24"/>
              </w:rPr>
              <w:t>городс</w:t>
            </w:r>
            <w:proofErr w:type="spellEnd"/>
            <w:r w:rsidRPr="008761D2">
              <w:rPr>
                <w:szCs w:val="24"/>
              </w:rPr>
              <w:t>-кого округа</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98</w:t>
            </w:r>
          </w:p>
        </w:tc>
        <w:tc>
          <w:tcPr>
            <w:tcW w:w="13608" w:type="dxa"/>
            <w:gridSpan w:val="8"/>
          </w:tcPr>
          <w:p w:rsidR="008761D2" w:rsidRPr="008761D2" w:rsidRDefault="008761D2" w:rsidP="008761D2">
            <w:pPr>
              <w:jc w:val="both"/>
              <w:rPr>
                <w:szCs w:val="24"/>
              </w:rPr>
            </w:pPr>
            <w:r w:rsidRPr="008761D2">
              <w:rPr>
                <w:szCs w:val="24"/>
              </w:rPr>
              <w:t>Задача 6.</w:t>
            </w:r>
            <w:r w:rsidRPr="008761D2">
              <w:rPr>
                <w:rFonts w:ascii="Courier New" w:hAnsi="Courier New"/>
                <w:b/>
                <w:szCs w:val="24"/>
              </w:rPr>
              <w:t xml:space="preserve"> </w:t>
            </w:r>
            <w:r w:rsidRPr="008761D2">
              <w:rPr>
                <w:szCs w:val="24"/>
              </w:rPr>
              <w:t xml:space="preserve">Обеспечение Артемовского городского округа </w:t>
            </w:r>
            <w:r w:rsidRPr="008761D2">
              <w:rPr>
                <w:color w:val="000000"/>
                <w:szCs w:val="24"/>
                <w:shd w:val="clear" w:color="auto" w:fill="FFFFFF"/>
              </w:rPr>
              <w:t>местными нормативами градостроительного проектирования</w:t>
            </w:r>
          </w:p>
        </w:tc>
      </w:tr>
      <w:tr w:rsidR="008761D2" w:rsidRPr="008761D2" w:rsidTr="00782981">
        <w:tblPrEx>
          <w:tblCellMar>
            <w:top w:w="0" w:type="dxa"/>
            <w:bottom w:w="0" w:type="dxa"/>
          </w:tblCellMar>
        </w:tblPrEx>
        <w:trPr>
          <w:trHeight w:val="346"/>
        </w:trPr>
        <w:tc>
          <w:tcPr>
            <w:tcW w:w="709" w:type="dxa"/>
            <w:gridSpan w:val="2"/>
          </w:tcPr>
          <w:p w:rsidR="008761D2" w:rsidRPr="008761D2" w:rsidRDefault="008761D2" w:rsidP="008761D2">
            <w:pPr>
              <w:jc w:val="center"/>
              <w:rPr>
                <w:szCs w:val="24"/>
              </w:rPr>
            </w:pPr>
            <w:r w:rsidRPr="008761D2">
              <w:rPr>
                <w:szCs w:val="24"/>
              </w:rPr>
              <w:t>99</w:t>
            </w:r>
          </w:p>
        </w:tc>
        <w:tc>
          <w:tcPr>
            <w:tcW w:w="4253" w:type="dxa"/>
          </w:tcPr>
          <w:p w:rsidR="008761D2" w:rsidRPr="008761D2" w:rsidRDefault="008761D2" w:rsidP="008761D2">
            <w:pPr>
              <w:rPr>
                <w:szCs w:val="24"/>
              </w:rPr>
            </w:pPr>
            <w:r w:rsidRPr="008761D2">
              <w:rPr>
                <w:szCs w:val="24"/>
              </w:rPr>
              <w:t>Количество разработанных нормативов градостроительного проектирования                                                       (и внесение в них изменений)</w:t>
            </w:r>
          </w:p>
        </w:tc>
        <w:tc>
          <w:tcPr>
            <w:tcW w:w="1417" w:type="dxa"/>
          </w:tcPr>
          <w:p w:rsidR="008761D2" w:rsidRPr="008761D2" w:rsidRDefault="008761D2" w:rsidP="008761D2">
            <w:pPr>
              <w:jc w:val="center"/>
              <w:rPr>
                <w:szCs w:val="24"/>
              </w:rPr>
            </w:pPr>
            <w:r w:rsidRPr="008761D2">
              <w:rPr>
                <w:szCs w:val="24"/>
              </w:rPr>
              <w:t>единиц</w:t>
            </w:r>
          </w:p>
        </w:tc>
        <w:tc>
          <w:tcPr>
            <w:tcW w:w="1276" w:type="dxa"/>
          </w:tcPr>
          <w:p w:rsidR="008761D2" w:rsidRPr="008761D2" w:rsidRDefault="008761D2" w:rsidP="008761D2">
            <w:pPr>
              <w:tabs>
                <w:tab w:val="left" w:pos="2595"/>
              </w:tabs>
              <w:jc w:val="center"/>
              <w:rPr>
                <w:szCs w:val="24"/>
              </w:rPr>
            </w:pPr>
            <w:r w:rsidRPr="008761D2">
              <w:rPr>
                <w:szCs w:val="24"/>
              </w:rPr>
              <w:t>1</w:t>
            </w:r>
          </w:p>
        </w:tc>
        <w:tc>
          <w:tcPr>
            <w:tcW w:w="1275"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tc>
        <w:tc>
          <w:tcPr>
            <w:tcW w:w="1276" w:type="dxa"/>
          </w:tcPr>
          <w:p w:rsidR="008761D2" w:rsidRPr="008761D2" w:rsidRDefault="008761D2" w:rsidP="008761D2">
            <w:pPr>
              <w:tabs>
                <w:tab w:val="left" w:pos="2595"/>
              </w:tabs>
              <w:jc w:val="center"/>
              <w:rPr>
                <w:szCs w:val="24"/>
              </w:rPr>
            </w:pPr>
            <w:r w:rsidRPr="008761D2">
              <w:rPr>
                <w:szCs w:val="24"/>
              </w:rPr>
              <w:t>0</w:t>
            </w:r>
          </w:p>
          <w:p w:rsidR="008761D2" w:rsidRPr="008761D2" w:rsidRDefault="008761D2" w:rsidP="008761D2">
            <w:pPr>
              <w:tabs>
                <w:tab w:val="left" w:pos="2595"/>
              </w:tabs>
              <w:jc w:val="center"/>
              <w:rPr>
                <w:szCs w:val="24"/>
              </w:rPr>
            </w:pPr>
          </w:p>
        </w:tc>
        <w:tc>
          <w:tcPr>
            <w:tcW w:w="1559" w:type="dxa"/>
          </w:tcPr>
          <w:p w:rsidR="008761D2" w:rsidRPr="008761D2" w:rsidRDefault="008761D2" w:rsidP="008761D2">
            <w:pPr>
              <w:widowControl w:val="0"/>
              <w:autoSpaceDE w:val="0"/>
              <w:autoSpaceDN w:val="0"/>
              <w:adjustRightInd w:val="0"/>
              <w:rPr>
                <w:szCs w:val="24"/>
              </w:rPr>
            </w:pPr>
            <w:proofErr w:type="gramStart"/>
            <w:r w:rsidRPr="008761D2">
              <w:rPr>
                <w:szCs w:val="24"/>
              </w:rPr>
              <w:t>Постанов-</w:t>
            </w:r>
            <w:proofErr w:type="spellStart"/>
            <w:r w:rsidRPr="008761D2">
              <w:rPr>
                <w:szCs w:val="24"/>
              </w:rPr>
              <w:t>ление</w:t>
            </w:r>
            <w:proofErr w:type="spellEnd"/>
            <w:proofErr w:type="gramEnd"/>
            <w:r w:rsidRPr="008761D2">
              <w:rPr>
                <w:szCs w:val="24"/>
              </w:rPr>
              <w:t xml:space="preserve"> Администрации </w:t>
            </w:r>
            <w:proofErr w:type="spellStart"/>
            <w:r w:rsidRPr="008761D2">
              <w:rPr>
                <w:szCs w:val="24"/>
              </w:rPr>
              <w:t>Артемовс</w:t>
            </w:r>
            <w:proofErr w:type="spellEnd"/>
            <w:r w:rsidRPr="008761D2">
              <w:rPr>
                <w:szCs w:val="24"/>
              </w:rPr>
              <w:t>-кого городского округа</w:t>
            </w:r>
          </w:p>
        </w:tc>
      </w:tr>
    </w:tbl>
    <w:p w:rsidR="008761D2" w:rsidRPr="008761D2" w:rsidRDefault="008761D2" w:rsidP="008761D2">
      <w:pPr>
        <w:rPr>
          <w:vanish/>
          <w:szCs w:val="24"/>
        </w:rPr>
      </w:pPr>
    </w:p>
    <w:p w:rsidR="008761D2" w:rsidRPr="008761D2" w:rsidRDefault="008761D2" w:rsidP="008761D2">
      <w:pPr>
        <w:pBdr>
          <w:top w:val="single" w:sz="4" w:space="1" w:color="auto"/>
          <w:left w:val="single" w:sz="4" w:space="4" w:color="auto"/>
          <w:bottom w:val="single" w:sz="4" w:space="1" w:color="auto"/>
          <w:right w:val="single" w:sz="4" w:space="4" w:color="auto"/>
          <w:between w:val="single" w:sz="4" w:space="1" w:color="auto"/>
          <w:bar w:val="single" w:sz="4" w:color="auto"/>
        </w:pBdr>
        <w:rPr>
          <w:vanish/>
          <w:szCs w:val="24"/>
        </w:rPr>
      </w:pPr>
    </w:p>
    <w:p w:rsidR="008761D2" w:rsidRPr="008761D2" w:rsidRDefault="008761D2" w:rsidP="008761D2">
      <w:pPr>
        <w:pBdr>
          <w:top w:val="single" w:sz="4" w:space="1" w:color="auto"/>
          <w:left w:val="single" w:sz="4" w:space="4" w:color="auto"/>
          <w:bottom w:val="single" w:sz="4" w:space="1" w:color="auto"/>
          <w:right w:val="single" w:sz="4" w:space="4" w:color="auto"/>
          <w:between w:val="single" w:sz="4" w:space="1" w:color="auto"/>
          <w:bar w:val="single" w:sz="4" w:color="auto"/>
        </w:pBdr>
        <w:rPr>
          <w:vanish/>
          <w:szCs w:val="24"/>
        </w:rPr>
      </w:pPr>
    </w:p>
    <w:p w:rsidR="008761D2" w:rsidRPr="008761D2" w:rsidRDefault="008761D2" w:rsidP="008761D2">
      <w:pPr>
        <w:rPr>
          <w:vanish/>
          <w:szCs w:val="24"/>
        </w:rPr>
      </w:pPr>
    </w:p>
    <w:tbl>
      <w:tblPr>
        <w:tblW w:w="14326"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276"/>
        <w:gridCol w:w="142"/>
        <w:gridCol w:w="1134"/>
        <w:gridCol w:w="1275"/>
        <w:gridCol w:w="1276"/>
        <w:gridCol w:w="1276"/>
        <w:gridCol w:w="1276"/>
        <w:gridCol w:w="1560"/>
        <w:gridCol w:w="8"/>
      </w:tblGrid>
      <w:tr w:rsidR="008761D2" w:rsidRPr="008761D2" w:rsidTr="00782981">
        <w:trPr>
          <w:gridAfter w:val="1"/>
          <w:wAfter w:w="8" w:type="dxa"/>
          <w:tblCellSpacing w:w="5" w:type="nil"/>
        </w:trPr>
        <w:tc>
          <w:tcPr>
            <w:tcW w:w="14318" w:type="dxa"/>
            <w:gridSpan w:val="10"/>
            <w:tcBorders>
              <w:left w:val="single" w:sz="4" w:space="0" w:color="auto"/>
              <w:bottom w:val="single" w:sz="4" w:space="0" w:color="auto"/>
              <w:right w:val="single" w:sz="4" w:space="0" w:color="auto"/>
            </w:tcBorders>
            <w:shd w:val="clear" w:color="auto" w:fill="D9D9D9"/>
          </w:tcPr>
          <w:p w:rsidR="008761D2" w:rsidRPr="008761D2" w:rsidRDefault="008761D2" w:rsidP="008761D2">
            <w:pPr>
              <w:widowControl w:val="0"/>
              <w:autoSpaceDE w:val="0"/>
              <w:autoSpaceDN w:val="0"/>
              <w:adjustRightInd w:val="0"/>
              <w:jc w:val="center"/>
              <w:rPr>
                <w:b/>
                <w:szCs w:val="24"/>
              </w:rPr>
            </w:pPr>
            <w:r w:rsidRPr="008761D2">
              <w:rPr>
                <w:b/>
                <w:szCs w:val="24"/>
              </w:rPr>
              <w:t>Подпрограмма 7.  «Обеспечение развития архивного дела в Артемовском городском округе»</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3609" w:type="dxa"/>
            <w:gridSpan w:val="9"/>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Цель 11.  Сохранение и приумножение Архивного фонда Артемовского городского округа и Свердловской области, укрепление материально – технической базы МБУ АГО «ЦАД»</w:t>
            </w:r>
            <w:r w:rsidRPr="008761D2">
              <w:rPr>
                <w:color w:val="FF0000"/>
                <w:szCs w:val="24"/>
              </w:rPr>
              <w:t xml:space="preserve"> </w:t>
            </w:r>
          </w:p>
        </w:tc>
      </w:tr>
      <w:tr w:rsidR="008761D2" w:rsidRPr="008761D2" w:rsidTr="00782981">
        <w:trPr>
          <w:gridAfter w:val="1"/>
          <w:wAfter w:w="8" w:type="dxa"/>
          <w:tblCellSpacing w:w="5" w:type="nil"/>
        </w:trPr>
        <w:tc>
          <w:tcPr>
            <w:tcW w:w="709"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101</w:t>
            </w:r>
          </w:p>
        </w:tc>
        <w:tc>
          <w:tcPr>
            <w:tcW w:w="13609" w:type="dxa"/>
            <w:gridSpan w:val="9"/>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Задача 1. Организация хранения документов Архивного фонда Артемовского городского округа, Архивного фонда Свердловской области и других архивных документов в МБУ АГО «ЦАД»</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102</w:t>
            </w:r>
          </w:p>
        </w:tc>
        <w:tc>
          <w:tcPr>
            <w:tcW w:w="439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autoSpaceDE w:val="0"/>
              <w:autoSpaceDN w:val="0"/>
              <w:adjustRightInd w:val="0"/>
              <w:jc w:val="both"/>
              <w:rPr>
                <w:szCs w:val="24"/>
              </w:rPr>
            </w:pPr>
            <w:proofErr w:type="gramStart"/>
            <w:r w:rsidRPr="008761D2">
              <w:rPr>
                <w:szCs w:val="24"/>
              </w:rPr>
              <w:t>Обеспечение условий хранения документов Архивного фонда Артемовского городского округа, Архивного фонда Свердловской области и других архивных документов в МБУ АГО «ЦАД»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roofErr w:type="gramEnd"/>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единица хранения</w:t>
            </w:r>
          </w:p>
        </w:tc>
        <w:tc>
          <w:tcPr>
            <w:tcW w:w="1276"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98342</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99342</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100142</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100942</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101742</w:t>
            </w:r>
          </w:p>
          <w:p w:rsidR="008761D2" w:rsidRPr="008761D2" w:rsidRDefault="008761D2" w:rsidP="008761D2">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наличие требуемого Правилами организации хранения </w:t>
            </w:r>
            <w:proofErr w:type="spellStart"/>
            <w:proofErr w:type="gramStart"/>
            <w:r w:rsidRPr="008761D2">
              <w:rPr>
                <w:szCs w:val="24"/>
              </w:rPr>
              <w:t>специаль-ного</w:t>
            </w:r>
            <w:proofErr w:type="spellEnd"/>
            <w:proofErr w:type="gramEnd"/>
            <w:r w:rsidRPr="008761D2">
              <w:rPr>
                <w:szCs w:val="24"/>
              </w:rPr>
              <w:t xml:space="preserve"> архивного </w:t>
            </w:r>
            <w:proofErr w:type="spellStart"/>
            <w:r w:rsidRPr="008761D2">
              <w:rPr>
                <w:szCs w:val="24"/>
              </w:rPr>
              <w:t>оборудова-ния</w:t>
            </w:r>
            <w:proofErr w:type="spellEnd"/>
            <w:r w:rsidRPr="008761D2">
              <w:rPr>
                <w:szCs w:val="24"/>
              </w:rPr>
              <w:t xml:space="preserve"> </w:t>
            </w:r>
          </w:p>
          <w:p w:rsidR="008761D2" w:rsidRPr="008761D2" w:rsidRDefault="008761D2" w:rsidP="008761D2">
            <w:pPr>
              <w:widowControl w:val="0"/>
              <w:autoSpaceDE w:val="0"/>
              <w:autoSpaceDN w:val="0"/>
              <w:adjustRightInd w:val="0"/>
              <w:rPr>
                <w:szCs w:val="24"/>
              </w:rPr>
            </w:pPr>
            <w:r w:rsidRPr="008761D2">
              <w:rPr>
                <w:szCs w:val="24"/>
              </w:rPr>
              <w:t xml:space="preserve">(паспорт Архива,  </w:t>
            </w:r>
            <w:proofErr w:type="spellStart"/>
            <w:proofErr w:type="gramStart"/>
            <w:r w:rsidRPr="008761D2">
              <w:rPr>
                <w:szCs w:val="24"/>
              </w:rPr>
              <w:t>инвентар-ные</w:t>
            </w:r>
            <w:proofErr w:type="spellEnd"/>
            <w:proofErr w:type="gramEnd"/>
            <w:r w:rsidRPr="008761D2">
              <w:rPr>
                <w:szCs w:val="24"/>
              </w:rPr>
              <w:t xml:space="preserve"> карточки, журнал учета основных средств и др.)</w:t>
            </w:r>
          </w:p>
        </w:tc>
      </w:tr>
      <w:tr w:rsidR="008761D2" w:rsidRPr="008761D2" w:rsidTr="00782981">
        <w:trPr>
          <w:gridAfter w:val="1"/>
          <w:wAfter w:w="8" w:type="dxa"/>
          <w:tblCellSpacing w:w="5" w:type="nil"/>
        </w:trPr>
        <w:tc>
          <w:tcPr>
            <w:tcW w:w="709"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103</w:t>
            </w:r>
          </w:p>
        </w:tc>
        <w:tc>
          <w:tcPr>
            <w:tcW w:w="13609" w:type="dxa"/>
            <w:gridSpan w:val="9"/>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Задача 2. Информатизация архивного дела </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104</w:t>
            </w:r>
          </w:p>
        </w:tc>
        <w:tc>
          <w:tcPr>
            <w:tcW w:w="439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Внедрение новых автоматизированных архивных технологий, подключение к областной и федеральной информационной базе данных; расширение издательской деятельности архивной службы</w:t>
            </w:r>
          </w:p>
        </w:tc>
        <w:tc>
          <w:tcPr>
            <w:tcW w:w="1418"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Шт.</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lastRenderedPageBreak/>
              <w:t>50</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0,01</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0,01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0,01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50</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0,01</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50</w:t>
            </w: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p>
          <w:p w:rsidR="008761D2" w:rsidRPr="008761D2" w:rsidRDefault="008761D2" w:rsidP="008761D2">
            <w:pPr>
              <w:widowControl w:val="0"/>
              <w:autoSpaceDE w:val="0"/>
              <w:autoSpaceDN w:val="0"/>
              <w:adjustRightInd w:val="0"/>
              <w:jc w:val="center"/>
              <w:rPr>
                <w:szCs w:val="24"/>
              </w:rPr>
            </w:pPr>
            <w:r w:rsidRPr="008761D2">
              <w:rPr>
                <w:szCs w:val="24"/>
              </w:rPr>
              <w:t>0,01</w:t>
            </w:r>
          </w:p>
          <w:p w:rsidR="008761D2" w:rsidRPr="008761D2" w:rsidRDefault="008761D2" w:rsidP="008761D2">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квартальные и </w:t>
            </w:r>
            <w:proofErr w:type="gramStart"/>
            <w:r w:rsidRPr="008761D2">
              <w:rPr>
                <w:szCs w:val="24"/>
              </w:rPr>
              <w:t>годовой</w:t>
            </w:r>
            <w:proofErr w:type="gramEnd"/>
            <w:r w:rsidRPr="008761D2">
              <w:rPr>
                <w:szCs w:val="24"/>
              </w:rPr>
              <w:t xml:space="preserve"> отчеты. Размещение на сайте </w:t>
            </w:r>
            <w:proofErr w:type="spellStart"/>
            <w:r w:rsidRPr="008761D2">
              <w:rPr>
                <w:szCs w:val="24"/>
              </w:rPr>
              <w:t>Артемовс</w:t>
            </w:r>
            <w:proofErr w:type="spellEnd"/>
            <w:r w:rsidRPr="008761D2">
              <w:rPr>
                <w:szCs w:val="24"/>
              </w:rPr>
              <w:t>-</w:t>
            </w:r>
            <w:r w:rsidRPr="008761D2">
              <w:rPr>
                <w:szCs w:val="24"/>
              </w:rPr>
              <w:lastRenderedPageBreak/>
              <w:t xml:space="preserve">кого </w:t>
            </w:r>
            <w:proofErr w:type="spellStart"/>
            <w:r w:rsidRPr="008761D2">
              <w:rPr>
                <w:szCs w:val="24"/>
              </w:rPr>
              <w:t>городс</w:t>
            </w:r>
            <w:proofErr w:type="spellEnd"/>
            <w:r w:rsidRPr="008761D2">
              <w:rPr>
                <w:szCs w:val="24"/>
              </w:rPr>
              <w:t xml:space="preserve">-кого округа </w:t>
            </w:r>
            <w:proofErr w:type="spellStart"/>
            <w:r w:rsidRPr="008761D2">
              <w:rPr>
                <w:szCs w:val="24"/>
              </w:rPr>
              <w:t>оцифр</w:t>
            </w:r>
            <w:proofErr w:type="gramStart"/>
            <w:r w:rsidRPr="008761D2">
              <w:rPr>
                <w:szCs w:val="24"/>
              </w:rPr>
              <w:t>о</w:t>
            </w:r>
            <w:proofErr w:type="spellEnd"/>
            <w:r w:rsidRPr="008761D2">
              <w:rPr>
                <w:szCs w:val="24"/>
              </w:rPr>
              <w:t>-</w:t>
            </w:r>
            <w:proofErr w:type="gramEnd"/>
            <w:r w:rsidRPr="008761D2">
              <w:rPr>
                <w:szCs w:val="24"/>
              </w:rPr>
              <w:t xml:space="preserve"> ванной архивной информации </w:t>
            </w:r>
          </w:p>
        </w:tc>
      </w:tr>
      <w:tr w:rsidR="008761D2" w:rsidRPr="008761D2" w:rsidTr="00782981">
        <w:trPr>
          <w:gridAfter w:val="1"/>
          <w:wAfter w:w="8" w:type="dxa"/>
          <w:tblCellSpacing w:w="5" w:type="nil"/>
        </w:trPr>
        <w:tc>
          <w:tcPr>
            <w:tcW w:w="709" w:type="dxa"/>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lastRenderedPageBreak/>
              <w:t>105</w:t>
            </w:r>
          </w:p>
        </w:tc>
        <w:tc>
          <w:tcPr>
            <w:tcW w:w="13609" w:type="dxa"/>
            <w:gridSpan w:val="9"/>
            <w:tcBorders>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Задача 3. Пополнение архивного фонда Артемовского городского округа</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106</w:t>
            </w:r>
          </w:p>
        </w:tc>
        <w:tc>
          <w:tcPr>
            <w:tcW w:w="439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Приобретение документальных коллекций личных фондов, и отдельных особо ценных документов на бумажной основе и аудиовизуальных документов</w:t>
            </w:r>
          </w:p>
        </w:tc>
        <w:tc>
          <w:tcPr>
            <w:tcW w:w="1418"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Единица хранения</w:t>
            </w:r>
          </w:p>
        </w:tc>
        <w:tc>
          <w:tcPr>
            <w:tcW w:w="113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20</w:t>
            </w:r>
          </w:p>
          <w:p w:rsidR="008761D2" w:rsidRPr="008761D2" w:rsidRDefault="008761D2" w:rsidP="008761D2">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 xml:space="preserve">договоры, акты приема-передачи, </w:t>
            </w:r>
            <w:proofErr w:type="gramStart"/>
            <w:r w:rsidRPr="008761D2">
              <w:rPr>
                <w:szCs w:val="24"/>
              </w:rPr>
              <w:t>бухгалтер-</w:t>
            </w:r>
            <w:proofErr w:type="spellStart"/>
            <w:r w:rsidRPr="008761D2">
              <w:rPr>
                <w:szCs w:val="24"/>
              </w:rPr>
              <w:t>ские</w:t>
            </w:r>
            <w:proofErr w:type="spellEnd"/>
            <w:proofErr w:type="gramEnd"/>
            <w:r w:rsidRPr="008761D2">
              <w:rPr>
                <w:szCs w:val="24"/>
              </w:rPr>
              <w:t xml:space="preserve"> документы </w:t>
            </w:r>
          </w:p>
        </w:tc>
      </w:tr>
      <w:tr w:rsidR="008761D2" w:rsidRPr="008761D2" w:rsidTr="00782981">
        <w:trPr>
          <w:gridAfter w:val="1"/>
          <w:wAfter w:w="8" w:type="dxa"/>
          <w:trHeight w:val="393"/>
          <w:tblCellSpacing w:w="5" w:type="nil"/>
        </w:trPr>
        <w:tc>
          <w:tcPr>
            <w:tcW w:w="14318" w:type="dxa"/>
            <w:gridSpan w:val="10"/>
            <w:tcBorders>
              <w:top w:val="single" w:sz="4" w:space="0" w:color="auto"/>
              <w:left w:val="single" w:sz="4" w:space="0" w:color="auto"/>
              <w:bottom w:val="single" w:sz="4" w:space="0" w:color="auto"/>
              <w:right w:val="single" w:sz="4" w:space="0" w:color="auto"/>
            </w:tcBorders>
            <w:shd w:val="clear" w:color="auto" w:fill="D9D9D9"/>
          </w:tcPr>
          <w:p w:rsidR="008761D2" w:rsidRPr="008761D2" w:rsidRDefault="008761D2" w:rsidP="008761D2">
            <w:pPr>
              <w:widowControl w:val="0"/>
              <w:autoSpaceDE w:val="0"/>
              <w:autoSpaceDN w:val="0"/>
              <w:adjustRightInd w:val="0"/>
              <w:jc w:val="center"/>
              <w:rPr>
                <w:szCs w:val="24"/>
              </w:rPr>
            </w:pPr>
            <w:r w:rsidRPr="008761D2">
              <w:rPr>
                <w:b/>
                <w:szCs w:val="24"/>
              </w:rPr>
              <w:t>Подпрограмма 8 «Обеспечение реализации муниципальной программы»</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107</w:t>
            </w:r>
          </w:p>
        </w:tc>
        <w:tc>
          <w:tcPr>
            <w:tcW w:w="13609" w:type="dxa"/>
            <w:gridSpan w:val="9"/>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both"/>
              <w:rPr>
                <w:szCs w:val="24"/>
              </w:rPr>
            </w:pPr>
            <w:r w:rsidRPr="008761D2">
              <w:rPr>
                <w:szCs w:val="24"/>
              </w:rPr>
              <w:t>Цель 12. Развитие системы муниципального управления Артемовского городского округа</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108</w:t>
            </w:r>
          </w:p>
        </w:tc>
        <w:tc>
          <w:tcPr>
            <w:tcW w:w="13609" w:type="dxa"/>
            <w:gridSpan w:val="9"/>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Cs w:val="24"/>
              </w:rPr>
            </w:pPr>
            <w:r w:rsidRPr="008761D2">
              <w:rPr>
                <w:szCs w:val="24"/>
              </w:rPr>
              <w:t>Задача 1. Создание условий для решения вопросов местного значения  и переданных государственных полномочий</w:t>
            </w:r>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widowControl w:val="0"/>
              <w:autoSpaceDE w:val="0"/>
              <w:autoSpaceDN w:val="0"/>
              <w:adjustRightInd w:val="0"/>
              <w:rPr>
                <w:szCs w:val="24"/>
              </w:rPr>
            </w:pPr>
            <w:r w:rsidRPr="008761D2">
              <w:rPr>
                <w:szCs w:val="24"/>
              </w:rPr>
              <w:t>Закрепление за структурными подразделениями Администрации</w:t>
            </w:r>
            <w:r w:rsidRPr="008761D2">
              <w:rPr>
                <w:rFonts w:eastAsia="Calibri"/>
                <w:szCs w:val="24"/>
              </w:rPr>
              <w:t xml:space="preserve"> Артемовского городского округа</w:t>
            </w:r>
            <w:r w:rsidRPr="008761D2">
              <w:rPr>
                <w:szCs w:val="24"/>
              </w:rPr>
              <w:t>, отраслевыми (функциональными) органами Администрации</w:t>
            </w:r>
            <w:r w:rsidRPr="008761D2">
              <w:rPr>
                <w:rFonts w:eastAsia="Calibri"/>
                <w:szCs w:val="24"/>
              </w:rPr>
              <w:t xml:space="preserve"> Артемовского городского округа</w:t>
            </w:r>
            <w:r w:rsidRPr="008761D2">
              <w:rPr>
                <w:szCs w:val="24"/>
              </w:rPr>
              <w:t>, органами местного самоуправления, территориальными органами местного самоуправления решения вопросов местного самоуправления и осуществления переданных государственных полномочий Свердловской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w:t>
            </w:r>
          </w:p>
        </w:tc>
        <w:tc>
          <w:tcPr>
            <w:tcW w:w="113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100</w:t>
            </w:r>
          </w:p>
          <w:p w:rsidR="008761D2" w:rsidRPr="008761D2" w:rsidRDefault="008761D2" w:rsidP="008761D2">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rPr>
                <w:sz w:val="22"/>
                <w:szCs w:val="22"/>
              </w:rPr>
            </w:pPr>
            <w:r w:rsidRPr="008761D2">
              <w:rPr>
                <w:sz w:val="22"/>
                <w:szCs w:val="22"/>
              </w:rPr>
              <w:t>отчеты</w:t>
            </w:r>
          </w:p>
          <w:p w:rsidR="008761D2" w:rsidRPr="008761D2" w:rsidRDefault="008761D2" w:rsidP="008761D2">
            <w:pPr>
              <w:widowControl w:val="0"/>
              <w:autoSpaceDE w:val="0"/>
              <w:autoSpaceDN w:val="0"/>
              <w:adjustRightInd w:val="0"/>
              <w:rPr>
                <w:szCs w:val="24"/>
              </w:rPr>
            </w:pPr>
            <w:proofErr w:type="gramStart"/>
            <w:r w:rsidRPr="008761D2">
              <w:rPr>
                <w:sz w:val="22"/>
                <w:szCs w:val="22"/>
              </w:rPr>
              <w:t xml:space="preserve">структур </w:t>
            </w:r>
            <w:proofErr w:type="spellStart"/>
            <w:r w:rsidRPr="008761D2">
              <w:rPr>
                <w:sz w:val="22"/>
                <w:szCs w:val="22"/>
              </w:rPr>
              <w:t>ных</w:t>
            </w:r>
            <w:proofErr w:type="spellEnd"/>
            <w:proofErr w:type="gramEnd"/>
            <w:r w:rsidRPr="008761D2">
              <w:rPr>
                <w:sz w:val="22"/>
                <w:szCs w:val="22"/>
              </w:rPr>
              <w:t xml:space="preserve"> подразделе-</w:t>
            </w:r>
            <w:proofErr w:type="spellStart"/>
            <w:r w:rsidRPr="008761D2">
              <w:rPr>
                <w:sz w:val="22"/>
                <w:szCs w:val="22"/>
              </w:rPr>
              <w:t>ний</w:t>
            </w:r>
            <w:proofErr w:type="spellEnd"/>
            <w:r w:rsidRPr="008761D2">
              <w:rPr>
                <w:sz w:val="22"/>
                <w:szCs w:val="22"/>
              </w:rPr>
              <w:t xml:space="preserve"> и отраслевых (</w:t>
            </w:r>
            <w:proofErr w:type="spellStart"/>
            <w:r w:rsidRPr="008761D2">
              <w:rPr>
                <w:sz w:val="22"/>
                <w:szCs w:val="22"/>
              </w:rPr>
              <w:t>функциона-льных</w:t>
            </w:r>
            <w:proofErr w:type="spellEnd"/>
            <w:r w:rsidRPr="008761D2">
              <w:rPr>
                <w:sz w:val="22"/>
                <w:szCs w:val="22"/>
              </w:rPr>
              <w:t xml:space="preserve">) органов </w:t>
            </w:r>
            <w:proofErr w:type="spellStart"/>
            <w:r w:rsidRPr="008761D2">
              <w:rPr>
                <w:sz w:val="22"/>
                <w:szCs w:val="22"/>
              </w:rPr>
              <w:t>Администра-ции</w:t>
            </w:r>
            <w:proofErr w:type="spellEnd"/>
            <w:r w:rsidRPr="008761D2">
              <w:rPr>
                <w:rFonts w:eastAsia="Calibri"/>
                <w:sz w:val="22"/>
                <w:szCs w:val="22"/>
              </w:rPr>
              <w:t xml:space="preserve"> </w:t>
            </w:r>
            <w:proofErr w:type="spellStart"/>
            <w:r w:rsidRPr="008761D2">
              <w:rPr>
                <w:rFonts w:eastAsia="Calibri"/>
                <w:sz w:val="22"/>
                <w:szCs w:val="22"/>
              </w:rPr>
              <w:t>Артемовс</w:t>
            </w:r>
            <w:proofErr w:type="spellEnd"/>
            <w:r w:rsidRPr="008761D2">
              <w:rPr>
                <w:rFonts w:eastAsia="Calibri"/>
                <w:sz w:val="22"/>
                <w:szCs w:val="22"/>
              </w:rPr>
              <w:t xml:space="preserve">-кого </w:t>
            </w:r>
            <w:proofErr w:type="spellStart"/>
            <w:r w:rsidRPr="008761D2">
              <w:rPr>
                <w:rFonts w:eastAsia="Calibri"/>
                <w:sz w:val="22"/>
                <w:szCs w:val="22"/>
              </w:rPr>
              <w:t>городс</w:t>
            </w:r>
            <w:proofErr w:type="spellEnd"/>
            <w:r w:rsidRPr="008761D2">
              <w:rPr>
                <w:rFonts w:eastAsia="Calibri"/>
                <w:sz w:val="22"/>
                <w:szCs w:val="22"/>
              </w:rPr>
              <w:t>-кого округа</w:t>
            </w:r>
            <w:r w:rsidRPr="008761D2">
              <w:rPr>
                <w:sz w:val="22"/>
                <w:szCs w:val="22"/>
              </w:rPr>
              <w:t xml:space="preserve">, </w:t>
            </w:r>
            <w:proofErr w:type="spellStart"/>
            <w:r w:rsidRPr="008761D2">
              <w:rPr>
                <w:sz w:val="22"/>
                <w:szCs w:val="22"/>
              </w:rPr>
              <w:t>территориа-льных</w:t>
            </w:r>
            <w:proofErr w:type="spellEnd"/>
            <w:r w:rsidRPr="008761D2">
              <w:rPr>
                <w:sz w:val="22"/>
                <w:szCs w:val="22"/>
              </w:rPr>
              <w:t xml:space="preserve"> </w:t>
            </w:r>
            <w:proofErr w:type="spellStart"/>
            <w:r w:rsidRPr="008761D2">
              <w:rPr>
                <w:sz w:val="22"/>
                <w:szCs w:val="22"/>
              </w:rPr>
              <w:t>орга</w:t>
            </w:r>
            <w:proofErr w:type="spellEnd"/>
            <w:r w:rsidRPr="008761D2">
              <w:rPr>
                <w:sz w:val="22"/>
                <w:szCs w:val="22"/>
              </w:rPr>
              <w:t xml:space="preserve">-нов местного </w:t>
            </w:r>
            <w:proofErr w:type="spellStart"/>
            <w:r w:rsidRPr="008761D2">
              <w:rPr>
                <w:sz w:val="22"/>
                <w:szCs w:val="22"/>
              </w:rPr>
              <w:t>самоуправле-ния</w:t>
            </w:r>
            <w:proofErr w:type="spellEnd"/>
          </w:p>
        </w:tc>
      </w:tr>
      <w:tr w:rsidR="008761D2" w:rsidRPr="008761D2" w:rsidTr="00782981">
        <w:trPr>
          <w:gridAfter w:val="1"/>
          <w:wAfter w:w="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widowControl w:val="0"/>
              <w:autoSpaceDE w:val="0"/>
              <w:autoSpaceDN w:val="0"/>
              <w:adjustRightInd w:val="0"/>
              <w:jc w:val="center"/>
              <w:rPr>
                <w:szCs w:val="24"/>
              </w:rPr>
            </w:pPr>
            <w:r w:rsidRPr="008761D2">
              <w:rPr>
                <w:szCs w:val="24"/>
              </w:rPr>
              <w:t>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61D2" w:rsidRPr="008761D2" w:rsidRDefault="008761D2" w:rsidP="008761D2">
            <w:pPr>
              <w:tabs>
                <w:tab w:val="left" w:pos="-1134"/>
                <w:tab w:val="left" w:pos="720"/>
                <w:tab w:val="right" w:pos="9356"/>
              </w:tabs>
              <w:jc w:val="both"/>
              <w:rPr>
                <w:szCs w:val="24"/>
              </w:rPr>
            </w:pPr>
            <w:r w:rsidRPr="008761D2">
              <w:rPr>
                <w:szCs w:val="24"/>
              </w:rPr>
              <w:t xml:space="preserve">Доля полученной статистической </w:t>
            </w:r>
            <w:r w:rsidRPr="008761D2">
              <w:rPr>
                <w:szCs w:val="24"/>
              </w:rPr>
              <w:lastRenderedPageBreak/>
              <w:t xml:space="preserve">информации в соответствии с  муниципальным контрактом </w:t>
            </w:r>
          </w:p>
        </w:tc>
        <w:tc>
          <w:tcPr>
            <w:tcW w:w="1418" w:type="dxa"/>
            <w:gridSpan w:val="2"/>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t>100</w:t>
            </w:r>
          </w:p>
        </w:tc>
        <w:tc>
          <w:tcPr>
            <w:tcW w:w="1275"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t>100</w:t>
            </w:r>
          </w:p>
        </w:tc>
        <w:tc>
          <w:tcPr>
            <w:tcW w:w="1276"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center"/>
              <w:rPr>
                <w:szCs w:val="24"/>
              </w:rPr>
            </w:pPr>
            <w:r w:rsidRPr="008761D2">
              <w:rPr>
                <w:szCs w:val="24"/>
              </w:rPr>
              <w:t>100</w:t>
            </w:r>
          </w:p>
          <w:p w:rsidR="008761D2" w:rsidRPr="008761D2" w:rsidRDefault="008761D2" w:rsidP="008761D2">
            <w:pPr>
              <w:tabs>
                <w:tab w:val="left" w:pos="-1134"/>
                <w:tab w:val="left" w:pos="720"/>
                <w:tab w:val="right" w:pos="9356"/>
              </w:tabs>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8761D2" w:rsidRPr="008761D2" w:rsidRDefault="008761D2" w:rsidP="008761D2">
            <w:pPr>
              <w:tabs>
                <w:tab w:val="left" w:pos="-1134"/>
                <w:tab w:val="left" w:pos="720"/>
                <w:tab w:val="right" w:pos="9356"/>
              </w:tabs>
              <w:jc w:val="both"/>
              <w:rPr>
                <w:szCs w:val="24"/>
              </w:rPr>
            </w:pPr>
            <w:r w:rsidRPr="008761D2">
              <w:rPr>
                <w:szCs w:val="24"/>
              </w:rPr>
              <w:lastRenderedPageBreak/>
              <w:t xml:space="preserve">акт </w:t>
            </w:r>
            <w:proofErr w:type="spellStart"/>
            <w:r w:rsidRPr="008761D2">
              <w:rPr>
                <w:szCs w:val="24"/>
              </w:rPr>
              <w:t>выпол</w:t>
            </w:r>
            <w:proofErr w:type="spellEnd"/>
          </w:p>
          <w:p w:rsidR="008761D2" w:rsidRPr="008761D2" w:rsidRDefault="008761D2" w:rsidP="008761D2">
            <w:pPr>
              <w:tabs>
                <w:tab w:val="left" w:pos="-1134"/>
                <w:tab w:val="left" w:pos="720"/>
                <w:tab w:val="right" w:pos="9356"/>
              </w:tabs>
              <w:jc w:val="both"/>
              <w:rPr>
                <w:szCs w:val="24"/>
              </w:rPr>
            </w:pPr>
            <w:proofErr w:type="spellStart"/>
            <w:r w:rsidRPr="008761D2">
              <w:rPr>
                <w:szCs w:val="24"/>
              </w:rPr>
              <w:lastRenderedPageBreak/>
              <w:t>ненных</w:t>
            </w:r>
            <w:proofErr w:type="spellEnd"/>
            <w:r w:rsidRPr="008761D2">
              <w:rPr>
                <w:szCs w:val="24"/>
              </w:rPr>
              <w:t xml:space="preserve"> работ</w:t>
            </w:r>
          </w:p>
        </w:tc>
      </w:tr>
      <w:tr w:rsidR="008761D2" w:rsidRPr="008761D2" w:rsidTr="0078298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8"/>
        </w:trPr>
        <w:tc>
          <w:tcPr>
            <w:tcW w:w="709" w:type="dxa"/>
          </w:tcPr>
          <w:p w:rsidR="008761D2" w:rsidRPr="008761D2" w:rsidRDefault="008761D2" w:rsidP="008761D2">
            <w:pPr>
              <w:jc w:val="center"/>
              <w:rPr>
                <w:szCs w:val="24"/>
              </w:rPr>
            </w:pPr>
            <w:r w:rsidRPr="008761D2">
              <w:rPr>
                <w:szCs w:val="24"/>
              </w:rPr>
              <w:lastRenderedPageBreak/>
              <w:t>111</w:t>
            </w:r>
          </w:p>
        </w:tc>
        <w:tc>
          <w:tcPr>
            <w:tcW w:w="13617" w:type="dxa"/>
            <w:gridSpan w:val="10"/>
          </w:tcPr>
          <w:p w:rsidR="008761D2" w:rsidRPr="008761D2" w:rsidRDefault="008761D2" w:rsidP="008761D2">
            <w:pPr>
              <w:rPr>
                <w:szCs w:val="24"/>
              </w:rPr>
            </w:pPr>
            <w:r w:rsidRPr="008761D2">
              <w:rPr>
                <w:szCs w:val="24"/>
              </w:rPr>
              <w:t>Задача 2. Совершенствование организации муниципальной службы и внедрение антикоррупционных механизмов в систему кадровой работы</w:t>
            </w:r>
          </w:p>
        </w:tc>
      </w:tr>
      <w:tr w:rsidR="008761D2" w:rsidRPr="008761D2" w:rsidTr="0078298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trHeight w:val="346"/>
        </w:trPr>
        <w:tc>
          <w:tcPr>
            <w:tcW w:w="709" w:type="dxa"/>
          </w:tcPr>
          <w:p w:rsidR="008761D2" w:rsidRPr="008761D2" w:rsidRDefault="008761D2" w:rsidP="008761D2">
            <w:pPr>
              <w:jc w:val="center"/>
              <w:rPr>
                <w:szCs w:val="24"/>
              </w:rPr>
            </w:pPr>
            <w:r w:rsidRPr="008761D2">
              <w:rPr>
                <w:szCs w:val="24"/>
              </w:rPr>
              <w:t>112</w:t>
            </w:r>
          </w:p>
        </w:tc>
        <w:tc>
          <w:tcPr>
            <w:tcW w:w="4394" w:type="dxa"/>
          </w:tcPr>
          <w:p w:rsidR="008761D2" w:rsidRPr="008761D2" w:rsidRDefault="008761D2" w:rsidP="008761D2">
            <w:pPr>
              <w:jc w:val="both"/>
              <w:rPr>
                <w:szCs w:val="24"/>
              </w:rPr>
            </w:pPr>
            <w:r w:rsidRPr="008761D2">
              <w:rPr>
                <w:szCs w:val="24"/>
              </w:rPr>
              <w:t>Доля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p>
        </w:tc>
        <w:tc>
          <w:tcPr>
            <w:tcW w:w="1276" w:type="dxa"/>
          </w:tcPr>
          <w:p w:rsidR="008761D2" w:rsidRPr="008761D2" w:rsidRDefault="008761D2" w:rsidP="008761D2">
            <w:pPr>
              <w:jc w:val="center"/>
              <w:rPr>
                <w:szCs w:val="24"/>
              </w:rPr>
            </w:pPr>
            <w:r w:rsidRPr="008761D2">
              <w:rPr>
                <w:szCs w:val="24"/>
              </w:rPr>
              <w:t>%</w:t>
            </w:r>
          </w:p>
        </w:tc>
        <w:tc>
          <w:tcPr>
            <w:tcW w:w="1276" w:type="dxa"/>
            <w:gridSpan w:val="2"/>
          </w:tcPr>
          <w:p w:rsidR="008761D2" w:rsidRPr="008761D2" w:rsidRDefault="008761D2" w:rsidP="008761D2">
            <w:pPr>
              <w:widowControl w:val="0"/>
              <w:autoSpaceDE w:val="0"/>
              <w:autoSpaceDN w:val="0"/>
              <w:adjustRightInd w:val="0"/>
              <w:jc w:val="center"/>
              <w:rPr>
                <w:szCs w:val="24"/>
                <w:lang w:val="en-US"/>
              </w:rPr>
            </w:pPr>
            <w:r w:rsidRPr="008761D2">
              <w:rPr>
                <w:szCs w:val="24"/>
              </w:rPr>
              <w:t>33</w:t>
            </w:r>
          </w:p>
        </w:tc>
        <w:tc>
          <w:tcPr>
            <w:tcW w:w="1275" w:type="dxa"/>
          </w:tcPr>
          <w:p w:rsidR="008761D2" w:rsidRPr="008761D2" w:rsidRDefault="008761D2" w:rsidP="008761D2">
            <w:pPr>
              <w:widowControl w:val="0"/>
              <w:autoSpaceDE w:val="0"/>
              <w:autoSpaceDN w:val="0"/>
              <w:adjustRightInd w:val="0"/>
              <w:jc w:val="center"/>
              <w:rPr>
                <w:szCs w:val="24"/>
                <w:lang w:val="en-US"/>
              </w:rPr>
            </w:pPr>
            <w:r w:rsidRPr="008761D2">
              <w:rPr>
                <w:szCs w:val="24"/>
              </w:rPr>
              <w:t>33</w:t>
            </w:r>
          </w:p>
        </w:tc>
        <w:tc>
          <w:tcPr>
            <w:tcW w:w="1276" w:type="dxa"/>
          </w:tcPr>
          <w:p w:rsidR="008761D2" w:rsidRPr="008761D2" w:rsidRDefault="008761D2" w:rsidP="008761D2">
            <w:pPr>
              <w:widowControl w:val="0"/>
              <w:autoSpaceDE w:val="0"/>
              <w:autoSpaceDN w:val="0"/>
              <w:adjustRightInd w:val="0"/>
              <w:jc w:val="center"/>
              <w:rPr>
                <w:szCs w:val="24"/>
                <w:lang w:val="en-US"/>
              </w:rPr>
            </w:pPr>
            <w:r w:rsidRPr="008761D2">
              <w:rPr>
                <w:szCs w:val="24"/>
              </w:rPr>
              <w:t>33</w:t>
            </w:r>
          </w:p>
        </w:tc>
        <w:tc>
          <w:tcPr>
            <w:tcW w:w="1276" w:type="dxa"/>
          </w:tcPr>
          <w:p w:rsidR="008761D2" w:rsidRPr="008761D2" w:rsidRDefault="008761D2" w:rsidP="008761D2">
            <w:pPr>
              <w:widowControl w:val="0"/>
              <w:autoSpaceDE w:val="0"/>
              <w:autoSpaceDN w:val="0"/>
              <w:adjustRightInd w:val="0"/>
              <w:jc w:val="center"/>
              <w:rPr>
                <w:szCs w:val="24"/>
                <w:lang w:val="en-US"/>
              </w:rPr>
            </w:pPr>
            <w:r w:rsidRPr="008761D2">
              <w:rPr>
                <w:szCs w:val="24"/>
              </w:rPr>
              <w:t>33</w:t>
            </w:r>
          </w:p>
        </w:tc>
        <w:tc>
          <w:tcPr>
            <w:tcW w:w="1276" w:type="dxa"/>
          </w:tcPr>
          <w:p w:rsidR="008761D2" w:rsidRPr="008761D2" w:rsidRDefault="008761D2" w:rsidP="008761D2">
            <w:pPr>
              <w:widowControl w:val="0"/>
              <w:autoSpaceDE w:val="0"/>
              <w:autoSpaceDN w:val="0"/>
              <w:adjustRightInd w:val="0"/>
              <w:jc w:val="center"/>
              <w:rPr>
                <w:szCs w:val="24"/>
                <w:lang w:val="en-US"/>
              </w:rPr>
            </w:pPr>
            <w:r w:rsidRPr="008761D2">
              <w:rPr>
                <w:szCs w:val="24"/>
              </w:rPr>
              <w:t>33</w:t>
            </w:r>
          </w:p>
          <w:p w:rsidR="008761D2" w:rsidRPr="008761D2" w:rsidRDefault="008761D2" w:rsidP="008761D2">
            <w:pPr>
              <w:widowControl w:val="0"/>
              <w:autoSpaceDE w:val="0"/>
              <w:autoSpaceDN w:val="0"/>
              <w:adjustRightInd w:val="0"/>
              <w:jc w:val="center"/>
              <w:rPr>
                <w:szCs w:val="24"/>
                <w:lang w:val="en-US"/>
              </w:rPr>
            </w:pPr>
          </w:p>
        </w:tc>
        <w:tc>
          <w:tcPr>
            <w:tcW w:w="1560" w:type="dxa"/>
          </w:tcPr>
          <w:p w:rsidR="008761D2" w:rsidRPr="008761D2" w:rsidRDefault="008761D2" w:rsidP="008761D2">
            <w:pPr>
              <w:rPr>
                <w:sz w:val="22"/>
                <w:szCs w:val="22"/>
              </w:rPr>
            </w:pPr>
            <w:r w:rsidRPr="008761D2">
              <w:rPr>
                <w:sz w:val="22"/>
                <w:szCs w:val="22"/>
              </w:rPr>
              <w:t xml:space="preserve">отчет </w:t>
            </w:r>
            <w:proofErr w:type="spellStart"/>
            <w:proofErr w:type="gramStart"/>
            <w:r w:rsidRPr="008761D2">
              <w:rPr>
                <w:sz w:val="22"/>
                <w:szCs w:val="22"/>
              </w:rPr>
              <w:t>главно-го</w:t>
            </w:r>
            <w:proofErr w:type="spellEnd"/>
            <w:proofErr w:type="gramEnd"/>
            <w:r w:rsidRPr="008761D2">
              <w:rPr>
                <w:sz w:val="22"/>
                <w:szCs w:val="22"/>
              </w:rPr>
              <w:t xml:space="preserve"> </w:t>
            </w:r>
            <w:proofErr w:type="spellStart"/>
            <w:r w:rsidRPr="008761D2">
              <w:rPr>
                <w:sz w:val="22"/>
                <w:szCs w:val="22"/>
              </w:rPr>
              <w:t>специали</w:t>
            </w:r>
            <w:proofErr w:type="spellEnd"/>
            <w:r w:rsidRPr="008761D2">
              <w:rPr>
                <w:sz w:val="22"/>
                <w:szCs w:val="22"/>
              </w:rPr>
              <w:t xml:space="preserve">-ста отдела организации и </w:t>
            </w:r>
            <w:proofErr w:type="spellStart"/>
            <w:r w:rsidRPr="008761D2">
              <w:rPr>
                <w:sz w:val="22"/>
                <w:szCs w:val="22"/>
              </w:rPr>
              <w:t>обеспече-ния</w:t>
            </w:r>
            <w:proofErr w:type="spellEnd"/>
            <w:r w:rsidRPr="008761D2">
              <w:rPr>
                <w:sz w:val="22"/>
                <w:szCs w:val="22"/>
              </w:rPr>
              <w:t xml:space="preserve"> </w:t>
            </w:r>
            <w:proofErr w:type="spellStart"/>
            <w:r w:rsidRPr="008761D2">
              <w:rPr>
                <w:sz w:val="22"/>
                <w:szCs w:val="22"/>
              </w:rPr>
              <w:t>Админи-страции</w:t>
            </w:r>
            <w:proofErr w:type="spellEnd"/>
            <w:r w:rsidRPr="008761D2">
              <w:rPr>
                <w:sz w:val="22"/>
                <w:szCs w:val="22"/>
              </w:rPr>
              <w:t xml:space="preserve"> </w:t>
            </w:r>
            <w:proofErr w:type="spellStart"/>
            <w:r w:rsidRPr="008761D2">
              <w:rPr>
                <w:sz w:val="22"/>
                <w:szCs w:val="22"/>
              </w:rPr>
              <w:t>Артемовско-го</w:t>
            </w:r>
            <w:proofErr w:type="spellEnd"/>
            <w:r w:rsidRPr="008761D2">
              <w:rPr>
                <w:sz w:val="22"/>
                <w:szCs w:val="22"/>
              </w:rPr>
              <w:t xml:space="preserve"> </w:t>
            </w:r>
            <w:proofErr w:type="spellStart"/>
            <w:r w:rsidRPr="008761D2">
              <w:rPr>
                <w:sz w:val="22"/>
                <w:szCs w:val="22"/>
              </w:rPr>
              <w:t>городс</w:t>
            </w:r>
            <w:proofErr w:type="spellEnd"/>
            <w:r w:rsidRPr="008761D2">
              <w:rPr>
                <w:sz w:val="22"/>
                <w:szCs w:val="22"/>
              </w:rPr>
              <w:t>-кого округа</w:t>
            </w:r>
          </w:p>
        </w:tc>
      </w:tr>
    </w:tbl>
    <w:p w:rsidR="008761D2" w:rsidRPr="008761D2" w:rsidRDefault="008761D2" w:rsidP="008761D2">
      <w:pPr>
        <w:rPr>
          <w:szCs w:val="24"/>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p>
    <w:p w:rsidR="008761D2" w:rsidRDefault="008761D2" w:rsidP="008761D2">
      <w:pPr>
        <w:autoSpaceDE w:val="0"/>
        <w:autoSpaceDN w:val="0"/>
        <w:adjustRightInd w:val="0"/>
        <w:ind w:firstLine="709"/>
        <w:jc w:val="both"/>
        <w:rPr>
          <w:sz w:val="28"/>
          <w:szCs w:val="28"/>
        </w:rPr>
      </w:pPr>
      <w:bookmarkStart w:id="2" w:name="_GoBack"/>
      <w:bookmarkEnd w:id="2"/>
    </w:p>
    <w:p w:rsidR="008761D2" w:rsidRPr="005D0CF0" w:rsidRDefault="008761D2" w:rsidP="008761D2">
      <w:pPr>
        <w:autoSpaceDE w:val="0"/>
        <w:autoSpaceDN w:val="0"/>
        <w:adjustRightInd w:val="0"/>
        <w:ind w:firstLine="709"/>
        <w:jc w:val="both"/>
        <w:rPr>
          <w:sz w:val="28"/>
          <w:szCs w:val="28"/>
        </w:rPr>
      </w:pPr>
    </w:p>
    <w:p w:rsidR="008761D2" w:rsidRDefault="008761D2"/>
    <w:sectPr w:rsidR="008761D2" w:rsidSect="008761D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19">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2">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7">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2"/>
  </w:num>
  <w:num w:numId="4">
    <w:abstractNumId w:val="14"/>
  </w:num>
  <w:num w:numId="5">
    <w:abstractNumId w:val="27"/>
  </w:num>
  <w:num w:numId="6">
    <w:abstractNumId w:val="30"/>
  </w:num>
  <w:num w:numId="7">
    <w:abstractNumId w:val="15"/>
  </w:num>
  <w:num w:numId="8">
    <w:abstractNumId w:val="3"/>
  </w:num>
  <w:num w:numId="9">
    <w:abstractNumId w:val="18"/>
  </w:num>
  <w:num w:numId="10">
    <w:abstractNumId w:val="11"/>
  </w:num>
  <w:num w:numId="11">
    <w:abstractNumId w:val="31"/>
  </w:num>
  <w:num w:numId="12">
    <w:abstractNumId w:val="20"/>
  </w:num>
  <w:num w:numId="13">
    <w:abstractNumId w:val="19"/>
  </w:num>
  <w:num w:numId="14">
    <w:abstractNumId w:val="26"/>
  </w:num>
  <w:num w:numId="15">
    <w:abstractNumId w:val="21"/>
  </w:num>
  <w:num w:numId="16">
    <w:abstractNumId w:val="7"/>
  </w:num>
  <w:num w:numId="17">
    <w:abstractNumId w:val="25"/>
  </w:num>
  <w:num w:numId="18">
    <w:abstractNumId w:val="1"/>
  </w:num>
  <w:num w:numId="19">
    <w:abstractNumId w:val="8"/>
  </w:num>
  <w:num w:numId="20">
    <w:abstractNumId w:val="13"/>
  </w:num>
  <w:num w:numId="21">
    <w:abstractNumId w:val="12"/>
  </w:num>
  <w:num w:numId="22">
    <w:abstractNumId w:val="9"/>
  </w:num>
  <w:num w:numId="23">
    <w:abstractNumId w:val="29"/>
  </w:num>
  <w:num w:numId="24">
    <w:abstractNumId w:val="16"/>
  </w:num>
  <w:num w:numId="25">
    <w:abstractNumId w:val="28"/>
  </w:num>
  <w:num w:numId="26">
    <w:abstractNumId w:val="6"/>
  </w:num>
  <w:num w:numId="27">
    <w:abstractNumId w:val="17"/>
  </w:num>
  <w:num w:numId="28">
    <w:abstractNumId w:val="2"/>
  </w:num>
  <w:num w:numId="29">
    <w:abstractNumId w:val="0"/>
  </w:num>
  <w:num w:numId="30">
    <w:abstractNumId w:val="1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29"/>
    <w:rsid w:val="001A0BD3"/>
    <w:rsid w:val="001F3256"/>
    <w:rsid w:val="00865A29"/>
    <w:rsid w:val="0087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99"/>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99"/>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608">
      <w:bodyDiv w:val="1"/>
      <w:marLeft w:val="0"/>
      <w:marRight w:val="0"/>
      <w:marTop w:val="0"/>
      <w:marBottom w:val="0"/>
      <w:divBdr>
        <w:top w:val="none" w:sz="0" w:space="0" w:color="auto"/>
        <w:left w:val="none" w:sz="0" w:space="0" w:color="auto"/>
        <w:bottom w:val="none" w:sz="0" w:space="0" w:color="auto"/>
        <w:right w:val="none" w:sz="0" w:space="0" w:color="auto"/>
      </w:divBdr>
    </w:div>
    <w:div w:id="909385798">
      <w:bodyDiv w:val="1"/>
      <w:marLeft w:val="0"/>
      <w:marRight w:val="0"/>
      <w:marTop w:val="0"/>
      <w:marBottom w:val="0"/>
      <w:divBdr>
        <w:top w:val="none" w:sz="0" w:space="0" w:color="auto"/>
        <w:left w:val="none" w:sz="0" w:space="0" w:color="auto"/>
        <w:bottom w:val="none" w:sz="0" w:space="0" w:color="auto"/>
        <w:right w:val="none" w:sz="0" w:space="0" w:color="auto"/>
      </w:divBdr>
    </w:div>
    <w:div w:id="1000086774">
      <w:bodyDiv w:val="1"/>
      <w:marLeft w:val="0"/>
      <w:marRight w:val="0"/>
      <w:marTop w:val="0"/>
      <w:marBottom w:val="0"/>
      <w:divBdr>
        <w:top w:val="none" w:sz="0" w:space="0" w:color="auto"/>
        <w:left w:val="none" w:sz="0" w:space="0" w:color="auto"/>
        <w:bottom w:val="none" w:sz="0" w:space="0" w:color="auto"/>
        <w:right w:val="none" w:sz="0" w:space="0" w:color="auto"/>
      </w:divBdr>
    </w:div>
    <w:div w:id="16889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7EE03348CB63C07911C719DD3270B25BC8E1437994F04C5D99C9599B38C63CFC549AB4CF7AEC4jB0EI" TargetMode="External"/><Relationship Id="rId13" Type="http://schemas.openxmlformats.org/officeDocument/2006/relationships/hyperlink" Target="https://ru.wikipedia.org/wiki/%D0%9E%D1%80%D0%B3%D0%B0%D0%BD%D1%8B_%D0%BC%D0%B5%D1%81%D1%82%D0%BD%D0%BE%D0%B3%D0%BE_%D1%81%D0%B0%D0%BC%D0%BE%D1%83%D0%BF%D1%80%D0%B0%D0%B2%D0%BB%D0%B5%D0%BD%D0%B8%D1%8F" TargetMode="External"/><Relationship Id="rId18" Type="http://schemas.openxmlformats.org/officeDocument/2006/relationships/hyperlink" Target="consultantplus://offline/ref=1190479F815717C627399CB0B2050C253DD8370883A8AECDEF5E9A867887E5E9C5CD5DB5C70784E65C0DB7xCh9J" TargetMode="External"/><Relationship Id="rId3" Type="http://schemas.microsoft.com/office/2007/relationships/stylesWithEffects" Target="stylesWithEffects.xml"/><Relationship Id="rId21" Type="http://schemas.openxmlformats.org/officeDocument/2006/relationships/hyperlink" Target="consultantplus://offline/ref=1190479F815717C627399CB0B2050C253DD8370883A8AECDEF5E9A867887E5E9C5CD5DB5C70784E65C0DB7xCh9J" TargetMode="External"/><Relationship Id="rId7" Type="http://schemas.openxmlformats.org/officeDocument/2006/relationships/hyperlink" Target="garantF1://9274005.3100" TargetMode="External"/><Relationship Id="rId12" Type="http://schemas.openxmlformats.org/officeDocument/2006/relationships/hyperlink" Target="https://ru.wikipedia.org/wiki/%D0%93%D1%80%D0%B0%D0%B4%D0%BE%D1%81%D1%82%D1%80%D0%BE%D0%B8%D1%82%D0%B5%D0%BB%D1%8C%D0%BD%D1%8B%D0%B9_%D0%BA%D0%BE%D0%B4%D0%B5%D0%BA%D1%81" TargetMode="External"/><Relationship Id="rId17" Type="http://schemas.openxmlformats.org/officeDocument/2006/relationships/hyperlink" Target="consultantplus://offline/ref=2993AB5817A3D38466FB9B844A80C428626C44F53021FB629B6B55E3307AZ1J" TargetMode="External"/><Relationship Id="rId2" Type="http://schemas.openxmlformats.org/officeDocument/2006/relationships/styles" Target="styles.xml"/><Relationship Id="rId16" Type="http://schemas.openxmlformats.org/officeDocument/2006/relationships/hyperlink" Target="consultantplus://offline/ref=10803D23B2E3A6EFE36930F10E8A1912E35EB5B44F7B4ECBFA85A5C2EC002E3CD9FDAAFE61E79ADDA583B162p4W3J" TargetMode="External"/><Relationship Id="rId20" Type="http://schemas.openxmlformats.org/officeDocument/2006/relationships/hyperlink" Target="consultantplus://offline/ref=1190479F815717C627399CB0B2050C253DD8370883A8AECDEF5E9A867887E5E9C5CD5DB5C70784E65C0DB7xCh9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ru:%D0%BC%D0%B5%D0%B6%D0%B5%D0%B2%D0%B0%D0%BD%D0%B8%D0%B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5%D0%BE%D0%B7%D1%8F%D0%B9%D1%81%D1%82%D0%B2%D0%B5%D0%BD%D0%BD%D0%B0%D1%8F_%D0%B4%D0%B5%D1%8F%D1%82%D0%B5%D0%BB%D1%8C%D0%BD%D0%BE%D1%81%D1%82%D1%8C" TargetMode="External"/><Relationship Id="rId23" Type="http://schemas.openxmlformats.org/officeDocument/2006/relationships/fontTable" Target="fontTable.xml"/><Relationship Id="rId10" Type="http://schemas.openxmlformats.org/officeDocument/2006/relationships/hyperlink" Target="consultantplus://offline/ref=F9D7EE03348CB63C0791027C8BBF790125B5D01F3199415691859AC2C6E38A368F854FFE0FB3A3C4BED24B50j102I" TargetMode="External"/><Relationship Id="rId19" Type="http://schemas.openxmlformats.org/officeDocument/2006/relationships/hyperlink" Target="consultantplus://offline/ref=1190479F815717C627399CB0B2050C253DD8370883A8AECDEF5E9A867887E5E9C5CD5DB5C70784E65C0DB7xCh9J" TargetMode="External"/><Relationship Id="rId4" Type="http://schemas.openxmlformats.org/officeDocument/2006/relationships/settings" Target="settings.xml"/><Relationship Id="rId9" Type="http://schemas.openxmlformats.org/officeDocument/2006/relationships/hyperlink" Target="consultantplus://offline/ref=58AE72613A869B985B83CF712AE2A7F1DBC501BD7CBB22248314FFB758AF9F99A796A7FDFA3B363F364D6DF1WAB1F" TargetMode="External"/><Relationship Id="rId14" Type="http://schemas.openxmlformats.org/officeDocument/2006/relationships/hyperlink" Target="https://ru.wikipedia.org/wiki/%D0%93%D1%80%D0%B0%D0%B4%D0%BE%D1%81%D1%82%D1%80%D0%BE%D0%B8%D1%82%D0%B5%D0%BB%D1%8C%D1%81%D1%82%D0%B2%D0%BE" TargetMode="External"/><Relationship Id="rId22" Type="http://schemas.openxmlformats.org/officeDocument/2006/relationships/hyperlink" Target="consultantplus://offline/ref=1190479F815717C627399CB0B2050C253DD8370883A8AECDEF5E9A867887E5E9C5CD5DB5C70784E65C0DB7xC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18313</Words>
  <Characters>104390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Елена Викторовна</dc:creator>
  <cp:lastModifiedBy>Надежда В. Евтюгина</cp:lastModifiedBy>
  <cp:revision>2</cp:revision>
  <cp:lastPrinted>2017-10-11T07:13:00Z</cp:lastPrinted>
  <dcterms:created xsi:type="dcterms:W3CDTF">2017-10-11T07:48:00Z</dcterms:created>
  <dcterms:modified xsi:type="dcterms:W3CDTF">2017-10-11T07:48:00Z</dcterms:modified>
</cp:coreProperties>
</file>