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2" w:rsidRDefault="00CB0FB2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CB0FB2" w:rsidRDefault="00CB0FB2">
      <w:pPr>
        <w:pStyle w:val="ConsPlusNormal"/>
        <w:jc w:val="both"/>
      </w:pPr>
    </w:p>
    <w:p w:rsidR="00CB0FB2" w:rsidRDefault="00CB0FB2">
      <w:pPr>
        <w:pStyle w:val="ConsPlusNormal"/>
        <w:jc w:val="right"/>
      </w:pPr>
      <w:r>
        <w:t>Утвержден</w:t>
      </w:r>
    </w:p>
    <w:p w:rsidR="00CB0FB2" w:rsidRDefault="00CB0FB2">
      <w:pPr>
        <w:pStyle w:val="ConsPlusNormal"/>
        <w:jc w:val="right"/>
      </w:pPr>
      <w:r>
        <w:t>Решением Думы</w:t>
      </w:r>
    </w:p>
    <w:p w:rsidR="00CB0FB2" w:rsidRDefault="00CB0FB2">
      <w:pPr>
        <w:pStyle w:val="ConsPlusNormal"/>
        <w:jc w:val="right"/>
      </w:pPr>
      <w:r>
        <w:t>Артемовского городского округа</w:t>
      </w:r>
    </w:p>
    <w:p w:rsidR="00CB0FB2" w:rsidRDefault="00CB0FB2">
      <w:pPr>
        <w:pStyle w:val="ConsPlusNormal"/>
        <w:jc w:val="right"/>
      </w:pPr>
      <w:r>
        <w:t>от 16 сентября 2021 г. N 881</w:t>
      </w:r>
    </w:p>
    <w:p w:rsidR="00CB0FB2" w:rsidRDefault="00CB0FB2">
      <w:pPr>
        <w:pStyle w:val="ConsPlusNormal"/>
        <w:jc w:val="both"/>
      </w:pPr>
    </w:p>
    <w:p w:rsidR="00CB0FB2" w:rsidRDefault="00CB0FB2">
      <w:pPr>
        <w:pStyle w:val="ConsPlusTitle"/>
        <w:jc w:val="center"/>
      </w:pPr>
      <w:bookmarkStart w:id="1" w:name="P353"/>
      <w:bookmarkEnd w:id="1"/>
      <w:r>
        <w:t>ИНДИКАТОРЫ</w:t>
      </w:r>
    </w:p>
    <w:p w:rsidR="00CB0FB2" w:rsidRDefault="00CB0FB2">
      <w:pPr>
        <w:pStyle w:val="ConsPlusTitle"/>
        <w:jc w:val="center"/>
      </w:pPr>
      <w:r>
        <w:t>РИСКА НАРУШЕНИЯ ОБЯЗАТЕЛЬНЫХ ТРЕБОВАНИЙ, ИСПОЛЬЗУЕМЫЕ</w:t>
      </w:r>
    </w:p>
    <w:p w:rsidR="00CB0FB2" w:rsidRDefault="00CB0FB2">
      <w:pPr>
        <w:pStyle w:val="ConsPlusTitle"/>
        <w:jc w:val="center"/>
      </w:pPr>
      <w:r>
        <w:t>В КАЧЕСТВЕ ОСНОВАНИЯ ДЛЯ ПРОВЕДЕНИЯ ВНЕПЛАНОВЫХ ПРОВЕРОК</w:t>
      </w:r>
    </w:p>
    <w:p w:rsidR="00CB0FB2" w:rsidRDefault="00CB0FB2">
      <w:pPr>
        <w:pStyle w:val="ConsPlusTitle"/>
        <w:jc w:val="center"/>
      </w:pPr>
      <w:r>
        <w:t>ПРИ ОСУЩЕСТВЛЕНИИ МУНИЦИПАЛЬНОГО ЛЕСНОГО КОНТРОЛЯ</w:t>
      </w:r>
    </w:p>
    <w:p w:rsidR="00CB0FB2" w:rsidRDefault="00CB0F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0F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B2" w:rsidRDefault="00CB0F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B2" w:rsidRDefault="00CB0F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FB2" w:rsidRDefault="00CB0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FB2" w:rsidRDefault="00CB0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 от 26.10.2023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B2" w:rsidRDefault="00CB0FB2">
            <w:pPr>
              <w:pStyle w:val="ConsPlusNormal"/>
            </w:pPr>
          </w:p>
        </w:tc>
      </w:tr>
    </w:tbl>
    <w:p w:rsidR="00CB0FB2" w:rsidRDefault="00CB0FB2">
      <w:pPr>
        <w:pStyle w:val="ConsPlusNormal"/>
        <w:jc w:val="both"/>
      </w:pPr>
    </w:p>
    <w:p w:rsidR="00CB0FB2" w:rsidRDefault="00CB0FB2">
      <w:pPr>
        <w:pStyle w:val="ConsPlusNormal"/>
        <w:ind w:firstLine="540"/>
        <w:jc w:val="both"/>
      </w:pPr>
      <w:r>
        <w:t>1. 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CB0FB2" w:rsidRDefault="00CB0FB2">
      <w:pPr>
        <w:pStyle w:val="ConsPlusNormal"/>
        <w:spacing w:before="280"/>
        <w:ind w:firstLine="540"/>
        <w:jc w:val="both"/>
      </w:pPr>
      <w:r>
        <w:t>2. Доля лесных пожаров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CB0FB2" w:rsidRDefault="00CB0FB2">
      <w:pPr>
        <w:pStyle w:val="ConsPlusNormal"/>
        <w:spacing w:before="280"/>
        <w:ind w:firstLine="540"/>
        <w:jc w:val="both"/>
      </w:pPr>
      <w:r>
        <w:t xml:space="preserve">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>
        <w:t>лесовосстановлению</w:t>
      </w:r>
      <w:proofErr w:type="spellEnd"/>
      <w: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CB0FB2" w:rsidRDefault="00CB0FB2">
      <w:pPr>
        <w:pStyle w:val="ConsPlusNormal"/>
        <w:jc w:val="both"/>
      </w:pPr>
    </w:p>
    <w:p w:rsidR="00CB0FB2" w:rsidRDefault="00CB0FB2">
      <w:pPr>
        <w:pStyle w:val="ConsPlusNormal"/>
        <w:jc w:val="both"/>
      </w:pPr>
    </w:p>
    <w:p w:rsidR="00CB0FB2" w:rsidRDefault="00CB0FB2">
      <w:pPr>
        <w:pStyle w:val="ConsPlusNormal"/>
        <w:jc w:val="both"/>
      </w:pPr>
    </w:p>
    <w:p w:rsidR="00CB0FB2" w:rsidRDefault="00CB0FB2">
      <w:pPr>
        <w:pStyle w:val="ConsPlusNormal"/>
        <w:jc w:val="both"/>
      </w:pPr>
    </w:p>
    <w:sectPr w:rsidR="00CB0FB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2"/>
    <w:rsid w:val="00111390"/>
    <w:rsid w:val="0063379B"/>
    <w:rsid w:val="008D5D96"/>
    <w:rsid w:val="00CB0FB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213B-E59F-4ECB-972F-981FC00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B2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CB0FB2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CB0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364879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Балкина</dc:creator>
  <cp:keywords/>
  <dc:description/>
  <cp:lastModifiedBy>Евгения Анатольевна Балкина</cp:lastModifiedBy>
  <cp:revision>2</cp:revision>
  <dcterms:created xsi:type="dcterms:W3CDTF">2023-12-08T10:26:00Z</dcterms:created>
  <dcterms:modified xsi:type="dcterms:W3CDTF">2023-12-13T07:32:00Z</dcterms:modified>
</cp:coreProperties>
</file>