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4C" w:rsidRDefault="0031194C" w:rsidP="008469A8">
      <w:pPr>
        <w:ind w:left="-1077" w:right="-1191"/>
        <w:jc w:val="center"/>
        <w:rPr>
          <w:b/>
          <w:sz w:val="22"/>
          <w:vertAlign w:val="superscript"/>
        </w:rPr>
      </w:pPr>
      <w:r>
        <w:rPr>
          <w:b/>
        </w:rPr>
        <w:t xml:space="preserve">Основные показатели деятельности </w:t>
      </w:r>
      <w:proofErr w:type="spellStart"/>
      <w:r>
        <w:rPr>
          <w:b/>
        </w:rPr>
        <w:t>микропредприятий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Свердловской области по видам экономической деятельности за </w:t>
      </w:r>
      <w:r w:rsidR="008469A8" w:rsidRPr="008469A8">
        <w:rPr>
          <w:b/>
        </w:rPr>
        <w:t>2</w:t>
      </w:r>
      <w:r w:rsidR="00CE55E6">
        <w:rPr>
          <w:b/>
        </w:rPr>
        <w:t>019</w:t>
      </w:r>
      <w:r>
        <w:rPr>
          <w:b/>
        </w:rPr>
        <w:t> год</w:t>
      </w:r>
      <w:r w:rsidRPr="005F4B12">
        <w:rPr>
          <w:b/>
          <w:sz w:val="22"/>
          <w:vertAlign w:val="superscript"/>
        </w:rPr>
        <w:t>1)</w:t>
      </w:r>
    </w:p>
    <w:p w:rsidR="006E4384" w:rsidRPr="00A2609A" w:rsidRDefault="006E4384" w:rsidP="006E4384">
      <w:pPr>
        <w:ind w:left="-794" w:right="-1055"/>
        <w:jc w:val="center"/>
        <w:rPr>
          <w:b/>
          <w:vertAlign w:val="superscript"/>
        </w:rPr>
      </w:pPr>
    </w:p>
    <w:tbl>
      <w:tblPr>
        <w:tblW w:w="958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1719"/>
        <w:gridCol w:w="1671"/>
        <w:gridCol w:w="1767"/>
      </w:tblGrid>
      <w:tr w:rsidR="00241624" w:rsidTr="0056078F">
        <w:trPr>
          <w:cantSplit/>
          <w:trHeight w:val="540"/>
          <w:jc w:val="center"/>
        </w:trPr>
        <w:tc>
          <w:tcPr>
            <w:tcW w:w="442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bottom"/>
          </w:tcPr>
          <w:p w:rsidR="00241624" w:rsidRDefault="00241624" w:rsidP="000B1BB8">
            <w:pPr>
              <w:pStyle w:val="xl40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bookmarkStart w:id="0" w:name="_GoBack" w:colFirst="0" w:colLast="0"/>
          </w:p>
        </w:tc>
        <w:tc>
          <w:tcPr>
            <w:tcW w:w="33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4" w:rsidRDefault="00241624" w:rsidP="0048077C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Средняя численность работников, тыс. человек</w:t>
            </w:r>
          </w:p>
        </w:tc>
        <w:tc>
          <w:tcPr>
            <w:tcW w:w="176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1624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</w:p>
          <w:p w:rsidR="00241624" w:rsidRPr="00BE33FD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Оборот,</w:t>
            </w:r>
          </w:p>
          <w:p w:rsidR="00241624" w:rsidRDefault="00795FD1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="00241624">
              <w:rPr>
                <w:sz w:val="22"/>
              </w:rPr>
              <w:t>лн</w:t>
            </w:r>
            <w:r>
              <w:rPr>
                <w:sz w:val="22"/>
              </w:rPr>
              <w:t>.</w:t>
            </w:r>
            <w:r w:rsidR="00241624">
              <w:rPr>
                <w:sz w:val="22"/>
              </w:rPr>
              <w:t xml:space="preserve"> рублей</w:t>
            </w:r>
          </w:p>
        </w:tc>
      </w:tr>
      <w:tr w:rsidR="00241624" w:rsidTr="0056078F">
        <w:trPr>
          <w:cantSplit/>
          <w:trHeight w:val="1229"/>
          <w:jc w:val="center"/>
        </w:trPr>
        <w:tc>
          <w:tcPr>
            <w:tcW w:w="44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624" w:rsidRDefault="00241624" w:rsidP="000B1BB8">
            <w:pPr>
              <w:pStyle w:val="xl4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4" w:rsidRDefault="00241624" w:rsidP="002715E9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4" w:rsidRDefault="00241624" w:rsidP="002715E9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из нее</w:t>
            </w:r>
            <w:r w:rsidRPr="0005490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списочного состава </w:t>
            </w:r>
            <w:r w:rsidRPr="00054905">
              <w:rPr>
                <w:sz w:val="22"/>
              </w:rPr>
              <w:t xml:space="preserve">(без внешних </w:t>
            </w:r>
            <w:r>
              <w:rPr>
                <w:sz w:val="22"/>
              </w:rPr>
              <w:t>совместителей)</w:t>
            </w:r>
          </w:p>
          <w:p w:rsidR="00241624" w:rsidRPr="002715E9" w:rsidRDefault="00241624" w:rsidP="002715E9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1624" w:rsidRDefault="00241624" w:rsidP="0048077C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D37A08" w:rsidRDefault="00BE33FD" w:rsidP="000B1BB8">
            <w:pPr>
              <w:spacing w:before="200" w:line="180" w:lineRule="exact"/>
              <w:rPr>
                <w:b/>
                <w:sz w:val="22"/>
              </w:rPr>
            </w:pPr>
            <w:r w:rsidRPr="00D37A08">
              <w:rPr>
                <w:b/>
                <w:sz w:val="22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FD" w:rsidRDefault="00BE33FD" w:rsidP="00D94DF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9479E5" w:rsidRPr="00CE55E6" w:rsidRDefault="00B57136" w:rsidP="00D94D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218,3</w:t>
            </w:r>
          </w:p>
        </w:tc>
        <w:tc>
          <w:tcPr>
            <w:tcW w:w="16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BE33FD" w:rsidP="00D94D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E55E6">
              <w:rPr>
                <w:b/>
                <w:color w:val="000000"/>
                <w:sz w:val="22"/>
                <w:szCs w:val="22"/>
              </w:rPr>
              <w:t>199,</w:t>
            </w:r>
            <w:r w:rsidRPr="00BE33FD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48077C" w:rsidRDefault="00BE33FD" w:rsidP="00D94D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E55E6">
              <w:rPr>
                <w:b/>
                <w:color w:val="000000"/>
                <w:sz w:val="22"/>
                <w:szCs w:val="22"/>
              </w:rPr>
              <w:t>727400,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E66605" w:rsidRDefault="00BE33FD" w:rsidP="000B1BB8">
            <w:pPr>
              <w:ind w:left="284"/>
              <w:rPr>
                <w:rFonts w:ascii="Times New Roman CYR" w:hAnsi="Times New Roman CYR" w:cs="Times New Roman CYR"/>
              </w:rPr>
            </w:pPr>
            <w:r w:rsidRPr="00E66605">
              <w:rPr>
                <w:rFonts w:ascii="Times New Roman CYR" w:hAnsi="Times New Roman CYR" w:cs="Times New Roman CYR"/>
                <w:sz w:val="22"/>
                <w:szCs w:val="22"/>
              </w:rPr>
              <w:t>из них</w:t>
            </w:r>
            <w:r w:rsidRPr="00E66605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FD" w:rsidRPr="00CE55E6" w:rsidRDefault="00BE33FD" w:rsidP="000B1BB8">
            <w:pPr>
              <w:ind w:right="227"/>
              <w:jc w:val="right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0B1BB8">
            <w:pPr>
              <w:ind w:right="227"/>
              <w:jc w:val="righ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0B1BB8">
            <w:pPr>
              <w:ind w:right="227"/>
              <w:jc w:val="right"/>
              <w:rPr>
                <w:sz w:val="22"/>
                <w:szCs w:val="22"/>
              </w:rPr>
            </w:pP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FE2A53">
              <w:rPr>
                <w:rFonts w:ascii="Times New Roman CYR" w:hAnsi="Times New Roman CYR" w:cs="Times New Roman CYR"/>
              </w:rPr>
              <w:t>ельское</w:t>
            </w:r>
            <w:r>
              <w:rPr>
                <w:rFonts w:ascii="Times New Roman CYR" w:hAnsi="Times New Roman CYR" w:cs="Times New Roman CYR"/>
              </w:rPr>
              <w:t>, лесное</w:t>
            </w:r>
            <w:r w:rsidRPr="00FE2A53">
              <w:rPr>
                <w:rFonts w:ascii="Times New Roman CYR" w:hAnsi="Times New Roman CYR" w:cs="Times New Roman CYR"/>
              </w:rPr>
              <w:t xml:space="preserve"> хозяйство, охота</w:t>
            </w:r>
            <w:r>
              <w:rPr>
                <w:rFonts w:ascii="Times New Roman CYR" w:hAnsi="Times New Roman CYR" w:cs="Times New Roman CYR"/>
              </w:rPr>
              <w:t xml:space="preserve">, рыболовство и </w:t>
            </w:r>
            <w:r w:rsidRPr="00FE2A53">
              <w:rPr>
                <w:rFonts w:ascii="Times New Roman CYR" w:hAnsi="Times New Roman CYR" w:cs="Times New Roman CYR"/>
              </w:rPr>
              <w:t>рыбоводство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BE33FD" w:rsidP="004A06FC">
            <w:pPr>
              <w:jc w:val="right"/>
              <w:rPr>
                <w:color w:val="000000"/>
                <w:sz w:val="22"/>
                <w:szCs w:val="22"/>
              </w:rPr>
            </w:pPr>
            <w:r w:rsidRPr="00BE33FD">
              <w:rPr>
                <w:color w:val="000000"/>
                <w:sz w:val="22"/>
                <w:szCs w:val="22"/>
              </w:rPr>
              <w:t>1,</w:t>
            </w:r>
            <w:r w:rsidR="004A06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E55E6">
              <w:rPr>
                <w:color w:val="000000"/>
                <w:sz w:val="22"/>
                <w:szCs w:val="22"/>
                <w:lang w:val="en-US"/>
              </w:rPr>
              <w:t>1</w:t>
            </w:r>
            <w:r w:rsidRPr="00CE55E6">
              <w:rPr>
                <w:color w:val="000000"/>
                <w:sz w:val="22"/>
                <w:szCs w:val="22"/>
              </w:rPr>
              <w:t>,</w:t>
            </w:r>
            <w:r w:rsidRPr="00CE55E6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48077C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  <w:lang w:val="en-US"/>
              </w:rPr>
              <w:t>2832</w:t>
            </w:r>
            <w:r w:rsidRPr="00CE55E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добыча полезных ископаемых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BE33FD">
            <w:pPr>
              <w:jc w:val="right"/>
              <w:rPr>
                <w:color w:val="000000"/>
                <w:sz w:val="22"/>
                <w:szCs w:val="22"/>
              </w:rPr>
            </w:pPr>
            <w:r w:rsidRPr="00BE33FD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2476,2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обрабатывающие производства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BE33FD">
            <w:pPr>
              <w:jc w:val="right"/>
              <w:rPr>
                <w:color w:val="000000"/>
                <w:sz w:val="22"/>
                <w:szCs w:val="22"/>
              </w:rPr>
            </w:pPr>
            <w:r w:rsidRPr="00BE33FD">
              <w:rPr>
                <w:color w:val="000000"/>
                <w:sz w:val="22"/>
                <w:szCs w:val="22"/>
              </w:rPr>
              <w:t>23,8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85554,7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BE33FD">
            <w:pPr>
              <w:jc w:val="right"/>
              <w:rPr>
                <w:color w:val="000000"/>
                <w:sz w:val="22"/>
                <w:szCs w:val="22"/>
              </w:rPr>
            </w:pPr>
            <w:r w:rsidRPr="00BE33FD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2140,2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водоснабжение; водоотведение, организация сбора и утилизации отходов, деятельности по ликвидации загрязнений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FD76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E33FD" w:rsidRPr="00BE33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5742,2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строительство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FD76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</w:t>
            </w:r>
            <w:r w:rsidR="00BE33FD" w:rsidRPr="00BE33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53971,1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ind w:left="195" w:hanging="19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торговля </w:t>
            </w:r>
            <w:r w:rsidRPr="00FE2A53">
              <w:rPr>
                <w:rFonts w:ascii="Times New Roman CYR" w:hAnsi="Times New Roman CYR" w:cs="Times New Roman CYR"/>
              </w:rPr>
              <w:t>оптовая и розничная</w:t>
            </w:r>
            <w:r>
              <w:rPr>
                <w:rFonts w:ascii="Times New Roman CYR" w:hAnsi="Times New Roman CYR" w:cs="Times New Roman CYR"/>
              </w:rPr>
              <w:t xml:space="preserve">; </w:t>
            </w:r>
            <w:r w:rsidRPr="00FE2A53"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емонт автотранспортных средств и мотоциклов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FD76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</w:t>
            </w:r>
            <w:r w:rsidR="00BE33FD" w:rsidRPr="00BE33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368728,0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транспортировка и хранение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FD76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</w:t>
            </w:r>
            <w:r w:rsidR="00BE33FD" w:rsidRPr="00BE33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67381,8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E86613" w:rsidRDefault="00BE33FD" w:rsidP="00634F6E">
            <w:pPr>
              <w:ind w:firstLine="142"/>
              <w:rPr>
                <w:rFonts w:ascii="Times New Roman CYR" w:hAnsi="Times New Roman CYR" w:cs="Times New Roman CYR"/>
                <w:i/>
              </w:rPr>
            </w:pPr>
            <w:r w:rsidRPr="00E86613">
              <w:rPr>
                <w:rFonts w:ascii="Times New Roman CYR" w:hAnsi="Times New Roman CYR" w:cs="Times New Roman CYR"/>
                <w:i/>
              </w:rPr>
              <w:t>из них деятельность почтовой связи и курьерская деятельность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D7666" w:rsidRDefault="00FD7666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D7666">
              <w:rPr>
                <w:i/>
                <w:color w:val="000000"/>
                <w:sz w:val="22"/>
                <w:szCs w:val="22"/>
              </w:rPr>
              <w:t>0,</w:t>
            </w:r>
            <w:r w:rsidR="00BE33FD" w:rsidRPr="00FD7666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E55E6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E55E6">
              <w:rPr>
                <w:i/>
                <w:iCs/>
                <w:color w:val="000000"/>
                <w:sz w:val="22"/>
                <w:szCs w:val="22"/>
              </w:rPr>
              <w:t>449,8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гостиниц и предприятий общественного питания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FD76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</w:t>
            </w:r>
            <w:r w:rsidR="00BE33FD" w:rsidRPr="00BE33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7891,0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в области информации и связи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FD76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="00BE33FD" w:rsidRPr="00BE33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16245,2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по операциям</w:t>
            </w:r>
            <w:r w:rsidRPr="00FE2A53">
              <w:rPr>
                <w:rFonts w:ascii="Times New Roman CYR" w:hAnsi="Times New Roman CYR" w:cs="Times New Roman CYR"/>
              </w:rPr>
              <w:t xml:space="preserve"> с недвижимым имущество</w:t>
            </w:r>
            <w:r>
              <w:rPr>
                <w:rFonts w:ascii="Times New Roman CYR" w:hAnsi="Times New Roman CYR" w:cs="Times New Roman CYR"/>
              </w:rPr>
              <w:t>м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FD76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43497,4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профессиональная, научная и техническая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BE33FD" w:rsidRDefault="00FD76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39595,4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5E3E71" w:rsidRDefault="00BE33FD" w:rsidP="00EC4030">
            <w:pPr>
              <w:ind w:firstLine="142"/>
              <w:rPr>
                <w:rFonts w:ascii="Times New Roman CYR" w:hAnsi="Times New Roman CYR" w:cs="Times New Roman CYR"/>
                <w:i/>
              </w:rPr>
            </w:pPr>
            <w:r w:rsidRPr="005E3E71">
              <w:rPr>
                <w:rFonts w:ascii="Times New Roman CYR" w:hAnsi="Times New Roman CYR" w:cs="Times New Roman CYR"/>
                <w:i/>
              </w:rPr>
              <w:t>из них научные иссл</w:t>
            </w:r>
            <w:r>
              <w:rPr>
                <w:rFonts w:ascii="Times New Roman CYR" w:hAnsi="Times New Roman CYR" w:cs="Times New Roman CYR"/>
                <w:i/>
              </w:rPr>
              <w:t>ед</w:t>
            </w:r>
            <w:r w:rsidRPr="005E3E71">
              <w:rPr>
                <w:rFonts w:ascii="Times New Roman CYR" w:hAnsi="Times New Roman CYR" w:cs="Times New Roman CYR"/>
                <w:i/>
              </w:rPr>
              <w:t>ования и разработки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D7666" w:rsidRDefault="00FD7666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D7666">
              <w:rPr>
                <w:i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E55E6">
              <w:rPr>
                <w:i/>
                <w:i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E55E6">
              <w:rPr>
                <w:i/>
                <w:iCs/>
                <w:color w:val="000000"/>
                <w:sz w:val="22"/>
                <w:szCs w:val="22"/>
              </w:rPr>
              <w:t>2658,2</w:t>
            </w:r>
          </w:p>
        </w:tc>
      </w:tr>
      <w:tr w:rsidR="00FD766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FE2A53" w:rsidRDefault="00FD7666" w:rsidP="000B1BB8">
            <w:pPr>
              <w:ind w:left="195" w:hanging="19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BE33FD" w:rsidRDefault="00FD7666" w:rsidP="00C44B68">
            <w:pPr>
              <w:jc w:val="right"/>
              <w:rPr>
                <w:color w:val="000000"/>
                <w:sz w:val="22"/>
                <w:szCs w:val="22"/>
              </w:rPr>
            </w:pPr>
            <w:r w:rsidRPr="00BE33FD"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CE55E6" w:rsidRDefault="00FD7666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FD7666" w:rsidRPr="00CE55E6" w:rsidRDefault="00FD7666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11133,8</w:t>
            </w:r>
          </w:p>
        </w:tc>
      </w:tr>
      <w:tr w:rsidR="00FD766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FE2A53" w:rsidRDefault="00FD7666" w:rsidP="000B1BB8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образование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BE33FD" w:rsidRDefault="00FD7666" w:rsidP="00C44B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CE55E6" w:rsidRDefault="00FD7666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FD7666" w:rsidRPr="00CE55E6" w:rsidRDefault="00FD7666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504,7</w:t>
            </w:r>
          </w:p>
        </w:tc>
      </w:tr>
      <w:tr w:rsidR="00FD766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FE2A53" w:rsidRDefault="00FD7666" w:rsidP="000B1BB8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в области здравоохранения и </w:t>
            </w:r>
            <w:r w:rsidRPr="00FE2A53">
              <w:rPr>
                <w:rFonts w:ascii="Times New Roman CYR" w:hAnsi="Times New Roman CYR" w:cs="Times New Roman CYR"/>
              </w:rPr>
              <w:t>социальных услуг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BE33FD" w:rsidRDefault="00FD7666" w:rsidP="00C44B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CE55E6" w:rsidRDefault="00FD7666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FD7666" w:rsidRPr="00CE55E6" w:rsidRDefault="00FD7666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10558,7</w:t>
            </w:r>
          </w:p>
        </w:tc>
      </w:tr>
      <w:tr w:rsidR="00FD7666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Default="00FD7666" w:rsidP="000B1BB8">
            <w:pPr>
              <w:ind w:left="178" w:hanging="17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BE33FD" w:rsidRDefault="00FD7666" w:rsidP="00C44B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CE55E6" w:rsidRDefault="00FD7666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FD7666" w:rsidRPr="00CE55E6" w:rsidRDefault="00FD7666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3482,9</w:t>
            </w:r>
          </w:p>
        </w:tc>
      </w:tr>
      <w:tr w:rsidR="00BE33FD" w:rsidTr="0056078F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0B1BB8">
            <w:pPr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пре</w:t>
            </w:r>
            <w:r>
              <w:rPr>
                <w:rFonts w:ascii="Times New Roman CYR" w:hAnsi="Times New Roman CYR" w:cs="Times New Roman CYR"/>
              </w:rPr>
              <w:t>доставление прочих видов услуг</w:t>
            </w: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33FD" w:rsidRPr="00BE33FD" w:rsidRDefault="00FD76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6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D94DFE">
            <w:pPr>
              <w:jc w:val="right"/>
              <w:rPr>
                <w:color w:val="000000"/>
                <w:sz w:val="22"/>
                <w:szCs w:val="22"/>
              </w:rPr>
            </w:pPr>
            <w:r w:rsidRPr="00CE55E6">
              <w:rPr>
                <w:color w:val="000000"/>
                <w:sz w:val="22"/>
                <w:szCs w:val="22"/>
              </w:rPr>
              <w:t>5128,3</w:t>
            </w:r>
          </w:p>
        </w:tc>
      </w:tr>
      <w:tr w:rsidR="00BE33FD" w:rsidTr="0056078F">
        <w:trPr>
          <w:cantSplit/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BE33FD" w:rsidRDefault="00BE33FD" w:rsidP="004E668C">
            <w:pPr>
              <w:spacing w:before="120"/>
              <w:ind w:right="-2268"/>
              <w:rPr>
                <w:sz w:val="20"/>
              </w:rPr>
            </w:pPr>
            <w:r w:rsidRPr="006E4384">
              <w:rPr>
                <w:sz w:val="20"/>
                <w:vertAlign w:val="superscript"/>
              </w:rPr>
              <w:t>1)</w:t>
            </w:r>
            <w:r w:rsidRPr="006E4384">
              <w:rPr>
                <w:sz w:val="20"/>
              </w:rPr>
              <w:t xml:space="preserve">По </w:t>
            </w:r>
            <w:r>
              <w:rPr>
                <w:sz w:val="20"/>
              </w:rPr>
              <w:t xml:space="preserve">данным выборочного обследования по форме федерального статистического наблюдения № МП (микро) </w:t>
            </w:r>
          </w:p>
          <w:p w:rsidR="00BE33FD" w:rsidRPr="00825343" w:rsidRDefault="00BE33FD" w:rsidP="00825343">
            <w:pPr>
              <w:ind w:right="-2268"/>
              <w:rPr>
                <w:sz w:val="20"/>
              </w:rPr>
            </w:pPr>
            <w:r>
              <w:rPr>
                <w:sz w:val="20"/>
              </w:rPr>
              <w:t xml:space="preserve">«Сведения об основных показателях деятельности </w:t>
            </w:r>
            <w:proofErr w:type="spellStart"/>
            <w:r>
              <w:rPr>
                <w:sz w:val="20"/>
              </w:rPr>
              <w:t>микропредприятия</w:t>
            </w:r>
            <w:proofErr w:type="spellEnd"/>
            <w:r>
              <w:rPr>
                <w:sz w:val="20"/>
              </w:rPr>
              <w:t>».</w:t>
            </w:r>
          </w:p>
        </w:tc>
      </w:tr>
      <w:bookmarkEnd w:id="0"/>
    </w:tbl>
    <w:p w:rsidR="0014798A" w:rsidRPr="006E4384" w:rsidRDefault="0014798A" w:rsidP="0046259C">
      <w:pPr>
        <w:ind w:right="-2268"/>
        <w:rPr>
          <w:sz w:val="20"/>
        </w:rPr>
      </w:pPr>
    </w:p>
    <w:sectPr w:rsidR="0014798A" w:rsidRPr="006E4384" w:rsidSect="0046259C">
      <w:pgSz w:w="11906" w:h="16838"/>
      <w:pgMar w:top="567" w:right="2880" w:bottom="851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E8"/>
    <w:rsid w:val="00051E38"/>
    <w:rsid w:val="00087183"/>
    <w:rsid w:val="0014798A"/>
    <w:rsid w:val="00174452"/>
    <w:rsid w:val="001F6E4F"/>
    <w:rsid w:val="00241624"/>
    <w:rsid w:val="002715E9"/>
    <w:rsid w:val="00284398"/>
    <w:rsid w:val="002E3071"/>
    <w:rsid w:val="002E7696"/>
    <w:rsid w:val="0031194C"/>
    <w:rsid w:val="00402955"/>
    <w:rsid w:val="0046259C"/>
    <w:rsid w:val="00471B7D"/>
    <w:rsid w:val="0048077C"/>
    <w:rsid w:val="004A06FC"/>
    <w:rsid w:val="004A541B"/>
    <w:rsid w:val="004E668C"/>
    <w:rsid w:val="004F3C71"/>
    <w:rsid w:val="0056078F"/>
    <w:rsid w:val="0058363F"/>
    <w:rsid w:val="005E3E71"/>
    <w:rsid w:val="00634F6E"/>
    <w:rsid w:val="00680518"/>
    <w:rsid w:val="006E4384"/>
    <w:rsid w:val="00795FD1"/>
    <w:rsid w:val="007E3EF8"/>
    <w:rsid w:val="008213EA"/>
    <w:rsid w:val="00825343"/>
    <w:rsid w:val="00832D6B"/>
    <w:rsid w:val="008469A8"/>
    <w:rsid w:val="008C0716"/>
    <w:rsid w:val="009479E5"/>
    <w:rsid w:val="00986A1A"/>
    <w:rsid w:val="00994C1A"/>
    <w:rsid w:val="009E20DF"/>
    <w:rsid w:val="00B31684"/>
    <w:rsid w:val="00B57136"/>
    <w:rsid w:val="00B5798C"/>
    <w:rsid w:val="00B7647D"/>
    <w:rsid w:val="00BB236E"/>
    <w:rsid w:val="00BE33FD"/>
    <w:rsid w:val="00CC38CD"/>
    <w:rsid w:val="00CE55E6"/>
    <w:rsid w:val="00DD6DE8"/>
    <w:rsid w:val="00DE1394"/>
    <w:rsid w:val="00E12C7A"/>
    <w:rsid w:val="00E1539D"/>
    <w:rsid w:val="00E86613"/>
    <w:rsid w:val="00EA065D"/>
    <w:rsid w:val="00EC4030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2BD3D-0B12-41F1-A205-287DC3BE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6E4384"/>
    <w:pPr>
      <w:spacing w:before="100" w:after="100"/>
    </w:pPr>
    <w:rPr>
      <w:rFonts w:ascii="Courier New" w:eastAsia="Arial Unicode MS" w:hAnsi="Courier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8E77-560D-4F9E-9D93-B078296E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Глинина Яна Васильевна</dc:creator>
  <cp:keywords/>
  <dc:description/>
  <cp:lastModifiedBy>Наталья Александровна Логинова</cp:lastModifiedBy>
  <cp:revision>2</cp:revision>
  <cp:lastPrinted>2020-05-26T11:20:00Z</cp:lastPrinted>
  <dcterms:created xsi:type="dcterms:W3CDTF">2021-10-27T10:29:00Z</dcterms:created>
  <dcterms:modified xsi:type="dcterms:W3CDTF">2021-10-27T10:29:00Z</dcterms:modified>
</cp:coreProperties>
</file>