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88" w:rsidRDefault="008E378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E3788" w:rsidRDefault="008E3788">
      <w:pPr>
        <w:pStyle w:val="ConsPlusNormal"/>
        <w:outlineLvl w:val="0"/>
      </w:pPr>
    </w:p>
    <w:p w:rsidR="008E3788" w:rsidRDefault="008E3788">
      <w:pPr>
        <w:pStyle w:val="ConsPlusTitle"/>
        <w:jc w:val="center"/>
        <w:outlineLvl w:val="0"/>
      </w:pPr>
      <w:r>
        <w:t>МИНИСТЕРСТВО ЭКОНОМИКИ И ТЕРРИТОРИАЛЬНОГО РАЗВИТИЯ</w:t>
      </w:r>
    </w:p>
    <w:p w:rsidR="008E3788" w:rsidRDefault="008E3788">
      <w:pPr>
        <w:pStyle w:val="ConsPlusTitle"/>
        <w:jc w:val="center"/>
      </w:pPr>
      <w:r>
        <w:t>СВЕРДЛОВСКОЙ ОБЛАСТИ</w:t>
      </w:r>
    </w:p>
    <w:p w:rsidR="008E3788" w:rsidRDefault="008E3788">
      <w:pPr>
        <w:pStyle w:val="ConsPlusTitle"/>
        <w:jc w:val="center"/>
      </w:pPr>
    </w:p>
    <w:p w:rsidR="008E3788" w:rsidRDefault="008E3788">
      <w:pPr>
        <w:pStyle w:val="ConsPlusTitle"/>
        <w:jc w:val="center"/>
      </w:pPr>
      <w:bookmarkStart w:id="0" w:name="_GoBack"/>
      <w:r>
        <w:t>ПРИКАЗ</w:t>
      </w:r>
    </w:p>
    <w:p w:rsidR="008E3788" w:rsidRDefault="008E3788">
      <w:pPr>
        <w:pStyle w:val="ConsPlusTitle"/>
        <w:jc w:val="center"/>
      </w:pPr>
      <w:r>
        <w:t>от 29 марта 2018 г. N 17</w:t>
      </w:r>
    </w:p>
    <w:bookmarkEnd w:id="0"/>
    <w:p w:rsidR="008E3788" w:rsidRDefault="008E3788">
      <w:pPr>
        <w:pStyle w:val="ConsPlusTitle"/>
        <w:jc w:val="center"/>
      </w:pPr>
    </w:p>
    <w:p w:rsidR="008E3788" w:rsidRDefault="008E3788">
      <w:pPr>
        <w:pStyle w:val="ConsPlusTitle"/>
        <w:jc w:val="center"/>
      </w:pPr>
      <w:r>
        <w:t>ОБ УТВЕРЖДЕНИИ МЕТОДИЧЕСКИХ РЕКОМЕНДАЦИЙ ПО СОСТАВЛЕНИЮ</w:t>
      </w:r>
    </w:p>
    <w:p w:rsidR="008E3788" w:rsidRDefault="008E3788">
      <w:pPr>
        <w:pStyle w:val="ConsPlusTitle"/>
        <w:jc w:val="center"/>
      </w:pPr>
      <w:r>
        <w:t>УВЕДОМЛЕНИЯ О ПРОВЕДЕНИИ ПУБЛИЧНЫХ КОНСУЛЬТАЦИЙ И</w:t>
      </w:r>
    </w:p>
    <w:p w:rsidR="008E3788" w:rsidRDefault="008E3788">
      <w:pPr>
        <w:pStyle w:val="ConsPlusTitle"/>
        <w:jc w:val="center"/>
      </w:pPr>
      <w:r>
        <w:t>ЗАКЛЮЧЕНИЯ О ПРОВЕДЕНИИ ОЦЕНКИ РЕГУЛИРУЮЩЕГО ВОЗДЕЙСТВИЯ,</w:t>
      </w:r>
    </w:p>
    <w:p w:rsidR="008E3788" w:rsidRDefault="008E3788">
      <w:pPr>
        <w:pStyle w:val="ConsPlusTitle"/>
        <w:jc w:val="center"/>
      </w:pPr>
      <w:r>
        <w:t>МЕТОДИКИ ОЦЕНКИ СТАНДАРТНЫХ ИЗДЕРЖЕК</w:t>
      </w:r>
    </w:p>
    <w:p w:rsidR="008E3788" w:rsidRDefault="008E3788">
      <w:pPr>
        <w:pStyle w:val="ConsPlusTitle"/>
        <w:jc w:val="center"/>
      </w:pPr>
      <w:r>
        <w:t>СУБЪЕКТОВ ПРЕДПРИНИМАТЕЛЬСКОЙ И</w:t>
      </w:r>
    </w:p>
    <w:p w:rsidR="008E3788" w:rsidRDefault="008E3788">
      <w:pPr>
        <w:pStyle w:val="ConsPlusTitle"/>
        <w:jc w:val="center"/>
      </w:pPr>
      <w:r>
        <w:t>ИНОЙ ЭКОНОМИЧЕСКОЙ ДЕЯТЕЛЬНОСТИ, ВОЗНИКАЮЩИХ В СВЯЗИ</w:t>
      </w:r>
    </w:p>
    <w:p w:rsidR="008E3788" w:rsidRDefault="008E3788">
      <w:pPr>
        <w:pStyle w:val="ConsPlusTitle"/>
        <w:jc w:val="center"/>
      </w:pPr>
      <w:r>
        <w:t>С ИСПОЛНЕНИЕМ ТРЕБОВАНИЙ РЕГУЛИРОВАНИЯ,</w:t>
      </w:r>
    </w:p>
    <w:p w:rsidR="008E3788" w:rsidRDefault="008E3788">
      <w:pPr>
        <w:pStyle w:val="ConsPlusTitle"/>
        <w:jc w:val="center"/>
      </w:pPr>
      <w:r>
        <w:t>А ТАКЖЕ МЕТОДИЧЕСКИХ РЕКОМЕНДАЦИЙ</w:t>
      </w:r>
    </w:p>
    <w:p w:rsidR="008E3788" w:rsidRDefault="008E3788">
      <w:pPr>
        <w:pStyle w:val="ConsPlusTitle"/>
        <w:jc w:val="center"/>
      </w:pPr>
      <w:r>
        <w:t>ПО ПРОВЕДЕНИЮ ПУБЛИЧНЫХ КОНСУЛЬТАЦИЙ</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 ред. Приказов Минэкономики и </w:t>
            </w:r>
            <w:proofErr w:type="spellStart"/>
            <w:r>
              <w:rPr>
                <w:color w:val="392C69"/>
              </w:rPr>
              <w:t>терразвития</w:t>
            </w:r>
            <w:proofErr w:type="spellEnd"/>
            <w:r>
              <w:rPr>
                <w:color w:val="392C69"/>
              </w:rPr>
              <w:t xml:space="preserve"> СО от 28.11.2019 </w:t>
            </w:r>
            <w:hyperlink r:id="rId5">
              <w:r>
                <w:rPr>
                  <w:color w:val="0000FF"/>
                </w:rPr>
                <w:t>N 78</w:t>
              </w:r>
            </w:hyperlink>
            <w:r>
              <w:rPr>
                <w:color w:val="392C69"/>
              </w:rPr>
              <w:t>,</w:t>
            </w:r>
          </w:p>
          <w:p w:rsidR="008E3788" w:rsidRDefault="008E3788">
            <w:pPr>
              <w:pStyle w:val="ConsPlusNormal"/>
              <w:jc w:val="center"/>
            </w:pPr>
            <w:r>
              <w:rPr>
                <w:color w:val="392C69"/>
              </w:rPr>
              <w:t xml:space="preserve">от 22.01.2020 </w:t>
            </w:r>
            <w:hyperlink r:id="rId6">
              <w:r>
                <w:rPr>
                  <w:color w:val="0000FF"/>
                </w:rPr>
                <w:t>N 6</w:t>
              </w:r>
            </w:hyperlink>
            <w:r>
              <w:rPr>
                <w:color w:val="392C69"/>
              </w:rPr>
              <w:t xml:space="preserve">, от 01.10.2020 </w:t>
            </w:r>
            <w:hyperlink r:id="rId7">
              <w:r>
                <w:rPr>
                  <w:color w:val="0000FF"/>
                </w:rPr>
                <w:t>N 118</w:t>
              </w:r>
            </w:hyperlink>
            <w:r>
              <w:rPr>
                <w:color w:val="392C69"/>
              </w:rPr>
              <w:t xml:space="preserve">, от 14.10.2020 </w:t>
            </w:r>
            <w:hyperlink r:id="rId8">
              <w:r>
                <w:rPr>
                  <w:color w:val="0000FF"/>
                </w:rPr>
                <w:t>N 125</w:t>
              </w:r>
            </w:hyperlink>
            <w:r>
              <w:rPr>
                <w:color w:val="392C69"/>
              </w:rPr>
              <w:t>,</w:t>
            </w:r>
          </w:p>
          <w:p w:rsidR="008E3788" w:rsidRDefault="008E3788">
            <w:pPr>
              <w:pStyle w:val="ConsPlusNormal"/>
              <w:jc w:val="center"/>
            </w:pPr>
            <w:r>
              <w:rPr>
                <w:color w:val="392C69"/>
              </w:rPr>
              <w:t xml:space="preserve">от 04.12.2020 </w:t>
            </w:r>
            <w:hyperlink r:id="rId9">
              <w:r>
                <w:rPr>
                  <w:color w:val="0000FF"/>
                </w:rPr>
                <w:t>N 154</w:t>
              </w:r>
            </w:hyperlink>
            <w:r>
              <w:rPr>
                <w:color w:val="392C69"/>
              </w:rPr>
              <w:t xml:space="preserve">, от 06.09.2022 </w:t>
            </w:r>
            <w:hyperlink r:id="rId10">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Normal"/>
        <w:ind w:firstLine="540"/>
        <w:jc w:val="both"/>
      </w:pPr>
      <w:r>
        <w:t xml:space="preserve">В соответствии с </w:t>
      </w:r>
      <w:hyperlink r:id="rId1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2">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8E3788" w:rsidRDefault="008E3788">
      <w:pPr>
        <w:pStyle w:val="ConsPlusNormal"/>
        <w:spacing w:before="200"/>
        <w:ind w:firstLine="540"/>
        <w:jc w:val="both"/>
      </w:pPr>
      <w:r>
        <w:t xml:space="preserve">1 - 2. Утратили силу. - </w:t>
      </w:r>
      <w:hyperlink r:id="rId13">
        <w:r>
          <w:rPr>
            <w:color w:val="0000FF"/>
          </w:rPr>
          <w:t>Приказ</w:t>
        </w:r>
      </w:hyperlink>
      <w:r>
        <w:t xml:space="preserve"> Минэкономики и </w:t>
      </w:r>
      <w:proofErr w:type="spellStart"/>
      <w:r>
        <w:t>терразвития</w:t>
      </w:r>
      <w:proofErr w:type="spellEnd"/>
      <w:r>
        <w:t xml:space="preserve"> СО от 28.11.2019 N 78.</w:t>
      </w:r>
    </w:p>
    <w:p w:rsidR="008E3788" w:rsidRDefault="008E3788">
      <w:pPr>
        <w:pStyle w:val="ConsPlusNormal"/>
        <w:spacing w:before="200"/>
        <w:ind w:firstLine="540"/>
        <w:jc w:val="both"/>
      </w:pPr>
      <w:r>
        <w:t>3. Утвердить:</w:t>
      </w:r>
    </w:p>
    <w:p w:rsidR="008E3788" w:rsidRDefault="008E3788">
      <w:pPr>
        <w:pStyle w:val="ConsPlusNormal"/>
        <w:spacing w:before="200"/>
        <w:ind w:firstLine="540"/>
        <w:jc w:val="both"/>
      </w:pPr>
      <w:r>
        <w:t xml:space="preserve">1) Методические </w:t>
      </w:r>
      <w:hyperlink w:anchor="P138">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8E3788" w:rsidRDefault="008E3788">
      <w:pPr>
        <w:pStyle w:val="ConsPlusNormal"/>
        <w:spacing w:before="200"/>
        <w:ind w:firstLine="540"/>
        <w:jc w:val="both"/>
      </w:pPr>
      <w:r>
        <w:t xml:space="preserve">2) </w:t>
      </w:r>
      <w:hyperlink w:anchor="P640">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8E3788" w:rsidRDefault="008E3788">
      <w:pPr>
        <w:pStyle w:val="ConsPlusNormal"/>
        <w:spacing w:before="200"/>
        <w:ind w:firstLine="540"/>
        <w:jc w:val="both"/>
      </w:pPr>
      <w:r>
        <w:t xml:space="preserve">3) Методические </w:t>
      </w:r>
      <w:hyperlink w:anchor="P804">
        <w:r>
          <w:rPr>
            <w:color w:val="0000FF"/>
          </w:rPr>
          <w:t>рекомендации</w:t>
        </w:r>
      </w:hyperlink>
      <w:r>
        <w:t xml:space="preserve"> по проведению публичных консультаций (прилагаются).</w:t>
      </w:r>
    </w:p>
    <w:p w:rsidR="008E3788" w:rsidRDefault="008E3788">
      <w:pPr>
        <w:pStyle w:val="ConsPlusNormal"/>
        <w:spacing w:before="200"/>
        <w:ind w:firstLine="540"/>
        <w:jc w:val="both"/>
      </w:pPr>
      <w:r>
        <w:t xml:space="preserve">4. Признать утратившим силу </w:t>
      </w:r>
      <w:hyperlink r:id="rId14">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8E3788" w:rsidRDefault="008E3788">
      <w:pPr>
        <w:pStyle w:val="ConsPlusNormal"/>
        <w:spacing w:before="200"/>
        <w:ind w:firstLine="540"/>
        <w:jc w:val="both"/>
      </w:pPr>
      <w:r>
        <w:t>5. Отделу совершенствования регуляторной политики Министерства экономики и территориального развития Свердловской области обеспечить ведение реестра проектов нормативных правовых актов Свердловской области, по которым проведена оценка регулирующего воздействия, и реестра нормативных правовых актов, по которым проведена экспертиза, по установленной форме (</w:t>
      </w:r>
      <w:hyperlink w:anchor="P519">
        <w:r>
          <w:rPr>
            <w:color w:val="0000FF"/>
          </w:rPr>
          <w:t>приложения N 4</w:t>
        </w:r>
      </w:hyperlink>
      <w:r>
        <w:t xml:space="preserve"> и </w:t>
      </w:r>
      <w:hyperlink w:anchor="P576">
        <w:r>
          <w:rPr>
            <w:color w:val="0000FF"/>
          </w:rPr>
          <w:t>N 5</w:t>
        </w:r>
      </w:hyperlink>
      <w:r>
        <w:t>).</w:t>
      </w:r>
    </w:p>
    <w:p w:rsidR="008E3788" w:rsidRDefault="008E3788">
      <w:pPr>
        <w:pStyle w:val="ConsPlusNormal"/>
        <w:jc w:val="both"/>
      </w:pPr>
      <w:r>
        <w:t xml:space="preserve">(п. 5 в ред. </w:t>
      </w:r>
      <w:hyperlink r:id="rId15">
        <w:r>
          <w:rPr>
            <w:color w:val="0000FF"/>
          </w:rPr>
          <w:t>Приказа</w:t>
        </w:r>
      </w:hyperlink>
      <w:r>
        <w:t xml:space="preserve"> Минэкономики и </w:t>
      </w:r>
      <w:proofErr w:type="spellStart"/>
      <w:r>
        <w:t>терразвития</w:t>
      </w:r>
      <w:proofErr w:type="spellEnd"/>
      <w:r>
        <w:t xml:space="preserve"> СО от 06.09.2022 N 90)</w:t>
      </w:r>
    </w:p>
    <w:p w:rsidR="008E3788" w:rsidRDefault="008E3788">
      <w:pPr>
        <w:pStyle w:val="ConsPlusNormal"/>
        <w:spacing w:before="200"/>
        <w:ind w:firstLine="540"/>
        <w:jc w:val="both"/>
      </w:pPr>
      <w:r>
        <w:t xml:space="preserve">6. Контроль за исполнением настоящего Приказа возложить на Заместителя Министра экономики и территориального развития Свердловской области А.Ю. </w:t>
      </w:r>
      <w:proofErr w:type="spellStart"/>
      <w:r>
        <w:t>Ускову</w:t>
      </w:r>
      <w:proofErr w:type="spellEnd"/>
      <w:r>
        <w:t>.</w:t>
      </w:r>
    </w:p>
    <w:p w:rsidR="008E3788" w:rsidRDefault="008E3788">
      <w:pPr>
        <w:pStyle w:val="ConsPlusNormal"/>
        <w:spacing w:before="200"/>
        <w:ind w:firstLine="540"/>
        <w:jc w:val="both"/>
      </w:pPr>
      <w:r>
        <w:lastRenderedPageBreak/>
        <w:t>7. Настоящий Приказ опубликовать на "Официальном интернет-портале правовой информации Свердловской области" (www.pravo.gov66.ru).</w:t>
      </w:r>
    </w:p>
    <w:p w:rsidR="008E3788" w:rsidRDefault="008E3788">
      <w:pPr>
        <w:pStyle w:val="ConsPlusNormal"/>
      </w:pPr>
    </w:p>
    <w:p w:rsidR="008E3788" w:rsidRDefault="008E3788">
      <w:pPr>
        <w:pStyle w:val="ConsPlusNormal"/>
        <w:jc w:val="right"/>
      </w:pPr>
      <w:r>
        <w:t>Министр</w:t>
      </w:r>
    </w:p>
    <w:p w:rsidR="008E3788" w:rsidRDefault="008E3788">
      <w:pPr>
        <w:pStyle w:val="ConsPlusNormal"/>
        <w:jc w:val="right"/>
      </w:pPr>
      <w:r>
        <w:t>А.А.КОВАЛЬЧИК</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Утверждено</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r>
        <w:t>УВЕДОМЛЕНИЕ</w:t>
      </w:r>
    </w:p>
    <w:p w:rsidR="008E3788" w:rsidRDefault="008E3788">
      <w:pPr>
        <w:pStyle w:val="ConsPlusNormal"/>
        <w:jc w:val="center"/>
      </w:pPr>
      <w:r>
        <w:t>О ПРОВЕДЕНИИ ПУБЛИЧНЫХ КОНСУЛЬТАЦИЙ ДЛЯ ПРОЕКТОВ</w:t>
      </w:r>
    </w:p>
    <w:p w:rsidR="008E3788" w:rsidRDefault="008E3788">
      <w:pPr>
        <w:pStyle w:val="ConsPlusNormal"/>
        <w:jc w:val="center"/>
      </w:pPr>
      <w:r>
        <w:t>НОРМАТИВНЫХ ПРАВОВЫХ АКТОВ НИЗКОЙ СТЕПЕНИ</w:t>
      </w:r>
    </w:p>
    <w:p w:rsidR="008E3788" w:rsidRDefault="008E3788">
      <w:pPr>
        <w:pStyle w:val="ConsPlusNormal"/>
        <w:jc w:val="center"/>
      </w:pPr>
      <w:r>
        <w:t>РЕГУЛИРУЮЩЕГО ВОЗДЕЙСТВИЯ</w:t>
      </w:r>
    </w:p>
    <w:p w:rsidR="008E3788" w:rsidRDefault="008E3788">
      <w:pPr>
        <w:pStyle w:val="ConsPlusNormal"/>
      </w:pPr>
    </w:p>
    <w:p w:rsidR="008E3788" w:rsidRDefault="008E3788">
      <w:pPr>
        <w:pStyle w:val="ConsPlusNormal"/>
        <w:ind w:firstLine="540"/>
        <w:jc w:val="both"/>
      </w:pPr>
      <w:r>
        <w:t xml:space="preserve">Утратило силу. - </w:t>
      </w:r>
      <w:hyperlink r:id="rId16">
        <w:r>
          <w:rPr>
            <w:color w:val="0000FF"/>
          </w:rPr>
          <w:t>Приказ</w:t>
        </w:r>
      </w:hyperlink>
      <w:r>
        <w:t xml:space="preserve"> Минэкономики и </w:t>
      </w:r>
      <w:proofErr w:type="spellStart"/>
      <w:r>
        <w:t>терразвития</w:t>
      </w:r>
      <w:proofErr w:type="spellEnd"/>
      <w:r>
        <w:t xml:space="preserve"> СО от 28.11.2019 N 78.</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Утверждено</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r>
        <w:t>УВЕДОМЛЕНИЕ</w:t>
      </w:r>
    </w:p>
    <w:p w:rsidR="008E3788" w:rsidRDefault="008E3788">
      <w:pPr>
        <w:pStyle w:val="ConsPlusNormal"/>
        <w:jc w:val="center"/>
      </w:pPr>
      <w:r>
        <w:t>О ПРОВЕДЕНИИ ПУБЛИЧНЫХ КОНСУЛЬТАЦИЙ ДЛЯ ПРОЕКТОВ</w:t>
      </w:r>
    </w:p>
    <w:p w:rsidR="008E3788" w:rsidRDefault="008E3788">
      <w:pPr>
        <w:pStyle w:val="ConsPlusNormal"/>
        <w:jc w:val="center"/>
      </w:pPr>
      <w:r>
        <w:t>НОРМАТИВНЫХ ПРАВОВЫХ АКТОВ СРЕДНЕЙ И ВЫСОКОЙ СТЕПЕНИ</w:t>
      </w:r>
    </w:p>
    <w:p w:rsidR="008E3788" w:rsidRDefault="008E3788">
      <w:pPr>
        <w:pStyle w:val="ConsPlusNormal"/>
        <w:jc w:val="center"/>
      </w:pPr>
      <w:r>
        <w:t>РЕГУЛИРУЮЩЕГО ВОЗДЕЙСТВИЯ</w:t>
      </w:r>
    </w:p>
    <w:p w:rsidR="008E3788" w:rsidRDefault="008E3788">
      <w:pPr>
        <w:pStyle w:val="ConsPlusNormal"/>
      </w:pPr>
    </w:p>
    <w:p w:rsidR="008E3788" w:rsidRDefault="008E3788">
      <w:pPr>
        <w:pStyle w:val="ConsPlusNormal"/>
        <w:ind w:firstLine="540"/>
        <w:jc w:val="both"/>
      </w:pPr>
      <w:r>
        <w:t xml:space="preserve">Утратило силу. - </w:t>
      </w:r>
      <w:hyperlink r:id="rId17">
        <w:r>
          <w:rPr>
            <w:color w:val="0000FF"/>
          </w:rPr>
          <w:t>Приказ</w:t>
        </w:r>
      </w:hyperlink>
      <w:r>
        <w:t xml:space="preserve"> Минэкономики и </w:t>
      </w:r>
      <w:proofErr w:type="spellStart"/>
      <w:r>
        <w:t>терразвития</w:t>
      </w:r>
      <w:proofErr w:type="spellEnd"/>
      <w:r>
        <w:t xml:space="preserve"> СО от 28.11.2019 N 78.</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Утверждено</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r>
        <w:t>ЗАКЛЮЧЕНИЕ</w:t>
      </w:r>
    </w:p>
    <w:p w:rsidR="008E3788" w:rsidRDefault="008E3788">
      <w:pPr>
        <w:pStyle w:val="ConsPlusNormal"/>
        <w:jc w:val="center"/>
      </w:pPr>
      <w:r>
        <w:t>О ПРОВЕДЕНИИ ПУБЛИЧНЫХ КОНСУЛЬТАЦИЙ ДЛЯ ПРОЕКТОВ НОРМАТИВНЫХ</w:t>
      </w:r>
    </w:p>
    <w:p w:rsidR="008E3788" w:rsidRDefault="008E3788">
      <w:pPr>
        <w:pStyle w:val="ConsPlusNormal"/>
        <w:jc w:val="center"/>
      </w:pPr>
      <w:r>
        <w:t>ПРАВОВЫХ АКТОВ НИЗКОЙ СТЕПЕНИ РЕГУЛИРУЮЩЕГО ВОЗДЕЙСТВИЯ</w:t>
      </w:r>
    </w:p>
    <w:p w:rsidR="008E3788" w:rsidRDefault="008E3788">
      <w:pPr>
        <w:pStyle w:val="ConsPlusNormal"/>
      </w:pPr>
    </w:p>
    <w:p w:rsidR="008E3788" w:rsidRDefault="008E3788">
      <w:pPr>
        <w:pStyle w:val="ConsPlusNormal"/>
        <w:ind w:firstLine="540"/>
        <w:jc w:val="both"/>
      </w:pPr>
      <w:r>
        <w:lastRenderedPageBreak/>
        <w:t xml:space="preserve">Утратило силу. - </w:t>
      </w:r>
      <w:hyperlink r:id="rId18">
        <w:r>
          <w:rPr>
            <w:color w:val="0000FF"/>
          </w:rPr>
          <w:t>Приказ</w:t>
        </w:r>
      </w:hyperlink>
      <w:r>
        <w:t xml:space="preserve"> Минэкономики и </w:t>
      </w:r>
      <w:proofErr w:type="spellStart"/>
      <w:r>
        <w:t>терразвития</w:t>
      </w:r>
      <w:proofErr w:type="spellEnd"/>
      <w:r>
        <w:t xml:space="preserve"> СО от 28.11.2019 N 78.</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Утверждено</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r>
        <w:t>ЗАКЛЮЧЕНИЕ</w:t>
      </w:r>
    </w:p>
    <w:p w:rsidR="008E3788" w:rsidRDefault="008E3788">
      <w:pPr>
        <w:pStyle w:val="ConsPlusNormal"/>
        <w:jc w:val="center"/>
      </w:pPr>
      <w:r>
        <w:t>О ПРОВЕДЕНИИ ПУБЛИЧНЫХ КОНСУЛЬТАЦИЙ ДЛЯ ПРОЕКТОВ</w:t>
      </w:r>
    </w:p>
    <w:p w:rsidR="008E3788" w:rsidRDefault="008E3788">
      <w:pPr>
        <w:pStyle w:val="ConsPlusNormal"/>
        <w:jc w:val="center"/>
      </w:pPr>
      <w:r>
        <w:t>НОРМАТИВНЫХ ПРАВОВЫХ АКТОВ СРЕДНЕЙ И</w:t>
      </w:r>
    </w:p>
    <w:p w:rsidR="008E3788" w:rsidRDefault="008E3788">
      <w:pPr>
        <w:pStyle w:val="ConsPlusNormal"/>
        <w:jc w:val="center"/>
      </w:pPr>
      <w:r>
        <w:t>ВЫСОКОЙ СТЕПЕНИ РЕГУЛИРУЮЩЕГО ВОЗДЕЙСТВИЯ</w:t>
      </w:r>
    </w:p>
    <w:p w:rsidR="008E3788" w:rsidRDefault="008E3788">
      <w:pPr>
        <w:pStyle w:val="ConsPlusNormal"/>
      </w:pPr>
    </w:p>
    <w:p w:rsidR="008E3788" w:rsidRDefault="008E3788">
      <w:pPr>
        <w:pStyle w:val="ConsPlusNormal"/>
        <w:ind w:firstLine="540"/>
        <w:jc w:val="both"/>
      </w:pPr>
      <w:r>
        <w:t xml:space="preserve">Утратило силу. - </w:t>
      </w:r>
      <w:hyperlink r:id="rId19">
        <w:r>
          <w:rPr>
            <w:color w:val="0000FF"/>
          </w:rPr>
          <w:t>Приказ</w:t>
        </w:r>
      </w:hyperlink>
      <w:r>
        <w:t xml:space="preserve"> Минэкономики и </w:t>
      </w:r>
      <w:proofErr w:type="spellStart"/>
      <w:r>
        <w:t>терразвития</w:t>
      </w:r>
      <w:proofErr w:type="spellEnd"/>
      <w:r>
        <w:t xml:space="preserve"> СО от 28.11.2019 N 78.</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Утверждены</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jc w:val="right"/>
      </w:pPr>
      <w:r>
        <w:t>"Об утверждении</w:t>
      </w:r>
    </w:p>
    <w:p w:rsidR="008E3788" w:rsidRDefault="008E3788">
      <w:pPr>
        <w:pStyle w:val="ConsPlusNormal"/>
        <w:jc w:val="right"/>
      </w:pPr>
      <w:r>
        <w:t>методических рекомендаций</w:t>
      </w:r>
    </w:p>
    <w:p w:rsidR="008E3788" w:rsidRDefault="008E3788">
      <w:pPr>
        <w:pStyle w:val="ConsPlusNormal"/>
        <w:jc w:val="right"/>
      </w:pPr>
      <w:r>
        <w:t>по составлению уведомления о проведении</w:t>
      </w:r>
    </w:p>
    <w:p w:rsidR="008E3788" w:rsidRDefault="008E3788">
      <w:pPr>
        <w:pStyle w:val="ConsPlusNormal"/>
        <w:jc w:val="right"/>
      </w:pPr>
      <w:r>
        <w:t>публичных консультаций и заключения</w:t>
      </w:r>
    </w:p>
    <w:p w:rsidR="008E3788" w:rsidRDefault="008E3788">
      <w:pPr>
        <w:pStyle w:val="ConsPlusNormal"/>
        <w:jc w:val="right"/>
      </w:pPr>
      <w:r>
        <w:t>об оценке регулирующего воздействия,</w:t>
      </w:r>
    </w:p>
    <w:p w:rsidR="008E3788" w:rsidRDefault="008E3788">
      <w:pPr>
        <w:pStyle w:val="ConsPlusNormal"/>
        <w:jc w:val="right"/>
      </w:pPr>
      <w:r>
        <w:t>методики оценки стандартных издержек</w:t>
      </w:r>
    </w:p>
    <w:p w:rsidR="008E3788" w:rsidRDefault="008E3788">
      <w:pPr>
        <w:pStyle w:val="ConsPlusNormal"/>
        <w:jc w:val="right"/>
      </w:pPr>
      <w:r>
        <w:t>субъектов предпринимательской и</w:t>
      </w:r>
    </w:p>
    <w:p w:rsidR="008E3788" w:rsidRDefault="008E3788">
      <w:pPr>
        <w:pStyle w:val="ConsPlusNormal"/>
        <w:jc w:val="right"/>
      </w:pPr>
      <w:r>
        <w:t>иной экономической деятельности,</w:t>
      </w:r>
    </w:p>
    <w:p w:rsidR="008E3788" w:rsidRDefault="008E3788">
      <w:pPr>
        <w:pStyle w:val="ConsPlusNormal"/>
        <w:jc w:val="right"/>
      </w:pPr>
      <w:r>
        <w:t>возникающих в связи с исполнением</w:t>
      </w:r>
    </w:p>
    <w:p w:rsidR="008E3788" w:rsidRDefault="008E3788">
      <w:pPr>
        <w:pStyle w:val="ConsPlusNormal"/>
        <w:jc w:val="right"/>
      </w:pPr>
      <w:r>
        <w:t>требований регулирования,</w:t>
      </w:r>
    </w:p>
    <w:p w:rsidR="008E3788" w:rsidRDefault="008E3788">
      <w:pPr>
        <w:pStyle w:val="ConsPlusNormal"/>
        <w:jc w:val="right"/>
      </w:pPr>
      <w:r>
        <w:t>а также методических рекомендаций</w:t>
      </w:r>
    </w:p>
    <w:p w:rsidR="008E3788" w:rsidRDefault="008E3788">
      <w:pPr>
        <w:pStyle w:val="ConsPlusNormal"/>
        <w:jc w:val="right"/>
      </w:pPr>
      <w:r>
        <w:t>по проведению публичных консультаций"</w:t>
      </w:r>
    </w:p>
    <w:p w:rsidR="008E3788" w:rsidRDefault="008E3788">
      <w:pPr>
        <w:pStyle w:val="ConsPlusNormal"/>
      </w:pPr>
    </w:p>
    <w:p w:rsidR="008E3788" w:rsidRDefault="008E3788">
      <w:pPr>
        <w:pStyle w:val="ConsPlusTitle"/>
        <w:jc w:val="center"/>
      </w:pPr>
      <w:bookmarkStart w:id="1" w:name="P138"/>
      <w:bookmarkEnd w:id="1"/>
      <w:r>
        <w:t>МЕТОДИЧЕСКИЕ РЕКОМЕНДАЦИИ</w:t>
      </w:r>
    </w:p>
    <w:p w:rsidR="008E3788" w:rsidRDefault="008E3788">
      <w:pPr>
        <w:pStyle w:val="ConsPlusTitle"/>
        <w:jc w:val="center"/>
      </w:pPr>
      <w:r>
        <w:t>ПО СОСТАВЛЕНИЮ УВЕДОМЛЕНИЯ О ПРОВЕДЕНИИ ПУБЛИЧНЫХ</w:t>
      </w:r>
    </w:p>
    <w:p w:rsidR="008E3788" w:rsidRDefault="008E3788">
      <w:pPr>
        <w:pStyle w:val="ConsPlusTitle"/>
        <w:jc w:val="center"/>
      </w:pPr>
      <w:r>
        <w:t>КОНСУЛЬТАЦИЙ И ЗАКЛЮЧЕНИЯ О ПРОВЕДЕНИИ ОЦЕНКИ</w:t>
      </w:r>
    </w:p>
    <w:p w:rsidR="008E3788" w:rsidRDefault="008E3788">
      <w:pPr>
        <w:pStyle w:val="ConsPlusTitle"/>
        <w:jc w:val="center"/>
      </w:pPr>
      <w:r>
        <w:t>РЕГУЛИРУЮЩЕГО ВОЗДЕЙСТВИЯ</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 ред. </w:t>
            </w:r>
            <w:hyperlink r:id="rId20">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Title"/>
        <w:jc w:val="center"/>
        <w:outlineLvl w:val="1"/>
      </w:pPr>
      <w:r>
        <w:t>Глава 1. ОБЩИЕ ПОЛОЖЕНИЯ</w:t>
      </w:r>
    </w:p>
    <w:p w:rsidR="008E3788" w:rsidRDefault="008E3788">
      <w:pPr>
        <w:pStyle w:val="ConsPlusNormal"/>
      </w:pPr>
    </w:p>
    <w:p w:rsidR="008E3788" w:rsidRDefault="008E3788">
      <w:pPr>
        <w:pStyle w:val="ConsPlusNormal"/>
        <w:ind w:firstLine="540"/>
        <w:jc w:val="both"/>
      </w:pPr>
      <w:r>
        <w:t xml:space="preserve">1. Настоящие методические рекомендации разработаны в соответствии с </w:t>
      </w:r>
      <w:hyperlink r:id="rId2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2">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w:t>
      </w:r>
      <w:r>
        <w:lastRenderedPageBreak/>
        <w:t>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ОРВ.</w:t>
      </w:r>
    </w:p>
    <w:p w:rsidR="008E3788" w:rsidRDefault="008E3788">
      <w:pPr>
        <w:pStyle w:val="ConsPlusNormal"/>
        <w:spacing w:before="200"/>
        <w:ind w:firstLine="540"/>
        <w:jc w:val="both"/>
      </w:pPr>
      <w:r>
        <w:t>2. Настоящие методические рекомендации предназначены для применения профильными органами при проведении ОРВ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ОРВ и сводки предложений.</w:t>
      </w:r>
    </w:p>
    <w:p w:rsidR="008E3788" w:rsidRDefault="008E3788">
      <w:pPr>
        <w:pStyle w:val="ConsPlusNormal"/>
        <w:spacing w:before="200"/>
        <w:ind w:firstLine="540"/>
        <w:jc w:val="both"/>
      </w:pPr>
      <w:r>
        <w:t xml:space="preserve">3. Оценка регулирующего воздействия проектов актов проводится в целях, установленных </w:t>
      </w:r>
      <w:hyperlink r:id="rId23">
        <w:r>
          <w:rPr>
            <w:color w:val="0000FF"/>
          </w:rPr>
          <w:t>статьей 2</w:t>
        </w:r>
      </w:hyperlink>
      <w:r>
        <w:t xml:space="preserve"> Закона Свердловской области от 14 июля 2014 года N 74-ОЗ.</w:t>
      </w:r>
    </w:p>
    <w:p w:rsidR="008E3788" w:rsidRDefault="008E3788">
      <w:pPr>
        <w:pStyle w:val="ConsPlusNormal"/>
        <w:spacing w:before="200"/>
        <w:ind w:firstLine="540"/>
        <w:jc w:val="both"/>
      </w:pPr>
      <w:r>
        <w:t>4. Задачами ОРВ являются:</w:t>
      </w:r>
    </w:p>
    <w:p w:rsidR="008E3788" w:rsidRDefault="008E3788">
      <w:pPr>
        <w:pStyle w:val="ConsPlusNormal"/>
        <w:spacing w:before="200"/>
        <w:ind w:firstLine="540"/>
        <w:jc w:val="both"/>
      </w:pPr>
      <w:r>
        <w:t>1) 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8E3788" w:rsidRDefault="008E3788">
      <w:pPr>
        <w:pStyle w:val="ConsPlusNormal"/>
        <w:spacing w:before="200"/>
        <w:ind w:firstLine="540"/>
        <w:jc w:val="both"/>
      </w:pPr>
      <w:r>
        <w:t>2) осуществление предварительного прогноза последствий и эффектов предлагаемого регулирования;</w:t>
      </w:r>
    </w:p>
    <w:p w:rsidR="008E3788" w:rsidRDefault="008E3788">
      <w:pPr>
        <w:pStyle w:val="ConsPlusNormal"/>
        <w:spacing w:before="200"/>
        <w:ind w:firstLine="540"/>
        <w:jc w:val="both"/>
      </w:pPr>
      <w:r>
        <w:t>3) обеспечение обратной связи с участниками отношений на стадии подготовки проектов актов;</w:t>
      </w:r>
    </w:p>
    <w:p w:rsidR="008E3788" w:rsidRDefault="008E3788">
      <w:pPr>
        <w:pStyle w:val="ConsPlusNormal"/>
        <w:spacing w:before="200"/>
        <w:ind w:firstLine="540"/>
        <w:jc w:val="both"/>
      </w:pPr>
      <w:r>
        <w:t>4) оценка возможных рисков в случае принятия проекта акта.</w:t>
      </w:r>
    </w:p>
    <w:p w:rsidR="008E3788" w:rsidRDefault="008E3788">
      <w:pPr>
        <w:pStyle w:val="ConsPlusNormal"/>
        <w:spacing w:before="200"/>
        <w:ind w:firstLine="540"/>
        <w:jc w:val="both"/>
      </w:pPr>
      <w: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8E3788" w:rsidRDefault="008E3788">
      <w:pPr>
        <w:pStyle w:val="ConsPlusNormal"/>
        <w:spacing w:before="20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8E3788" w:rsidRDefault="008E3788">
      <w:pPr>
        <w:pStyle w:val="ConsPlusNormal"/>
        <w:spacing w:before="20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8E3788" w:rsidRDefault="008E3788">
      <w:pPr>
        <w:pStyle w:val="ConsPlusNormal"/>
        <w:spacing w:before="20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8E3788" w:rsidRDefault="008E3788">
      <w:pPr>
        <w:pStyle w:val="ConsPlusNormal"/>
      </w:pPr>
    </w:p>
    <w:p w:rsidR="008E3788" w:rsidRDefault="008E3788">
      <w:pPr>
        <w:pStyle w:val="ConsPlusTitle"/>
        <w:jc w:val="center"/>
        <w:outlineLvl w:val="1"/>
      </w:pPr>
      <w:r>
        <w:t>Глава 2. УВЕДОМЛЕНИЕ О ПРОВЕДЕНИИ ПУБЛИЧНЫХ КОНСУЛЬТАЦИЙ.</w:t>
      </w:r>
    </w:p>
    <w:p w:rsidR="008E3788" w:rsidRDefault="008E3788">
      <w:pPr>
        <w:pStyle w:val="ConsPlusTitle"/>
        <w:jc w:val="center"/>
      </w:pPr>
      <w:r>
        <w:t>РЕКОМЕНДАЦИИ ПО СОСТАВЛЕНИЮ</w:t>
      </w:r>
    </w:p>
    <w:p w:rsidR="008E3788" w:rsidRDefault="008E3788">
      <w:pPr>
        <w:pStyle w:val="ConsPlusNormal"/>
      </w:pPr>
    </w:p>
    <w:p w:rsidR="008E3788" w:rsidRDefault="008E3788">
      <w:pPr>
        <w:pStyle w:val="ConsPlusNormal"/>
        <w:ind w:firstLine="540"/>
        <w:jc w:val="both"/>
      </w:pPr>
      <w:r>
        <w:t xml:space="preserve">9. В соответствии с </w:t>
      </w:r>
      <w:hyperlink r:id="rId24">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8E3788" w:rsidRDefault="008E3788">
      <w:pPr>
        <w:pStyle w:val="ConsPlusNormal"/>
        <w:spacing w:before="200"/>
        <w:ind w:firstLine="540"/>
        <w:jc w:val="both"/>
      </w:pPr>
      <w:r>
        <w:t>10. Уведомление о проведении публичных консультаций (далее - уведомление), в зависимости от степени регулирующего воздействия, содержит сведения, указанные в формах, утвержденных приказом Министерства экономики и территориального развития Свердловской области.</w:t>
      </w:r>
    </w:p>
    <w:p w:rsidR="008E3788" w:rsidRDefault="008E3788">
      <w:pPr>
        <w:pStyle w:val="ConsPlusNormal"/>
        <w:spacing w:before="20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8E3788" w:rsidRDefault="008E3788">
      <w:pPr>
        <w:pStyle w:val="ConsPlusNormal"/>
        <w:spacing w:before="200"/>
        <w:ind w:firstLine="540"/>
        <w:jc w:val="both"/>
      </w:pPr>
      <w:r>
        <w:t>11. Информация, содержащаяся в уведомлении о проведении публичных консультаций по проекту нормативного правового акта Свердловской области со средней и высокой степенью регулирующего воздействия (далее - уведомление для проектов актов средней и высокой степени ОРВ):</w:t>
      </w:r>
    </w:p>
    <w:p w:rsidR="008E3788" w:rsidRDefault="008E3788">
      <w:pPr>
        <w:pStyle w:val="ConsPlusNormal"/>
        <w:spacing w:before="200"/>
        <w:ind w:firstLine="540"/>
        <w:jc w:val="both"/>
      </w:pPr>
      <w:bookmarkStart w:id="2" w:name="P167"/>
      <w:bookmarkEnd w:id="2"/>
      <w:r>
        <w:t>1) в разделе 1 "Вид, наименование и планируемый срок вступления в силу нормативного правового акта" уведомления для проектов актов средней и высокой степени ОРВ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w:t>
      </w:r>
    </w:p>
    <w:p w:rsidR="008E3788" w:rsidRDefault="008E3788">
      <w:pPr>
        <w:pStyle w:val="ConsPlusNormal"/>
        <w:spacing w:before="200"/>
        <w:ind w:firstLine="540"/>
        <w:jc w:val="both"/>
      </w:pPr>
      <w:r>
        <w:t>2) в разделе 2 "Сведения о субъекте законодательной инициативы, исполнительном органе государственной власти Свердловской области, разработавшим проект акта" (далее - разработчик) уведомления для проектов актов средней и высокой степени ОРВ должны быть приведены подробные сведения о разработчике проекта акта;</w:t>
      </w:r>
    </w:p>
    <w:p w:rsidR="008E3788" w:rsidRDefault="008E3788">
      <w:pPr>
        <w:pStyle w:val="ConsPlusNormal"/>
        <w:spacing w:before="200"/>
        <w:ind w:firstLine="540"/>
        <w:jc w:val="both"/>
      </w:pPr>
      <w:bookmarkStart w:id="3" w:name="P169"/>
      <w:bookmarkEnd w:id="3"/>
      <w:r>
        <w:t>3) в разделе 3 "Способ направления участниками публичных консультаций своих предложений" уведомления для проектов актов средней и высокой степени ОРВ указывается ссылка на интернет-портал "Оценка регулирующего воздействия в Свердловской области" http://regulation.midural.ru/;</w:t>
      </w:r>
    </w:p>
    <w:p w:rsidR="008E3788" w:rsidRDefault="008E3788">
      <w:pPr>
        <w:pStyle w:val="ConsPlusNormal"/>
        <w:spacing w:before="200"/>
        <w:ind w:firstLine="540"/>
        <w:jc w:val="both"/>
      </w:pPr>
      <w:r>
        <w:t xml:space="preserve">4) в разделе 4 "Степень регулирующего воздействия проекта акта" уведомления для проектов актов средней и высокой степени ОРВ приводится результат отнесения проекта акта к высокой или средней степени регулирующего воздействия согласно анализу содержащихся в нем положений в соответствии с </w:t>
      </w:r>
      <w:hyperlink r:id="rId25">
        <w:r>
          <w:rPr>
            <w:color w:val="0000FF"/>
          </w:rPr>
          <w:t>пунктами 2</w:t>
        </w:r>
      </w:hyperlink>
      <w:r>
        <w:t xml:space="preserve"> и </w:t>
      </w:r>
      <w:hyperlink r:id="rId26">
        <w:r>
          <w:rPr>
            <w:color w:val="0000FF"/>
          </w:rPr>
          <w:t>3</w:t>
        </w:r>
      </w:hyperlink>
      <w:r>
        <w:t xml:space="preserve"> Порядка проведения публичных консультаций и подготовки заключений об ОРВ.</w:t>
      </w:r>
    </w:p>
    <w:p w:rsidR="008E3788" w:rsidRDefault="008E3788">
      <w:pPr>
        <w:pStyle w:val="ConsPlusNormal"/>
        <w:spacing w:before="200"/>
        <w:ind w:firstLine="540"/>
        <w:jc w:val="both"/>
      </w:pPr>
      <w:r>
        <w:t>В пункте 4.1 раздела 4 "Степень регулирующего воздействия проекта" уведомления для проектов актов средней и высокой степени ОРВ указывается высокая или средняя степень регулирующего воздействия акта.</w:t>
      </w:r>
    </w:p>
    <w:p w:rsidR="008E3788" w:rsidRDefault="008E3788">
      <w:pPr>
        <w:pStyle w:val="ConsPlusNormal"/>
        <w:spacing w:before="200"/>
        <w:ind w:firstLine="540"/>
        <w:jc w:val="both"/>
      </w:pPr>
      <w:r>
        <w:t>В пункте 4.2 раздела 4 "Обоснование отнесения проекта акта к определенной степени регулирующего воздействия" уведомления для проектов актов средней и высокой степени ОРВ указываются или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E3788" w:rsidRDefault="008E3788">
      <w:pPr>
        <w:pStyle w:val="ConsPlusNormal"/>
        <w:spacing w:before="20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8E3788" w:rsidRDefault="008E3788">
      <w:pPr>
        <w:pStyle w:val="ConsPlusNormal"/>
        <w:spacing w:before="200"/>
        <w:ind w:firstLine="540"/>
        <w:jc w:val="both"/>
      </w:pPr>
      <w:r>
        <w:lastRenderedPageBreak/>
        <w:t>Для проектов актов, которые относятся к средней степени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содержат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8E3788" w:rsidRDefault="008E3788">
      <w:pPr>
        <w:pStyle w:val="ConsPlusNormal"/>
        <w:spacing w:before="20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8E3788" w:rsidRDefault="008E3788">
      <w:pPr>
        <w:pStyle w:val="ConsPlusNormal"/>
        <w:spacing w:before="200"/>
        <w:ind w:firstLine="540"/>
        <w:jc w:val="both"/>
      </w:pPr>
      <w:r>
        <w:t>В случае внесения изменений в правовые акты исключительно в целях приведения таких правовых актов в соответствие федеральному законодательству, в сравнительной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E3788" w:rsidRDefault="008E3788">
      <w:pPr>
        <w:pStyle w:val="ConsPlusNormal"/>
        <w:spacing w:before="20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8E3788" w:rsidRDefault="008E3788">
      <w:pPr>
        <w:pStyle w:val="ConsPlusNormal"/>
        <w:spacing w:before="200"/>
        <w:ind w:firstLine="540"/>
        <w:jc w:val="both"/>
      </w:pPr>
      <w:r>
        <w:t xml:space="preserve">В пункте 4.3 раздела 4 "Срок проведения публичных консультаций" уведомления для проектов актов средней и высокой степени ОРВ указывается количество рабочих дней в соответствии со степенью регулирующего воздействия проекта акта и сроками, определенными </w:t>
      </w:r>
      <w:hyperlink r:id="rId27">
        <w:r>
          <w:rPr>
            <w:color w:val="0000FF"/>
          </w:rPr>
          <w:t>пунктами 2</w:t>
        </w:r>
      </w:hyperlink>
      <w:r>
        <w:t xml:space="preserve"> и </w:t>
      </w:r>
      <w:hyperlink r:id="rId28">
        <w:r>
          <w:rPr>
            <w:color w:val="0000FF"/>
          </w:rPr>
          <w:t>12</w:t>
        </w:r>
      </w:hyperlink>
      <w:r>
        <w:t xml:space="preserve"> Порядка проведения публичных консультаций и подготовки заключений об ОРВ;</w:t>
      </w:r>
    </w:p>
    <w:p w:rsidR="008E3788" w:rsidRDefault="008E3788">
      <w:pPr>
        <w:pStyle w:val="ConsPlusNormal"/>
        <w:spacing w:before="200"/>
        <w:ind w:firstLine="540"/>
        <w:jc w:val="both"/>
      </w:pPr>
      <w:bookmarkStart w:id="4" w:name="P179"/>
      <w:bookmarkEnd w:id="4"/>
      <w:r>
        <w:t>5) в разделе 5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уведомления для проектов актов средней и высокой степени ОРВ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8E3788" w:rsidRDefault="008E3788">
      <w:pPr>
        <w:pStyle w:val="ConsPlusNormal"/>
        <w:spacing w:before="200"/>
        <w:ind w:firstLine="540"/>
        <w:jc w:val="both"/>
      </w:pPr>
      <w:r>
        <w:t>В пункте 5.1 раздела 5 "Описание проблемы, на решение которой направлен предлагаемый способ регулирования, условий и факторов ее существования" уведомления для проектов актов средней и высокой степени ОРВ описывается проблема, которая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8E3788" w:rsidRDefault="008E3788">
      <w:pPr>
        <w:pStyle w:val="ConsPlusNormal"/>
        <w:spacing w:before="20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8E3788" w:rsidRDefault="008E3788">
      <w:pPr>
        <w:pStyle w:val="ConsPlusNormal"/>
        <w:spacing w:before="20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8E3788" w:rsidRDefault="008E3788">
      <w:pPr>
        <w:pStyle w:val="ConsPlusNormal"/>
        <w:spacing w:before="200"/>
        <w:ind w:firstLine="540"/>
        <w:jc w:val="both"/>
      </w:pPr>
      <w:r>
        <w:t>Проблемы выявляются в результате:</w:t>
      </w:r>
    </w:p>
    <w:p w:rsidR="008E3788" w:rsidRDefault="008E3788">
      <w:pPr>
        <w:pStyle w:val="ConsPlusNormal"/>
        <w:spacing w:before="200"/>
        <w:ind w:firstLine="540"/>
        <w:jc w:val="both"/>
      </w:pPr>
      <w:proofErr w:type="gramStart"/>
      <w:r>
        <w:t>проведения экспертизы</w:t>
      </w:r>
      <w:proofErr w:type="gramEnd"/>
      <w:r>
        <w:t xml:space="preserve">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8E3788" w:rsidRDefault="008E3788">
      <w:pPr>
        <w:pStyle w:val="ConsPlusNormal"/>
        <w:spacing w:before="20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8E3788" w:rsidRDefault="008E3788">
      <w:pPr>
        <w:pStyle w:val="ConsPlusNormal"/>
        <w:spacing w:before="200"/>
        <w:ind w:firstLine="540"/>
        <w:jc w:val="both"/>
      </w:pPr>
      <w:r>
        <w:lastRenderedPageBreak/>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8E3788" w:rsidRDefault="008E3788">
      <w:pPr>
        <w:pStyle w:val="ConsPlusNormal"/>
        <w:spacing w:before="200"/>
        <w:ind w:firstLine="540"/>
        <w:jc w:val="both"/>
      </w:pPr>
      <w:r>
        <w:t>данных опросов общественного мнения, обследований предприятий, иных данных независимых исследований;</w:t>
      </w:r>
    </w:p>
    <w:p w:rsidR="008E3788" w:rsidRDefault="008E3788">
      <w:pPr>
        <w:pStyle w:val="ConsPlusNormal"/>
        <w:spacing w:before="200"/>
        <w:ind w:firstLine="540"/>
        <w:jc w:val="both"/>
      </w:pPr>
      <w:r>
        <w:t>иных данных, подтверждающих наличие существования проблемы.</w:t>
      </w:r>
    </w:p>
    <w:p w:rsidR="008E3788" w:rsidRDefault="008E3788">
      <w:pPr>
        <w:pStyle w:val="ConsPlusNormal"/>
        <w:spacing w:before="200"/>
        <w:ind w:firstLine="540"/>
        <w:jc w:val="both"/>
      </w:pPr>
      <w:r>
        <w:t>В пункте 5.2 раздела 5 "Негативные эффекты, возникающие в связи с наличием проблемы" уведомления для проектов актов средней и высокой степени ОРВ необходимо указать негативные эффекты, связанные с наличием проблемы. Такие эффекты могут проявляться в следующем.</w:t>
      </w:r>
    </w:p>
    <w:p w:rsidR="008E3788" w:rsidRDefault="008E3788">
      <w:pPr>
        <w:pStyle w:val="ConsPlusNormal"/>
        <w:spacing w:before="20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8E3788" w:rsidRDefault="008E3788">
      <w:pPr>
        <w:pStyle w:val="ConsPlusNormal"/>
        <w:spacing w:before="20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8E3788" w:rsidRDefault="008E3788">
      <w:pPr>
        <w:pStyle w:val="ConsPlusNormal"/>
        <w:spacing w:before="20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8E3788" w:rsidRDefault="008E3788">
      <w:pPr>
        <w:pStyle w:val="ConsPlusNormal"/>
        <w:spacing w:before="20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8E3788" w:rsidRDefault="008E3788">
      <w:pPr>
        <w:pStyle w:val="ConsPlusNormal"/>
        <w:spacing w:before="200"/>
        <w:ind w:firstLine="540"/>
        <w:jc w:val="both"/>
      </w:pPr>
      <w:r>
        <w:t>В пункте 5.3 раздела 5 "Источники данных" уведомления для проектов актов средней и высокой степени ОРВ необходимо указать источники получения информации о наличии проблемы. К числу таких источников могут быть отнесены, например, данные официальной статистики Управления Федеральной службы государственной статистики по Свердловской области и Курганской области, ведомственные данные, результаты различных экспертиз, опросов и исследований, обращения граждан и организаций;</w:t>
      </w:r>
    </w:p>
    <w:p w:rsidR="008E3788" w:rsidRDefault="008E3788">
      <w:pPr>
        <w:pStyle w:val="ConsPlusNormal"/>
        <w:spacing w:before="200"/>
        <w:ind w:firstLine="540"/>
        <w:jc w:val="both"/>
      </w:pPr>
      <w:r>
        <w:t>6) в разделе 6 "Анализ федерального, регионального опыта в соответствующих сферах деятельности" уведомления для проектов актов средней и высокой степени ОРВ" указывается федеральный, региональный опыт в соответствующих сферах деятельности.</w:t>
      </w:r>
    </w:p>
    <w:p w:rsidR="008E3788" w:rsidRDefault="008E3788">
      <w:pPr>
        <w:pStyle w:val="ConsPlusNormal"/>
        <w:spacing w:before="200"/>
        <w:ind w:firstLine="540"/>
        <w:jc w:val="both"/>
      </w:pPr>
      <w:r>
        <w:t>В пункте 6.1 раздела 6 "Федеральный, региональный опыт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rsidR="008E3788" w:rsidRDefault="008E3788">
      <w:pPr>
        <w:pStyle w:val="ConsPlusNormal"/>
        <w:spacing w:before="200"/>
        <w:ind w:firstLine="540"/>
        <w:jc w:val="both"/>
      </w:pPr>
      <w:r>
        <w:t>В пункте 6.2 раздела 6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E3788" w:rsidRDefault="008E3788">
      <w:pPr>
        <w:pStyle w:val="ConsPlusNormal"/>
        <w:spacing w:before="200"/>
        <w:ind w:firstLine="540"/>
        <w:jc w:val="both"/>
      </w:pPr>
      <w:r>
        <w:t>7) в разделе 7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w:t>
      </w:r>
    </w:p>
    <w:p w:rsidR="008E3788" w:rsidRDefault="008E3788">
      <w:pPr>
        <w:pStyle w:val="ConsPlusNormal"/>
        <w:spacing w:before="200"/>
        <w:ind w:firstLine="540"/>
        <w:jc w:val="both"/>
      </w:pPr>
      <w:r>
        <w:t xml:space="preserve">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w:t>
      </w:r>
      <w:r>
        <w:lastRenderedPageBreak/>
        <w:t>проекта акта. Точное соответствие заявленной цели проблеме является ключевым условием эффективности мер предлагаемого регулирования.</w:t>
      </w:r>
    </w:p>
    <w:p w:rsidR="008E3788" w:rsidRDefault="008E3788">
      <w:pPr>
        <w:pStyle w:val="ConsPlusNormal"/>
        <w:spacing w:before="200"/>
        <w:ind w:firstLine="540"/>
        <w:jc w:val="both"/>
      </w:pPr>
      <w:r>
        <w:t>Не может являться целью регулирования введение регулирования само по себе.</w:t>
      </w:r>
    </w:p>
    <w:p w:rsidR="008E3788" w:rsidRDefault="008E3788">
      <w:pPr>
        <w:pStyle w:val="ConsPlusNormal"/>
        <w:spacing w:before="200"/>
        <w:ind w:firstLine="540"/>
        <w:jc w:val="both"/>
      </w:pPr>
      <w:r>
        <w:t>Формулировка цели, указываемая в пункте 7.1 раздела 7 "Цели предлагаемого регулирования" уведомления, не должна быть:</w:t>
      </w:r>
    </w:p>
    <w:p w:rsidR="008E3788" w:rsidRDefault="008E3788">
      <w:pPr>
        <w:pStyle w:val="ConsPlusNormal"/>
        <w:spacing w:before="20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8E3788" w:rsidRDefault="008E3788">
      <w:pPr>
        <w:pStyle w:val="ConsPlusNormal"/>
        <w:spacing w:before="200"/>
        <w:ind w:firstLine="540"/>
        <w:jc w:val="both"/>
      </w:pPr>
      <w:r>
        <w:t>непонятной для лиц, не обладающих специальными профессиональными знаниями;</w:t>
      </w:r>
    </w:p>
    <w:p w:rsidR="008E3788" w:rsidRDefault="008E3788">
      <w:pPr>
        <w:pStyle w:val="ConsPlusNormal"/>
        <w:spacing w:before="200"/>
        <w:ind w:firstLine="540"/>
        <w:jc w:val="both"/>
      </w:pPr>
      <w:r>
        <w:t>неоднозначной по трактовке планируемого результата.</w:t>
      </w:r>
    </w:p>
    <w:p w:rsidR="008E3788" w:rsidRDefault="008E3788">
      <w:pPr>
        <w:pStyle w:val="ConsPlusNormal"/>
        <w:spacing w:before="20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8E3788" w:rsidRDefault="008E3788">
      <w:pPr>
        <w:pStyle w:val="ConsPlusNormal"/>
        <w:spacing w:before="20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8E3788" w:rsidRDefault="008E3788">
      <w:pPr>
        <w:pStyle w:val="ConsPlusNormal"/>
        <w:spacing w:before="20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8E3788" w:rsidRDefault="008E3788">
      <w:pPr>
        <w:pStyle w:val="ConsPlusNormal"/>
        <w:spacing w:before="200"/>
        <w:ind w:firstLine="540"/>
        <w:jc w:val="both"/>
      </w:pPr>
      <w:r>
        <w:t xml:space="preserve">В случае если проект акта Свердловской области затрагивает вопросы обеспечения устойчивости экономики в связи с недружественными действиями отдельных иностранных государств (далее - внешнее </w:t>
      </w:r>
      <w:proofErr w:type="spellStart"/>
      <w:r>
        <w:t>санкционное</w:t>
      </w:r>
      <w:proofErr w:type="spellEnd"/>
      <w:r>
        <w:t xml:space="preserve"> давление), ввода военного положения или режима повышенной готовности, эта информация должна быть указана в целях регулирования.</w:t>
      </w:r>
    </w:p>
    <w:p w:rsidR="008E3788" w:rsidRDefault="008E3788">
      <w:pPr>
        <w:pStyle w:val="ConsPlusNormal"/>
        <w:spacing w:before="200"/>
        <w:ind w:firstLine="540"/>
        <w:jc w:val="both"/>
      </w:pPr>
      <w:r>
        <w:t>В пункте 7.2 раздела 7 "Установленные сроки достижения целей предлагаемого регулирования" уведомления для проектов актов средней и высокой степени ОРВ должны быть указаны ожидаемые обозримые сроки достижения поставленных целей.</w:t>
      </w:r>
    </w:p>
    <w:p w:rsidR="008E3788" w:rsidRDefault="008E3788">
      <w:pPr>
        <w:pStyle w:val="ConsPlusNormal"/>
        <w:spacing w:before="200"/>
        <w:ind w:firstLine="540"/>
        <w:jc w:val="both"/>
      </w:pPr>
      <w:r>
        <w:t>В пункте 7.3 раздела 7 "Положения проекта акта, направленные на достижение целей регулирования" уведомления для проектов актов средней и высокой степени ОРВ указываются ссылки на конкретные положения проекта акта, направленные на достижение целей регулирования.</w:t>
      </w:r>
    </w:p>
    <w:p w:rsidR="008E3788" w:rsidRDefault="008E3788">
      <w:pPr>
        <w:pStyle w:val="ConsPlusNormal"/>
        <w:spacing w:before="200"/>
        <w:ind w:firstLine="540"/>
        <w:jc w:val="both"/>
      </w:pPr>
      <w:r>
        <w:t>В пункте 7.4 раздела 7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уведомления для проектов актов средней и высокой степени ОРВ приводится отдельно для каждой указанной цели. При обосновании необходимо указывать конкретные положения указанных документов;</w:t>
      </w:r>
    </w:p>
    <w:p w:rsidR="008E3788" w:rsidRDefault="008E3788">
      <w:pPr>
        <w:pStyle w:val="ConsPlusNormal"/>
        <w:spacing w:before="200"/>
        <w:ind w:firstLine="540"/>
        <w:jc w:val="both"/>
      </w:pPr>
      <w:r>
        <w:t>8) при заполнении раздела 8 "Описание предлагаемого регулирования и иных возможных способов решения проблемы" уведомления для проектов актов средней и высокой степени ОРВ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8E3788" w:rsidRDefault="008E3788">
      <w:pPr>
        <w:pStyle w:val="ConsPlusNormal"/>
        <w:spacing w:before="200"/>
        <w:ind w:firstLine="540"/>
        <w:jc w:val="both"/>
      </w:pPr>
      <w:r>
        <w:t>В пункте 8.1 раздела 8 "Описание предлагаемого способа решения проблемы и преодоления связанных с ней негативных эффектов" уведомления для проектов актов средней и высокой степени ОРВ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8E3788" w:rsidRDefault="008E3788">
      <w:pPr>
        <w:pStyle w:val="ConsPlusNormal"/>
        <w:spacing w:before="200"/>
        <w:ind w:firstLine="540"/>
        <w:jc w:val="both"/>
      </w:pPr>
      <w: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w:t>
      </w:r>
      <w:r>
        <w:lastRenderedPageBreak/>
        <w:t>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8E3788" w:rsidRDefault="008E3788">
      <w:pPr>
        <w:pStyle w:val="ConsPlusNormal"/>
        <w:spacing w:before="200"/>
        <w:ind w:firstLine="540"/>
        <w:jc w:val="both"/>
      </w:pPr>
      <w:r>
        <w:t>В пункте 8.2 раздела 8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уведомления для проектов актов средней и высокой степени ОРВ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8E3788" w:rsidRDefault="008E3788">
      <w:pPr>
        <w:pStyle w:val="ConsPlusNormal"/>
        <w:spacing w:before="20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8E3788" w:rsidRDefault="008E3788">
      <w:pPr>
        <w:pStyle w:val="ConsPlusNormal"/>
        <w:spacing w:before="200"/>
        <w:ind w:firstLine="540"/>
        <w:jc w:val="both"/>
      </w:pPr>
      <w:r>
        <w:t>9) раздел 9 "Основные группы лиц, чьи интересы будут затронуты предлагаемым правовым регулированием" уведомления для проектов актов средней и высокой степени ОРВ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8E3788" w:rsidRDefault="008E3788">
      <w:pPr>
        <w:pStyle w:val="ConsPlusNormal"/>
        <w:spacing w:before="200"/>
        <w:ind w:firstLine="540"/>
        <w:jc w:val="both"/>
      </w:pPr>
      <w:r>
        <w:t>В пункте 9.1 раздела 9 "Группа участников отношений" уведомления для проектов актов средней и высокой степени ОРВ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8E3788" w:rsidRDefault="008E3788">
      <w:pPr>
        <w:pStyle w:val="ConsPlusNormal"/>
        <w:spacing w:before="200"/>
        <w:ind w:firstLine="540"/>
        <w:jc w:val="both"/>
      </w:pPr>
      <w:r>
        <w:t>В пункте 9.2 раздела 9 "Оценка количества участников отношений" уведомления для проектов актов средней и высокой степени ОРВ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8E3788" w:rsidRDefault="008E3788">
      <w:pPr>
        <w:pStyle w:val="ConsPlusNormal"/>
        <w:spacing w:before="200"/>
        <w:ind w:firstLine="540"/>
        <w:jc w:val="both"/>
      </w:pPr>
      <w:r>
        <w:t>В пункте 9.3 раздела 9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E3788" w:rsidRDefault="008E3788">
      <w:pPr>
        <w:pStyle w:val="ConsPlusNormal"/>
        <w:spacing w:before="200"/>
        <w:ind w:firstLine="540"/>
        <w:jc w:val="both"/>
      </w:pPr>
      <w:r>
        <w:t>10) в разделе 10 уведомления для проектов актов средней и высокой степени ОРВ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 в данном разделе, указывается оценка влияния проекта акта на совокупный уровень доходов и расходов всех участников отношений.</w:t>
      </w:r>
    </w:p>
    <w:p w:rsidR="008E3788" w:rsidRDefault="008E3788">
      <w:pPr>
        <w:pStyle w:val="ConsPlusNormal"/>
        <w:spacing w:before="200"/>
        <w:ind w:firstLine="540"/>
        <w:jc w:val="both"/>
      </w:pPr>
      <w:r>
        <w:t>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10 уведомления о проведении публичных консультаций заполняется профильным органом.</w:t>
      </w:r>
    </w:p>
    <w:p w:rsidR="008E3788" w:rsidRDefault="008E3788">
      <w:pPr>
        <w:pStyle w:val="ConsPlusNormal"/>
        <w:spacing w:before="200"/>
        <w:ind w:firstLine="540"/>
        <w:jc w:val="both"/>
      </w:pPr>
      <w:r>
        <w:t xml:space="preserve">В пункте 10.1 раздела 10 "Группа участников отношений" уведомления для проектов актов средней и высокой степени ОРВ приводятся группы участников отношений так, как они указаны в </w:t>
      </w:r>
      <w:r>
        <w:lastRenderedPageBreak/>
        <w:t>разделе 9 уведомления для проектов актов средней и высокой степени ОРВ.</w:t>
      </w:r>
    </w:p>
    <w:p w:rsidR="008E3788" w:rsidRDefault="008E3788">
      <w:pPr>
        <w:pStyle w:val="ConsPlusNormal"/>
        <w:spacing w:before="200"/>
        <w:ind w:firstLine="540"/>
        <w:jc w:val="both"/>
      </w:pPr>
      <w:r>
        <w:t>В пункте 10.2 раздела 10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 уведомления для проектов актов средней и высокой степени ОРВ указываются описание новых или изменения содержания существующих обязанностей, обязательных требований, запретов и ограничений, выгоды (преимущества), которые вводятся проектом акта, а также порядок организации исполнения новых обязанностей, обязательных требований, запретов и соблюдения ограничений.</w:t>
      </w:r>
    </w:p>
    <w:p w:rsidR="008E3788" w:rsidRDefault="008E3788">
      <w:pPr>
        <w:pStyle w:val="ConsPlusNormal"/>
        <w:spacing w:before="200"/>
        <w:ind w:firstLine="540"/>
        <w:jc w:val="both"/>
      </w:pPr>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8E3788" w:rsidRDefault="008E3788">
      <w:pPr>
        <w:pStyle w:val="ConsPlusNormal"/>
        <w:spacing w:before="200"/>
        <w:ind w:firstLine="540"/>
        <w:jc w:val="both"/>
      </w:pPr>
      <w:r>
        <w:t>В пункте 10.3 раздела 10 "Описание и оценка видов расходов, выгод (преимуществ)" уведомления для проектов актов средней и высокой степени ОРВ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8E3788" w:rsidRDefault="008E3788">
      <w:pPr>
        <w:pStyle w:val="ConsPlusNormal"/>
        <w:spacing w:before="20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8E3788" w:rsidRDefault="008E3788">
      <w:pPr>
        <w:pStyle w:val="ConsPlusNormal"/>
        <w:spacing w:before="20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E3788" w:rsidRDefault="008E3788">
      <w:pPr>
        <w:pStyle w:val="ConsPlusNormal"/>
        <w:spacing w:before="20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8E3788" w:rsidRDefault="008E3788">
      <w:pPr>
        <w:pStyle w:val="ConsPlusNormal"/>
        <w:spacing w:before="20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и территориального развития Свердловской области.</w:t>
      </w:r>
    </w:p>
    <w:p w:rsidR="008E3788" w:rsidRDefault="008E3788">
      <w:pPr>
        <w:pStyle w:val="ConsPlusNormal"/>
        <w:spacing w:before="20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8E3788" w:rsidRDefault="008E3788">
      <w:pPr>
        <w:pStyle w:val="ConsPlusNormal"/>
        <w:spacing w:before="200"/>
        <w:ind w:firstLine="540"/>
        <w:jc w:val="both"/>
      </w:pPr>
      <w: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8E3788" w:rsidRDefault="008E3788">
      <w:pPr>
        <w:pStyle w:val="ConsPlusNormal"/>
        <w:spacing w:before="200"/>
        <w:ind w:firstLine="540"/>
        <w:jc w:val="both"/>
      </w:pPr>
      <w:r>
        <w:t>При необходимости допускается применять и иные методы расчетов с соответствующим обоснованием;</w:t>
      </w:r>
    </w:p>
    <w:p w:rsidR="008E3788" w:rsidRDefault="008E3788">
      <w:pPr>
        <w:pStyle w:val="ConsPlusNormal"/>
        <w:spacing w:before="200"/>
        <w:ind w:firstLine="540"/>
        <w:jc w:val="both"/>
      </w:pPr>
      <w:r>
        <w:t xml:space="preserve">11) в разделе 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уведомления для проектов актов средней и высокой степени ОРВ необходимо указать все функции, полномочия, обязанности и права исполнительных органов государственной власти </w:t>
      </w:r>
      <w:r>
        <w:lastRenderedPageBreak/>
        <w:t>Свердловской области и органов местного самоуправления, которые вводятся или изменяются, а также функции, которые могут привести к:</w:t>
      </w:r>
    </w:p>
    <w:p w:rsidR="008E3788" w:rsidRDefault="008E3788">
      <w:pPr>
        <w:pStyle w:val="ConsPlusNormal"/>
        <w:spacing w:before="200"/>
        <w:ind w:firstLine="540"/>
        <w:jc w:val="both"/>
      </w:pPr>
      <w:r>
        <w:t>росту или сокращению (экономии) расходов бюджетов бюджетной системы;</w:t>
      </w:r>
    </w:p>
    <w:p w:rsidR="008E3788" w:rsidRDefault="008E3788">
      <w:pPr>
        <w:pStyle w:val="ConsPlusNormal"/>
        <w:spacing w:before="20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8E3788" w:rsidRDefault="008E3788">
      <w:pPr>
        <w:pStyle w:val="ConsPlusNormal"/>
        <w:spacing w:before="200"/>
        <w:ind w:firstLine="540"/>
        <w:jc w:val="both"/>
      </w:pPr>
      <w:r>
        <w:t>В пункте 11.1 раздела 11 "Наименование и описание новых или изменения существующих функций, полномочий, обязанностей или прав" уведомления для проектов актов средней и высокой степени ОРВ описывается содержание новых или изменение функций, полномочий, обязанностей или прав органов государственной власти Свердловской области и органов местного самоуправления.</w:t>
      </w:r>
    </w:p>
    <w:p w:rsidR="008E3788" w:rsidRDefault="008E3788">
      <w:pPr>
        <w:pStyle w:val="ConsPlusNormal"/>
        <w:spacing w:before="200"/>
        <w:ind w:firstLine="540"/>
        <w:jc w:val="both"/>
      </w:pPr>
      <w:r>
        <w:t>В пункте 11.2 раздела 11 "Порядок реализации" уведомления для проектов актов средней и высокой степени ОРВ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8E3788" w:rsidRDefault="008E3788">
      <w:pPr>
        <w:pStyle w:val="ConsPlusNormal"/>
        <w:spacing w:before="200"/>
        <w:ind w:firstLine="540"/>
        <w:jc w:val="both"/>
      </w:pPr>
      <w:r>
        <w:t xml:space="preserve">В пункте 11.3 раздела 11 "Описание видов расходов (возможных поступлений) и количественная оценка (в </w:t>
      </w:r>
      <w:proofErr w:type="spellStart"/>
      <w:r>
        <w:t>т.ч</w:t>
      </w:r>
      <w:proofErr w:type="spellEnd"/>
      <w:r>
        <w:t>. с приведением оценки изменения трудозатрат и (или) потребностей в иных ресурсах)" уведомления для проектов актов средней и высокой степени ОРВ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E3788" w:rsidRDefault="008E3788">
      <w:pPr>
        <w:pStyle w:val="ConsPlusNormal"/>
        <w:spacing w:before="20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8E3788" w:rsidRDefault="008E3788">
      <w:pPr>
        <w:pStyle w:val="ConsPlusNormal"/>
        <w:spacing w:before="200"/>
        <w:ind w:firstLine="540"/>
        <w:jc w:val="both"/>
      </w:pPr>
      <w: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8E3788" w:rsidRDefault="008E3788">
      <w:pPr>
        <w:pStyle w:val="ConsPlusNormal"/>
        <w:spacing w:before="20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8E3788" w:rsidRDefault="008E3788">
      <w:pPr>
        <w:pStyle w:val="ConsPlusNormal"/>
        <w:spacing w:before="20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8E3788" w:rsidRDefault="008E3788">
      <w:pPr>
        <w:pStyle w:val="ConsPlusNormal"/>
        <w:spacing w:before="20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8E3788" w:rsidRDefault="008E3788">
      <w:pPr>
        <w:pStyle w:val="ConsPlusNormal"/>
        <w:spacing w:before="20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8E3788" w:rsidRDefault="008E3788">
      <w:pPr>
        <w:pStyle w:val="ConsPlusNormal"/>
        <w:spacing w:before="200"/>
        <w:ind w:firstLine="540"/>
        <w:jc w:val="both"/>
      </w:pPr>
      <w:r>
        <w:t xml:space="preserve">В пункте 11.4 раздела 11 "Иные сведения о расходах (возможных поступлениях) бюджетов бюджетной системы Российской Федерации" уведомления для проектов актов средней и высокой степени ОРВ приводятся иные имеющиеся сведения о расходах (возможных поступлениях) </w:t>
      </w:r>
      <w:r>
        <w:lastRenderedPageBreak/>
        <w:t>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8E3788" w:rsidRDefault="008E3788">
      <w:pPr>
        <w:pStyle w:val="ConsPlusNormal"/>
        <w:spacing w:before="200"/>
        <w:ind w:firstLine="540"/>
        <w:jc w:val="both"/>
      </w:pPr>
      <w:r>
        <w:t>В пункте 11.5 раздела 11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E3788" w:rsidRDefault="008E3788">
      <w:pPr>
        <w:pStyle w:val="ConsPlusNormal"/>
        <w:spacing w:before="200"/>
        <w:ind w:firstLine="540"/>
        <w:jc w:val="both"/>
      </w:pPr>
      <w:r>
        <w:t>12) в разделе 12 "Оценка влияния на конкурентную среду в Свердловской области" указывается следующее:</w:t>
      </w:r>
    </w:p>
    <w:p w:rsidR="008E3788" w:rsidRDefault="008E3788">
      <w:pPr>
        <w:pStyle w:val="ConsPlusNormal"/>
        <w:spacing w:before="200"/>
        <w:ind w:firstLine="540"/>
        <w:jc w:val="both"/>
      </w:pPr>
      <w:r>
        <w:t>В пункте 12.1 раздела 12 "Оценка влияния на конкурентную среду в Свердловской области" уведомления для проектов актов средней и высокой степени ОРВ необходимо указать последствия воздействия принятия акта на конкуренцию в регулируемой отрасли и экономике Свердловской области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rsidR="008E3788" w:rsidRDefault="008E3788">
      <w:pPr>
        <w:pStyle w:val="ConsPlusNormal"/>
        <w:spacing w:before="200"/>
        <w:ind w:firstLine="540"/>
        <w:jc w:val="both"/>
      </w:pPr>
      <w:r>
        <w:t>В пункте 12.2 раздела 12 "Источники данных" уведомления для проектов актов средней и высокой степени ОРВ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E3788" w:rsidRDefault="008E3788">
      <w:pPr>
        <w:pStyle w:val="ConsPlusNormal"/>
        <w:spacing w:before="200"/>
        <w:ind w:firstLine="540"/>
        <w:jc w:val="both"/>
      </w:pPr>
      <w:r>
        <w:t>13) в разделе 13 "Риски решения проблемы предложенным способом регулирования и риски негативных последствий" уведомления для проектов актов средней и высокой степени ОРВ приводятся следующие данные:</w:t>
      </w:r>
    </w:p>
    <w:p w:rsidR="008E3788" w:rsidRDefault="008E3788">
      <w:pPr>
        <w:pStyle w:val="ConsPlusNormal"/>
        <w:spacing w:before="200"/>
        <w:ind w:firstLine="540"/>
        <w:jc w:val="both"/>
      </w:pPr>
      <w:r>
        <w:t>оценка рисков решения проблемы предложенным способом (рисков, связанных с выбранным способом решения проблемы);</w:t>
      </w:r>
    </w:p>
    <w:p w:rsidR="008E3788" w:rsidRDefault="008E3788">
      <w:pPr>
        <w:pStyle w:val="ConsPlusNormal"/>
        <w:spacing w:before="20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8E3788" w:rsidRDefault="008E3788">
      <w:pPr>
        <w:pStyle w:val="ConsPlusNormal"/>
        <w:spacing w:before="200"/>
        <w:ind w:firstLine="540"/>
        <w:jc w:val="both"/>
      </w:pPr>
      <w:r>
        <w:t>В пункте 13.1 раздела 13 "Риски решения проблемы предложенным способом и риски негативных последствий" уведомления для проектов актов средней и высокой степени ОРВ при оценке рисков решения проблемы предложенным способом могут рассматриваться следующие виды рисков.</w:t>
      </w:r>
    </w:p>
    <w:p w:rsidR="008E3788" w:rsidRDefault="008E3788">
      <w:pPr>
        <w:pStyle w:val="ConsPlusNormal"/>
        <w:spacing w:before="20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8E3788" w:rsidRDefault="008E3788">
      <w:pPr>
        <w:pStyle w:val="ConsPlusNormal"/>
        <w:spacing w:before="200"/>
        <w:ind w:firstLine="540"/>
        <w:jc w:val="both"/>
      </w:pPr>
      <w: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w:t>
      </w:r>
      <w:r>
        <w:lastRenderedPageBreak/>
        <w:t>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8E3788" w:rsidRDefault="008E3788">
      <w:pPr>
        <w:pStyle w:val="ConsPlusNormal"/>
        <w:spacing w:before="200"/>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8E3788" w:rsidRDefault="008E3788">
      <w:pPr>
        <w:pStyle w:val="ConsPlusNormal"/>
        <w:spacing w:before="200"/>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E3788" w:rsidRDefault="008E3788">
      <w:pPr>
        <w:pStyle w:val="ConsPlusNormal"/>
        <w:spacing w:before="20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8E3788" w:rsidRDefault="008E3788">
      <w:pPr>
        <w:pStyle w:val="ConsPlusNormal"/>
        <w:spacing w:before="20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8E3788" w:rsidRDefault="008E3788">
      <w:pPr>
        <w:pStyle w:val="ConsPlusNormal"/>
        <w:spacing w:before="20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E3788" w:rsidRDefault="008E3788">
      <w:pPr>
        <w:pStyle w:val="ConsPlusNormal"/>
        <w:spacing w:before="20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8E3788" w:rsidRDefault="008E3788">
      <w:pPr>
        <w:pStyle w:val="ConsPlusNormal"/>
        <w:spacing w:before="20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8E3788" w:rsidRDefault="008E3788">
      <w:pPr>
        <w:pStyle w:val="ConsPlusNormal"/>
        <w:spacing w:before="20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8E3788" w:rsidRDefault="008E3788">
      <w:pPr>
        <w:pStyle w:val="ConsPlusNormal"/>
        <w:spacing w:before="200"/>
        <w:ind w:firstLine="540"/>
        <w:jc w:val="both"/>
      </w:pPr>
      <w: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 достижением планируемого уровня снижения такого воздействия (если именно на эту цель направлены меры государственного регулирования).</w:t>
      </w:r>
    </w:p>
    <w:p w:rsidR="008E3788" w:rsidRDefault="008E3788">
      <w:pPr>
        <w:pStyle w:val="ConsPlusNormal"/>
        <w:spacing w:before="20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8E3788" w:rsidRDefault="008E3788">
      <w:pPr>
        <w:pStyle w:val="ConsPlusNormal"/>
        <w:spacing w:before="20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8E3788" w:rsidRDefault="008E3788">
      <w:pPr>
        <w:pStyle w:val="ConsPlusNormal"/>
        <w:spacing w:before="200"/>
        <w:ind w:firstLine="540"/>
        <w:jc w:val="both"/>
      </w:pPr>
      <w:r>
        <w:t>Вероятность несоблюдения регулирования участниками правоотношений сама по себе не является риском введения регулирования.</w:t>
      </w:r>
    </w:p>
    <w:p w:rsidR="008E3788" w:rsidRDefault="008E3788">
      <w:pPr>
        <w:pStyle w:val="ConsPlusNormal"/>
        <w:spacing w:before="200"/>
        <w:ind w:firstLine="540"/>
        <w:jc w:val="both"/>
      </w:pPr>
      <w:r>
        <w:t xml:space="preserve">В пункте 13.2 раздела 13 "Оценки вероятности наступления рисков" уведомления для проектов актов средней и высокой степени ОРВ по каждому выявленному риску приводится оценка </w:t>
      </w:r>
      <w:r>
        <w:lastRenderedPageBreak/>
        <w:t>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8E3788" w:rsidRDefault="008E3788">
      <w:pPr>
        <w:pStyle w:val="ConsPlusNormal"/>
        <w:spacing w:before="200"/>
        <w:ind w:firstLine="540"/>
        <w:jc w:val="both"/>
      </w:pPr>
      <w:r>
        <w:t>Допускается оценка степени контроля рисков в процентах.</w:t>
      </w:r>
    </w:p>
    <w:p w:rsidR="008E3788" w:rsidRDefault="008E3788">
      <w:pPr>
        <w:pStyle w:val="ConsPlusNormal"/>
        <w:spacing w:before="200"/>
        <w:ind w:firstLine="540"/>
        <w:jc w:val="both"/>
      </w:pPr>
      <w: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8E3788" w:rsidRDefault="008E3788">
      <w:pPr>
        <w:pStyle w:val="ConsPlusNormal"/>
        <w:spacing w:before="20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8E3788" w:rsidRDefault="008E3788">
      <w:pPr>
        <w:pStyle w:val="ConsPlusNormal"/>
        <w:spacing w:before="200"/>
        <w:ind w:firstLine="540"/>
        <w:jc w:val="both"/>
      </w:pPr>
      <w:r>
        <w:t>В пункте 13.3 раздела 13 "Методы контроля эффективности избранного способа достижения целей регулирования" уведомления для проектов актов средней и высокой степени ОРВ при описании методов контроля эффективности избранного способа достижения цели регулирования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В пункте 13.4 раздела 13 "Степень контроля рисков" уведомления для проектов актов средней и высокой степени ОРВ для каждой заявленной цели регулирования указывается степень контроля рисков;</w:t>
      </w:r>
    </w:p>
    <w:p w:rsidR="008E3788" w:rsidRDefault="008E3788">
      <w:pPr>
        <w:pStyle w:val="ConsPlusNormal"/>
        <w:spacing w:before="200"/>
        <w:ind w:firstLine="540"/>
        <w:jc w:val="both"/>
      </w:pPr>
      <w:r>
        <w:t>14) в разделе 14 "Необходимые для достижения заявленных целей регулирования организационно-технические, методологические, информационные и иные мероприятия" уведомления для проектов актов средней и высокой степени ОРВ указываются все мероприятия, которые необходимы для достижения заявленных целей регулирования и прямо не прописаны в проекте акта.</w:t>
      </w:r>
    </w:p>
    <w:p w:rsidR="008E3788" w:rsidRDefault="008E3788">
      <w:pPr>
        <w:pStyle w:val="ConsPlusNormal"/>
        <w:spacing w:before="200"/>
        <w:ind w:firstLine="540"/>
        <w:jc w:val="both"/>
      </w:pPr>
      <w:r>
        <w:t>В пункте 14.1 раздела 14 "Мероприятия, необходимые для достижения целей регулирования" уведомления для проектов актов средней и высокой степени ОРВ указываются в том числе следующие мероприятия:</w:t>
      </w:r>
    </w:p>
    <w:p w:rsidR="008E3788" w:rsidRDefault="008E3788">
      <w:pPr>
        <w:pStyle w:val="ConsPlusNormal"/>
        <w:spacing w:before="200"/>
        <w:ind w:firstLine="540"/>
        <w:jc w:val="both"/>
      </w:pPr>
      <w:r>
        <w:t>разработка подзаконных актов, инструкций, методических указаний и (или) иных документов;</w:t>
      </w:r>
    </w:p>
    <w:p w:rsidR="008E3788" w:rsidRDefault="008E3788">
      <w:pPr>
        <w:pStyle w:val="ConsPlusNormal"/>
        <w:spacing w:before="200"/>
        <w:ind w:firstLine="540"/>
        <w:jc w:val="both"/>
      </w:pPr>
      <w:r>
        <w:t>создание новых органов, структурных подразделений;</w:t>
      </w:r>
    </w:p>
    <w:p w:rsidR="008E3788" w:rsidRDefault="008E3788">
      <w:pPr>
        <w:pStyle w:val="ConsPlusNormal"/>
        <w:spacing w:before="200"/>
        <w:ind w:firstLine="540"/>
        <w:jc w:val="both"/>
      </w:pPr>
      <w:r>
        <w:t>создание информационных ресурсов, баз данных;</w:t>
      </w:r>
    </w:p>
    <w:p w:rsidR="008E3788" w:rsidRDefault="008E3788">
      <w:pPr>
        <w:pStyle w:val="ConsPlusNormal"/>
        <w:spacing w:before="200"/>
        <w:ind w:firstLine="540"/>
        <w:jc w:val="both"/>
      </w:pPr>
      <w:r>
        <w:t>обучение сотрудников органов государственной власти и управления, иных участников отношений;</w:t>
      </w:r>
    </w:p>
    <w:p w:rsidR="008E3788" w:rsidRDefault="008E3788">
      <w:pPr>
        <w:pStyle w:val="ConsPlusNormal"/>
        <w:spacing w:before="200"/>
        <w:ind w:firstLine="540"/>
        <w:jc w:val="both"/>
      </w:pPr>
      <w:r>
        <w:t>мероприятия по доведению информации до участников отношений;</w:t>
      </w:r>
    </w:p>
    <w:p w:rsidR="008E3788" w:rsidRDefault="008E3788">
      <w:pPr>
        <w:pStyle w:val="ConsPlusNormal"/>
        <w:spacing w:before="200"/>
        <w:ind w:firstLine="540"/>
        <w:jc w:val="both"/>
      </w:pPr>
      <w:r>
        <w:t>иные мероприятия.</w:t>
      </w:r>
    </w:p>
    <w:p w:rsidR="008E3788" w:rsidRDefault="008E3788">
      <w:pPr>
        <w:pStyle w:val="ConsPlusNormal"/>
        <w:spacing w:before="200"/>
        <w:ind w:firstLine="540"/>
        <w:jc w:val="both"/>
      </w:pPr>
      <w:r>
        <w:t>В пункте 14.2 раздела 14 "Сроки" уведомления для проектов актов средней и высокой степени ОРВ указываются сроки реализации по каждому мероприятию, указанному в пункте 14.1.</w:t>
      </w:r>
    </w:p>
    <w:p w:rsidR="008E3788" w:rsidRDefault="008E3788">
      <w:pPr>
        <w:pStyle w:val="ConsPlusNormal"/>
        <w:spacing w:before="200"/>
        <w:ind w:firstLine="540"/>
        <w:jc w:val="both"/>
      </w:pPr>
      <w:r>
        <w:t>В пункте 14.3 раздела 14 "Описание ожидаемого результата" уведомления для проектов актов средней и высокой степени ОРВ должен быть указан измеряемый результат по каждому мероприятию, указанному в пункте 14.1.</w:t>
      </w:r>
    </w:p>
    <w:p w:rsidR="008E3788" w:rsidRDefault="008E3788">
      <w:pPr>
        <w:pStyle w:val="ConsPlusNormal"/>
        <w:spacing w:before="200"/>
        <w:ind w:firstLine="540"/>
        <w:jc w:val="both"/>
      </w:pPr>
      <w:r>
        <w:t>В пункте 14.4 раздела 14 "Объем финансирования" уведомления для проектов актов средней и высокой степени ОРВ должны быть даны оценки необходимых финансовых ресурсов по каждому мероприятию, указанному в пункте 14.1.</w:t>
      </w:r>
    </w:p>
    <w:p w:rsidR="008E3788" w:rsidRDefault="008E3788">
      <w:pPr>
        <w:pStyle w:val="ConsPlusNormal"/>
        <w:spacing w:before="200"/>
        <w:ind w:firstLine="540"/>
        <w:jc w:val="both"/>
      </w:pPr>
      <w:r>
        <w:lastRenderedPageBreak/>
        <w:t>В пункте 14.5 раздела 14 "Источник финансирования" уведомления для проектов актов средней и высокой степени ОРВ должны быть указаны источники финансирования по каждому мероприятию, указанному в пункте 14.1;</w:t>
      </w:r>
    </w:p>
    <w:p w:rsidR="008E3788" w:rsidRDefault="008E3788">
      <w:pPr>
        <w:pStyle w:val="ConsPlusNormal"/>
        <w:spacing w:before="200"/>
        <w:ind w:firstLine="540"/>
        <w:jc w:val="both"/>
      </w:pPr>
      <w:r>
        <w:t>15) в разделе 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8E3788" w:rsidRDefault="008E3788">
      <w:pPr>
        <w:pStyle w:val="ConsPlusNormal"/>
        <w:spacing w:before="20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8E3788" w:rsidRDefault="008E3788">
      <w:pPr>
        <w:pStyle w:val="ConsPlusNormal"/>
        <w:spacing w:before="200"/>
        <w:ind w:firstLine="540"/>
        <w:jc w:val="both"/>
      </w:pPr>
      <w: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8E3788" w:rsidRDefault="008E3788">
      <w:pPr>
        <w:pStyle w:val="ConsPlusNormal"/>
        <w:spacing w:before="200"/>
        <w:ind w:firstLine="540"/>
        <w:jc w:val="both"/>
      </w:pPr>
      <w:r>
        <w:t>В пункте 15.1 раздела 15 "Предполагаемая дата вступления в силу проекта акта: ___________ 20__ г." уведомления для проектов актов средней и высокой степени ОРВ указывается предполагаемая дата вступления в силу проекта акта.</w:t>
      </w:r>
    </w:p>
    <w:p w:rsidR="008E3788" w:rsidRDefault="008E3788">
      <w:pPr>
        <w:pStyle w:val="ConsPlusNormal"/>
        <w:spacing w:before="200"/>
        <w:ind w:firstLine="540"/>
        <w:jc w:val="both"/>
      </w:pPr>
      <w:r>
        <w:t>В пункте 15.2 раздела 15 "Необходимость установления переходного периода и (или) отсрочки введения предлагаемого регулирования"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указанием даты, к примеру, переходный период до 1 января такого-то года.</w:t>
      </w:r>
    </w:p>
    <w:p w:rsidR="008E3788" w:rsidRDefault="008E3788">
      <w:pPr>
        <w:pStyle w:val="ConsPlusNormal"/>
        <w:spacing w:before="200"/>
        <w:ind w:firstLine="540"/>
        <w:jc w:val="both"/>
      </w:pPr>
      <w:r>
        <w:t>В пункте 15.3 раздела 15 "Необходимость распространения предлагаемого регулирования на ранее возникшие отношения" уведомления для проектов актов средней и высокой степени ОРВ указывается "нет" или "да" с указанием срока в днях с момента принятия проекта нормативного правового акта или с даты, с которой предполагается распространение предлагаемого правового регулирования.</w:t>
      </w:r>
    </w:p>
    <w:p w:rsidR="008E3788" w:rsidRDefault="008E3788">
      <w:pPr>
        <w:pStyle w:val="ConsPlusNormal"/>
        <w:spacing w:before="200"/>
        <w:ind w:firstLine="540"/>
        <w:jc w:val="both"/>
      </w:pPr>
      <w:r>
        <w:t xml:space="preserve">В пункте 15.4 раздела 15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уведомления для проектов актов средней и высокой степени ОРВ указывается обоснование необходимости установления переходного периода и (или) отсрочки вступления в силу проекта </w:t>
      </w:r>
      <w:proofErr w:type="gramStart"/>
      <w:r>
        <w:t>акта</w:t>
      </w:r>
      <w:proofErr w:type="gramEnd"/>
      <w:r>
        <w:t xml:space="preserve"> либо необходимости распространения предлагаемого регулирования на ранее возникшие отношения;</w:t>
      </w:r>
    </w:p>
    <w:p w:rsidR="008E3788" w:rsidRDefault="008E3788">
      <w:pPr>
        <w:pStyle w:val="ConsPlusNormal"/>
        <w:spacing w:before="200"/>
        <w:ind w:firstLine="540"/>
        <w:jc w:val="both"/>
      </w:pPr>
      <w:bookmarkStart w:id="5" w:name="P293"/>
      <w:bookmarkEnd w:id="5"/>
      <w:r>
        <w:t>16) в разделе 16 "Индикативные показатели, достижения цели регулирования, сроки их достижения" уведомления для проектов актов средней и высокой степени ОРВ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со сроками их достижения. Показатели должны быть указаны по каждой цели.</w:t>
      </w:r>
    </w:p>
    <w:p w:rsidR="008E3788" w:rsidRDefault="008E3788">
      <w:pPr>
        <w:pStyle w:val="ConsPlusNormal"/>
        <w:spacing w:before="200"/>
        <w:ind w:firstLine="540"/>
        <w:jc w:val="both"/>
      </w:pPr>
      <w:r>
        <w:t>В пункте 16.1 раздела 16 "Цели предлагаемого регулирования" уведомления для проектов актов средней и высокой степени ОРВ указываются цели предлагаемого регулирования, указанные в пункте 7.1 раздела 7 "Цели предлагаемого регулирования".</w:t>
      </w:r>
    </w:p>
    <w:p w:rsidR="008E3788" w:rsidRDefault="008E3788">
      <w:pPr>
        <w:pStyle w:val="ConsPlusNormal"/>
        <w:spacing w:before="200"/>
        <w:ind w:firstLine="540"/>
        <w:jc w:val="both"/>
      </w:pPr>
      <w:r>
        <w:t xml:space="preserve">В пункте 16.2 раздела 16 "Индикативные показатели" уведомления для проектов актов средней и высокой степени ОРВ указываются </w:t>
      </w:r>
      <w:proofErr w:type="gramStart"/>
      <w:r>
        <w:t>индикативные показатели</w:t>
      </w:r>
      <w:proofErr w:type="gramEnd"/>
      <w:r>
        <w:t xml:space="preserve"> характеризующие достижения целей регулирования.</w:t>
      </w:r>
    </w:p>
    <w:p w:rsidR="008E3788" w:rsidRDefault="008E3788">
      <w:pPr>
        <w:pStyle w:val="ConsPlusNormal"/>
        <w:spacing w:before="200"/>
        <w:ind w:firstLine="540"/>
        <w:jc w:val="both"/>
      </w:pPr>
      <w:r>
        <w:t>В пункте 16.3 раздела 16 уведомления для проектов актов средней и высокой степени ОРВ "Сроки достижения индикативных показателей" указываются планируемые сроки достижения индикативных показателей.</w:t>
      </w:r>
    </w:p>
    <w:p w:rsidR="008E3788" w:rsidRDefault="008E3788">
      <w:pPr>
        <w:pStyle w:val="ConsPlusNormal"/>
        <w:spacing w:before="200"/>
        <w:ind w:firstLine="540"/>
        <w:jc w:val="both"/>
      </w:pPr>
      <w:r>
        <w:lastRenderedPageBreak/>
        <w:t>В пункте 16.4 раздела 16 уведомления для проектов актов средней и высокой степени ОРВ "Единицы измерения индикативных показателей" указываются единицы измерения индикативных показателей.</w:t>
      </w:r>
    </w:p>
    <w:p w:rsidR="008E3788" w:rsidRDefault="008E3788">
      <w:pPr>
        <w:pStyle w:val="ConsPlusNormal"/>
        <w:spacing w:before="200"/>
        <w:ind w:firstLine="540"/>
        <w:jc w:val="both"/>
      </w:pPr>
      <w:r>
        <w:t>В пункте 16.5 раздела 16 уведомления для проектов актов средней и высокой степени ОРВ "Целевые значения" указываются целевые значения индикативных показателей.</w:t>
      </w:r>
    </w:p>
    <w:p w:rsidR="008E3788" w:rsidRDefault="008E3788">
      <w:pPr>
        <w:pStyle w:val="ConsPlusNormal"/>
        <w:spacing w:before="200"/>
        <w:ind w:firstLine="540"/>
        <w:jc w:val="both"/>
      </w:pPr>
      <w:r>
        <w:t>В пункте 16.6 раздела 16 "Способы расчета индикативных показателей" уведомления для проектов актов средней и высокой степени ОРВ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8E3788" w:rsidRDefault="008E3788">
      <w:pPr>
        <w:pStyle w:val="ConsPlusNormal"/>
        <w:spacing w:before="200"/>
        <w:ind w:firstLine="540"/>
        <w:jc w:val="both"/>
      </w:pPr>
      <w:bookmarkStart w:id="6" w:name="P300"/>
      <w:bookmarkEnd w:id="6"/>
      <w:r>
        <w:t>17) в разделе 17 "Оценка позитивных и негативных эффектов для общества при проведении предлагаемого регулирования" уведомления для проектов актов средней и высокой степени ОРВ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8E3788" w:rsidRDefault="008E3788">
      <w:pPr>
        <w:pStyle w:val="ConsPlusNormal"/>
        <w:spacing w:before="200"/>
        <w:ind w:firstLine="540"/>
        <w:jc w:val="both"/>
      </w:pPr>
      <w:bookmarkStart w:id="7" w:name="P301"/>
      <w:bookmarkEnd w:id="7"/>
      <w:r>
        <w:t>12. Информация, содержащаяся в уведомлении о проведении публичных консультаций по проекту нормативного правового акта Свердловской области с низкой степенью регулирующего воздействия (далее - уведомление для проектов актов с низкой степенью ОРВ):</w:t>
      </w:r>
    </w:p>
    <w:p w:rsidR="008E3788" w:rsidRDefault="008E3788">
      <w:pPr>
        <w:pStyle w:val="ConsPlusNormal"/>
        <w:spacing w:before="200"/>
        <w:ind w:firstLine="540"/>
        <w:jc w:val="both"/>
      </w:pPr>
      <w:r>
        <w:t xml:space="preserve">разделы 1 - 3 уведомления для проектов актов с низкой степенью ОРВ заполняются в соответствии с рекомендациями, изложенными в </w:t>
      </w:r>
      <w:hyperlink w:anchor="P167">
        <w:r>
          <w:rPr>
            <w:color w:val="0000FF"/>
          </w:rPr>
          <w:t>подпунктах 1</w:t>
        </w:r>
      </w:hyperlink>
      <w:r>
        <w:t xml:space="preserve"> - </w:t>
      </w:r>
      <w:hyperlink w:anchor="P169">
        <w:r>
          <w:rPr>
            <w:color w:val="0000FF"/>
          </w:rPr>
          <w:t>3 пункта 11</w:t>
        </w:r>
      </w:hyperlink>
      <w:r>
        <w:t xml:space="preserve"> настоящих методических рекомендаций.</w:t>
      </w:r>
    </w:p>
    <w:p w:rsidR="008E3788" w:rsidRDefault="008E3788">
      <w:pPr>
        <w:pStyle w:val="ConsPlusNormal"/>
        <w:spacing w:before="200"/>
        <w:ind w:firstLine="540"/>
        <w:jc w:val="both"/>
      </w:pPr>
      <w:r>
        <w:t xml:space="preserve">В разделе 4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29">
        <w:r>
          <w:rPr>
            <w:color w:val="0000FF"/>
          </w:rPr>
          <w:t>подпунктами 1</w:t>
        </w:r>
      </w:hyperlink>
      <w:r>
        <w:t xml:space="preserve"> и </w:t>
      </w:r>
      <w:hyperlink r:id="rId30">
        <w:r>
          <w:rPr>
            <w:color w:val="0000FF"/>
          </w:rPr>
          <w:t>2 пункта 2</w:t>
        </w:r>
      </w:hyperlink>
      <w:r>
        <w:t xml:space="preserve"> Порядка публичных консультаций и подготовки заключений об ОРВ.</w:t>
      </w:r>
    </w:p>
    <w:p w:rsidR="008E3788" w:rsidRDefault="008E3788">
      <w:pPr>
        <w:pStyle w:val="ConsPlusNormal"/>
        <w:spacing w:before="200"/>
        <w:ind w:firstLine="540"/>
        <w:jc w:val="both"/>
      </w:pPr>
      <w:r>
        <w:t>Разделы 6 - 12 уведомления для проектов актов с низкой степенью ОРВ соответствуют разделам 7 - 9, 12, 10.3, 11.3, 17 формы уведомления для проектов актов средней и высокой степени ОРВ.</w:t>
      </w:r>
    </w:p>
    <w:p w:rsidR="008E3788" w:rsidRDefault="008E3788">
      <w:pPr>
        <w:pStyle w:val="ConsPlusNormal"/>
        <w:spacing w:before="200"/>
        <w:ind w:firstLine="540"/>
        <w:jc w:val="both"/>
      </w:pPr>
      <w:bookmarkStart w:id="8" w:name="P305"/>
      <w:bookmarkEnd w:id="8"/>
      <w:r>
        <w:t>13. Информация, содержащаяся в уведомлении о проведении публичных консультаций по проекту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уведомление для проектов актов о мерах государственной поддержки):</w:t>
      </w:r>
    </w:p>
    <w:p w:rsidR="008E3788" w:rsidRDefault="008E3788">
      <w:pPr>
        <w:pStyle w:val="ConsPlusNormal"/>
        <w:spacing w:before="200"/>
        <w:ind w:firstLine="540"/>
        <w:jc w:val="both"/>
      </w:pPr>
      <w:r>
        <w:t xml:space="preserve">1) разделы 1 - 5 уведомления для проектов актов о мерах государственной поддержки заполняются в соответствии с рекомендациями, изложенными в </w:t>
      </w:r>
      <w:hyperlink w:anchor="P167">
        <w:r>
          <w:rPr>
            <w:color w:val="0000FF"/>
          </w:rPr>
          <w:t>подпунктах 1</w:t>
        </w:r>
      </w:hyperlink>
      <w:r>
        <w:t xml:space="preserve"> - </w:t>
      </w:r>
      <w:hyperlink w:anchor="P179">
        <w:r>
          <w:rPr>
            <w:color w:val="0000FF"/>
          </w:rPr>
          <w:t>5 пункта 11</w:t>
        </w:r>
      </w:hyperlink>
      <w:r>
        <w:t xml:space="preserve"> настоящих методических рекомендаций;</w:t>
      </w:r>
    </w:p>
    <w:p w:rsidR="008E3788" w:rsidRDefault="008E3788">
      <w:pPr>
        <w:pStyle w:val="ConsPlusNormal"/>
        <w:spacing w:before="200"/>
        <w:ind w:firstLine="540"/>
        <w:jc w:val="both"/>
      </w:pPr>
      <w:r>
        <w:t>2) раздел 6 "Информация об основных положениях проекта" уведомления для проектов актов мер государственной поддержки в данном разделе указываются основные положения проекта.</w:t>
      </w:r>
    </w:p>
    <w:p w:rsidR="008E3788" w:rsidRDefault="008E3788">
      <w:pPr>
        <w:pStyle w:val="ConsPlusNormal"/>
        <w:spacing w:before="200"/>
        <w:ind w:firstLine="540"/>
        <w:jc w:val="both"/>
      </w:pPr>
      <w:r>
        <w:t>В пункте 6.1 раздела 6 "Предоставляемые меры государственной поддержки" уведомления для проектов актов о мерах государственной поддержки указываются меры государственной поддержки, в том числе государственная гарантия, предоставляемая за счет средств бюджетов всех уровней, субсидии (в том числе гранты в форме субсидии), передача казенного имущества и т.п.</w:t>
      </w:r>
    </w:p>
    <w:p w:rsidR="008E3788" w:rsidRDefault="008E3788">
      <w:pPr>
        <w:pStyle w:val="ConsPlusNormal"/>
        <w:spacing w:before="200"/>
        <w:ind w:firstLine="540"/>
        <w:jc w:val="both"/>
      </w:pPr>
      <w:r>
        <w:t>В пункте 6.2 раздела 6 "Государственная (муниципальная) программа, в рамках которой предоставляются меры государственной поддержки, и оценка расходов бюджета" уведомления для проектов актов о мерах государственной поддержки указываются название и реквизиты государственной (муниципальной) программы, в рамках которой предоставляются меры государственной поддержки, а также описываются предполагаемые расходы бюджета.</w:t>
      </w:r>
    </w:p>
    <w:p w:rsidR="008E3788" w:rsidRDefault="008E3788">
      <w:pPr>
        <w:pStyle w:val="ConsPlusNormal"/>
        <w:spacing w:before="200"/>
        <w:ind w:firstLine="540"/>
        <w:jc w:val="both"/>
      </w:pPr>
      <w:r>
        <w:t>В пункте 6.3 раздела 6 "Цели предоставления мер государственной поддержки" уведомления для проектов актов о мерах государственной поддержки указываются цели, ожидаемые результаты предоставления мер государственной поддержки для экономики и общества региона.</w:t>
      </w:r>
    </w:p>
    <w:p w:rsidR="008E3788" w:rsidRDefault="008E3788">
      <w:pPr>
        <w:pStyle w:val="ConsPlusNormal"/>
        <w:spacing w:before="200"/>
        <w:ind w:firstLine="540"/>
        <w:jc w:val="both"/>
      </w:pPr>
      <w:r>
        <w:t xml:space="preserve">В пункте 6.4 раздела 6 "Круг получателей мер государственной поддержки" уведомления для проектов актов о мерах государственной поддержки указываются организации, которые могут </w:t>
      </w:r>
      <w:r>
        <w:lastRenderedPageBreak/>
        <w:t>претендовать на получение мер государственной поддержки.</w:t>
      </w:r>
    </w:p>
    <w:p w:rsidR="008E3788" w:rsidRDefault="008E3788">
      <w:pPr>
        <w:pStyle w:val="ConsPlusNormal"/>
        <w:spacing w:before="200"/>
        <w:ind w:firstLine="540"/>
        <w:jc w:val="both"/>
      </w:pPr>
      <w:r>
        <w:t>В пункте 6.5 раздела 6 "Оценка влияния на конкурентную среду в регионе" уведомления для проектов актов о мерах государственной поддержки заполняется аналогично разделу 12 формы уведомления для проектов актов средней и высокой степени ОРВ.</w:t>
      </w:r>
    </w:p>
    <w:p w:rsidR="008E3788" w:rsidRDefault="008E3788">
      <w:pPr>
        <w:pStyle w:val="ConsPlusNormal"/>
        <w:spacing w:before="200"/>
        <w:ind w:firstLine="540"/>
        <w:jc w:val="both"/>
      </w:pPr>
      <w:r>
        <w:t>В пункте 6.6 раздела 6 "Ожидаемый результат предоставления мер государственной поддержки" уведомления для проектов актов о мерах государственной поддержки указывается предполагаемый количественный результат деятельности получателей мер государственной поддержки;</w:t>
      </w:r>
    </w:p>
    <w:p w:rsidR="008E3788" w:rsidRDefault="008E3788">
      <w:pPr>
        <w:pStyle w:val="ConsPlusNormal"/>
        <w:spacing w:before="200"/>
        <w:ind w:firstLine="540"/>
        <w:jc w:val="both"/>
      </w:pPr>
      <w:r>
        <w:t xml:space="preserve">3) пункт 7.1 раздела 7 "Оценка позитивных и негативных эффектов для общества при введении предлагаемого регулирования" уведомления для проектов актов о мерах государственной поддержки заполняется в соответствии с рекомендациями, изложенными в </w:t>
      </w:r>
      <w:hyperlink w:anchor="P300">
        <w:r>
          <w:rPr>
            <w:color w:val="0000FF"/>
          </w:rPr>
          <w:t>подпункте 17 пункта 11</w:t>
        </w:r>
      </w:hyperlink>
      <w:r>
        <w:t xml:space="preserve"> настоящих методических рекомендаций.</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both"/>
            </w:pPr>
            <w:proofErr w:type="spellStart"/>
            <w:r>
              <w:rPr>
                <w:color w:val="392C69"/>
              </w:rPr>
              <w:t>КонсультантПлюс</w:t>
            </w:r>
            <w:proofErr w:type="spellEnd"/>
            <w:r>
              <w:rPr>
                <w:color w:val="392C69"/>
              </w:rPr>
              <w:t>: примечание.</w:t>
            </w:r>
          </w:p>
          <w:p w:rsidR="008E3788" w:rsidRDefault="008E378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spacing w:before="260"/>
        <w:ind w:firstLine="540"/>
        <w:jc w:val="both"/>
      </w:pPr>
      <w:r>
        <w:t>13.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8E3788" w:rsidRDefault="008E3788">
      <w:pPr>
        <w:pStyle w:val="ConsPlusNormal"/>
        <w:spacing w:before="20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сравнительная таблица поправок с учетом планируемых изменений.</w:t>
      </w:r>
    </w:p>
    <w:p w:rsidR="008E3788" w:rsidRDefault="008E3788">
      <w:pPr>
        <w:pStyle w:val="ConsPlusNormal"/>
        <w:spacing w:before="20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E3788" w:rsidRDefault="008E3788">
      <w:pPr>
        <w:pStyle w:val="ConsPlusNormal"/>
      </w:pPr>
    </w:p>
    <w:p w:rsidR="008E3788" w:rsidRDefault="008E3788">
      <w:pPr>
        <w:pStyle w:val="ConsPlusTitle"/>
        <w:jc w:val="center"/>
        <w:outlineLvl w:val="1"/>
      </w:pPr>
      <w:r>
        <w:t>Глава 3. ЗАКЛЮЧЕНИЕ ОБ ОЦЕНКЕ РЕГУЛИРУЮЩЕГО ВОЗДЕЙСТВИЯ.</w:t>
      </w:r>
    </w:p>
    <w:p w:rsidR="008E3788" w:rsidRDefault="008E3788">
      <w:pPr>
        <w:pStyle w:val="ConsPlusTitle"/>
        <w:jc w:val="center"/>
      </w:pPr>
      <w:r>
        <w:t>РЕКОМЕНДАЦИИ ПО СОСТАВЛЕНИЮ</w:t>
      </w:r>
    </w:p>
    <w:p w:rsidR="008E3788" w:rsidRDefault="008E3788">
      <w:pPr>
        <w:pStyle w:val="ConsPlusNormal"/>
      </w:pPr>
    </w:p>
    <w:p w:rsidR="008E3788" w:rsidRDefault="008E3788">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31">
        <w:r>
          <w:rPr>
            <w:color w:val="0000FF"/>
          </w:rPr>
          <w:t>Законом</w:t>
        </w:r>
      </w:hyperlink>
      <w:r>
        <w:t xml:space="preserve"> Свердловской области от 14 июля 2014 года N 74-ОЗ.</w:t>
      </w:r>
    </w:p>
    <w:p w:rsidR="008E3788" w:rsidRDefault="008E3788">
      <w:pPr>
        <w:pStyle w:val="ConsPlusNormal"/>
        <w:spacing w:before="20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8E3788" w:rsidRDefault="008E3788">
      <w:pPr>
        <w:pStyle w:val="ConsPlusNormal"/>
        <w:spacing w:before="200"/>
        <w:ind w:firstLine="540"/>
        <w:jc w:val="both"/>
      </w:pPr>
      <w:r>
        <w:t>К заключению прилагаются:</w:t>
      </w:r>
    </w:p>
    <w:p w:rsidR="008E3788" w:rsidRDefault="008E3788">
      <w:pPr>
        <w:pStyle w:val="ConsPlusNormal"/>
        <w:spacing w:before="200"/>
        <w:ind w:firstLine="540"/>
        <w:jc w:val="both"/>
      </w:pPr>
      <w:r>
        <w:t xml:space="preserve">- </w:t>
      </w:r>
      <w:hyperlink w:anchor="P367">
        <w:r>
          <w:rPr>
            <w:color w:val="0000FF"/>
          </w:rPr>
          <w:t>сводка</w:t>
        </w:r>
      </w:hyperlink>
      <w:r>
        <w:t xml:space="preserve"> предложений по итогам проведения публичных консультаций по проекту нормативного правового акта,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 (приложение N 1);</w:t>
      </w:r>
    </w:p>
    <w:p w:rsidR="008E3788" w:rsidRDefault="008E3788">
      <w:pPr>
        <w:pStyle w:val="ConsPlusNormal"/>
        <w:spacing w:before="200"/>
        <w:ind w:firstLine="540"/>
        <w:jc w:val="both"/>
      </w:pPr>
      <w:r>
        <w:t>- протоколы согласительных совещаний (при наличии);</w:t>
      </w:r>
    </w:p>
    <w:p w:rsidR="008E3788" w:rsidRDefault="008E3788">
      <w:pPr>
        <w:pStyle w:val="ConsPlusNormal"/>
        <w:spacing w:before="200"/>
        <w:ind w:firstLine="540"/>
        <w:jc w:val="both"/>
      </w:pPr>
      <w:r>
        <w:t>- заключение Уполномоченного по защите прав предпринимателей в Свердловской области (при наличии).</w:t>
      </w:r>
    </w:p>
    <w:p w:rsidR="008E3788" w:rsidRDefault="008E3788">
      <w:pPr>
        <w:pStyle w:val="ConsPlusNormal"/>
        <w:spacing w:before="20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8E3788" w:rsidRDefault="008E3788">
      <w:pPr>
        <w:pStyle w:val="ConsPlusNormal"/>
        <w:spacing w:before="200"/>
        <w:ind w:firstLine="540"/>
        <w:jc w:val="both"/>
      </w:pPr>
      <w:r>
        <w:t xml:space="preserve">Для составления заключения об оценке регулирующего воздействия проекта нормативного </w:t>
      </w:r>
      <w:r>
        <w:lastRenderedPageBreak/>
        <w:t xml:space="preserve">правового акта Свердловской области со средней и высокой степенью регулирующего воздействия (далее - заключение для проектов актов со средней и высокой степенью ОРВ) по разделам 1 - 16 необходимо заполнять в соответствии с рекомендациями, изложенными в </w:t>
      </w:r>
      <w:hyperlink w:anchor="P167">
        <w:r>
          <w:rPr>
            <w:color w:val="0000FF"/>
          </w:rPr>
          <w:t>подпунктах 1</w:t>
        </w:r>
      </w:hyperlink>
      <w:r>
        <w:t xml:space="preserve"> - </w:t>
      </w:r>
      <w:hyperlink w:anchor="P293">
        <w:r>
          <w:rPr>
            <w:color w:val="0000FF"/>
          </w:rPr>
          <w:t>16 пункта 11</w:t>
        </w:r>
      </w:hyperlink>
      <w:r>
        <w:t xml:space="preserve"> настоящих методических рекомендаций.</w:t>
      </w:r>
    </w:p>
    <w:p w:rsidR="008E3788" w:rsidRDefault="008E3788">
      <w:pPr>
        <w:pStyle w:val="ConsPlusNormal"/>
        <w:spacing w:before="200"/>
        <w:ind w:firstLine="540"/>
        <w:jc w:val="both"/>
      </w:pPr>
      <w:r>
        <w:t xml:space="preserve">Для составления заключения об оценке регулирующего воздействия проекта нормативного правового акта Свердловской области с низкой степенью регулирующего воздействия (далее - заключение для проектов актов с низкой степенью ОРВ) по разделам 1 - 12 необходимо заполнять в соответствии с рекомендациями, изложенными в </w:t>
      </w:r>
      <w:hyperlink w:anchor="P301">
        <w:r>
          <w:rPr>
            <w:color w:val="0000FF"/>
          </w:rPr>
          <w:t>пункте 12</w:t>
        </w:r>
      </w:hyperlink>
      <w:r>
        <w:t xml:space="preserve"> настоящих методических рекомендаций.</w:t>
      </w:r>
    </w:p>
    <w:p w:rsidR="008E3788" w:rsidRDefault="008E3788">
      <w:pPr>
        <w:pStyle w:val="ConsPlusNormal"/>
        <w:spacing w:before="200"/>
        <w:ind w:firstLine="540"/>
        <w:jc w:val="both"/>
      </w:pPr>
      <w:r>
        <w:t xml:space="preserve">Для составления заключения об оценке регулирующего воздействия проекта нормативного правового акта Свердловской области, затрагивающего вопросы осуществления предпринимательской и иной экономической деятельности в сфере предоставления мер государственной поддержки (далее - заключение для проектов актов о мерах государственной поддержки) по разделам 1 - 7 необходимо заполнять в соответствии с рекомендациями, изложенными в </w:t>
      </w:r>
      <w:hyperlink w:anchor="P305">
        <w:r>
          <w:rPr>
            <w:color w:val="0000FF"/>
          </w:rPr>
          <w:t>пункте 13</w:t>
        </w:r>
      </w:hyperlink>
      <w:r>
        <w:t xml:space="preserve"> настоящих методических рекомендаций.</w:t>
      </w:r>
    </w:p>
    <w:p w:rsidR="008E3788" w:rsidRDefault="008E3788">
      <w:pPr>
        <w:pStyle w:val="ConsPlusNormal"/>
        <w:spacing w:before="200"/>
        <w:ind w:firstLine="540"/>
        <w:jc w:val="both"/>
      </w:pPr>
      <w:r>
        <w:t xml:space="preserve">Для составления проекта заключения об оценке регулирующего воздействия проекта нормативного правового акта Свердловской области без стадии публичных консультаций (далее - заключение без ПК) по разделам 1 - 7 необходимо заполнять в соответствии с рекомендациями, изложенными в </w:t>
      </w:r>
      <w:hyperlink w:anchor="P301">
        <w:r>
          <w:rPr>
            <w:color w:val="0000FF"/>
          </w:rPr>
          <w:t>пункте 12</w:t>
        </w:r>
      </w:hyperlink>
      <w:r>
        <w:t xml:space="preserve"> настоящих методических рекомендаций.</w:t>
      </w:r>
    </w:p>
    <w:p w:rsidR="008E3788" w:rsidRDefault="008E3788">
      <w:pPr>
        <w:pStyle w:val="ConsPlusNormal"/>
        <w:spacing w:before="200"/>
        <w:ind w:firstLine="540"/>
        <w:jc w:val="both"/>
      </w:pPr>
      <w:bookmarkStart w:id="9" w:name="P335"/>
      <w:bookmarkEnd w:id="9"/>
      <w:r>
        <w:t>17. Информация, содержащаяся в заключении для проектов актов со средней и высокой степенью ОРВ:</w:t>
      </w:r>
    </w:p>
    <w:p w:rsidR="008E3788" w:rsidRDefault="008E3788">
      <w:pPr>
        <w:pStyle w:val="ConsPlusNormal"/>
        <w:spacing w:before="200"/>
        <w:ind w:firstLine="540"/>
        <w:jc w:val="both"/>
      </w:pPr>
      <w:r>
        <w:t xml:space="preserve">1) раздел 17 заключения для проектов актов со средней и высокой степенью ОРВ "Сведения о размещении </w:t>
      </w:r>
      <w:hyperlink w:anchor="P459">
        <w:r>
          <w:rPr>
            <w:color w:val="0000FF"/>
          </w:rPr>
          <w:t>уведомления</w:t>
        </w:r>
      </w:hyperlink>
      <w:r>
        <w:t xml:space="preserve"> о подготовке проекта акта" заполняется в случае проведения предварительной оценки регулирующего воздействия в соответствии с </w:t>
      </w:r>
      <w:hyperlink r:id="rId32">
        <w:r>
          <w:rPr>
            <w:color w:val="0000FF"/>
          </w:rPr>
          <w:t>главой 4</w:t>
        </w:r>
      </w:hyperlink>
      <w:r>
        <w:t xml:space="preserve"> Порядка проведения публичных консультаций и подготовки заключений об ОРВ (приложение N 3).</w:t>
      </w:r>
    </w:p>
    <w:p w:rsidR="008E3788" w:rsidRDefault="008E3788">
      <w:pPr>
        <w:pStyle w:val="ConsPlusNormal"/>
        <w:spacing w:before="200"/>
        <w:ind w:firstLine="540"/>
        <w:jc w:val="both"/>
      </w:pPr>
      <w:r>
        <w:t>Предварительная ОРВ является обязательной при подготовке проектов актов Правительства Свердловской области или исполнительных органов государственной власти, имеющих высокую степень регулирующего воздействия.</w:t>
      </w:r>
    </w:p>
    <w:p w:rsidR="008E3788" w:rsidRDefault="008E3788">
      <w:pPr>
        <w:pStyle w:val="ConsPlusNormal"/>
        <w:spacing w:before="200"/>
        <w:ind w:firstLine="540"/>
        <w:jc w:val="both"/>
      </w:pPr>
      <w:r>
        <w:t>Для иных проектов актов Правительства Свердловской области или исполнительных органов государственной власти предварительная ОРВ проводится по решению руководителя (заместителя руководителя) профильного органа.</w:t>
      </w:r>
    </w:p>
    <w:p w:rsidR="008E3788" w:rsidRDefault="008E3788">
      <w:pPr>
        <w:pStyle w:val="ConsPlusNormal"/>
        <w:spacing w:before="200"/>
        <w:ind w:firstLine="540"/>
        <w:jc w:val="both"/>
      </w:pPr>
      <w:r>
        <w:t>В пункте 17.1 раздела 17 "Сведения об организациях, извещенных о подготовке проекта акта: организации, заключившие соглашение о сотрудничестве при проведении оценки регулирующего воздействия" заключения для проектов актов со средней и высокой степенью ОРВ:</w:t>
      </w:r>
    </w:p>
    <w:p w:rsidR="008E3788" w:rsidRDefault="008E3788">
      <w:pPr>
        <w:pStyle w:val="ConsPlusNormal"/>
        <w:spacing w:before="200"/>
        <w:ind w:firstLine="540"/>
        <w:jc w:val="both"/>
      </w:pPr>
      <w:r>
        <w:t>- указываются организации, заключившие соглашение о взаимодействии при проведении ОРВ, извещаются и указываются в обязательном порядке;</w:t>
      </w:r>
    </w:p>
    <w:p w:rsidR="008E3788" w:rsidRDefault="008E3788">
      <w:pPr>
        <w:pStyle w:val="ConsPlusNormal"/>
        <w:spacing w:before="20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8E3788" w:rsidRDefault="008E3788">
      <w:pPr>
        <w:pStyle w:val="ConsPlusNormal"/>
        <w:spacing w:before="200"/>
        <w:ind w:firstLine="540"/>
        <w:jc w:val="both"/>
      </w:pPr>
      <w:r>
        <w:t>В пункте 17.2 раздела 17 "Статистика предложений, поступивших по итогам публичных консультаций о подготовке проекта акта" заключения для проектов актов со средней и высокой степенью ОРВ указываются данные о количестве поступивших предложений, из них мнений о поддержке проекта акта, а также информация об общем количестве учтенных предложений.</w:t>
      </w:r>
    </w:p>
    <w:p w:rsidR="008E3788" w:rsidRDefault="008E3788">
      <w:pPr>
        <w:pStyle w:val="ConsPlusNormal"/>
        <w:spacing w:before="200"/>
        <w:ind w:firstLine="540"/>
        <w:jc w:val="both"/>
      </w:pPr>
      <w:r>
        <w:t>В пункте 17.3 раздела 17 "Иные сведения о проведении публичных консультаций" заключения для проектов актов со средней и высокой степенью ОРВ указываются сведения об иных формах сбора предложений помимо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w:t>
      </w:r>
    </w:p>
    <w:p w:rsidR="008E3788" w:rsidRDefault="008E3788">
      <w:pPr>
        <w:pStyle w:val="ConsPlusNormal"/>
        <w:spacing w:before="200"/>
        <w:ind w:firstLine="540"/>
        <w:jc w:val="both"/>
      </w:pPr>
      <w:r>
        <w:t xml:space="preserve">2) заполнение раздела 18 "Сведения о проведении публичных консультаций" заключения для проектов актов со средней и высокой степенью ОРВ проводится по итогам проведения публичных консультаций по проекту акта. В нем указываются общее количество учтенных, частично учтенных </w:t>
      </w:r>
      <w:r>
        <w:lastRenderedPageBreak/>
        <w:t>и неучтенных предложений.</w:t>
      </w:r>
    </w:p>
    <w:p w:rsidR="008E3788" w:rsidRDefault="008E3788">
      <w:pPr>
        <w:pStyle w:val="ConsPlusNormal"/>
        <w:spacing w:before="200"/>
        <w:ind w:firstLine="540"/>
        <w:jc w:val="both"/>
      </w:pPr>
      <w:r>
        <w:t>Указание информации в пункте 18.1 раздела 18 "Сведения об организациях, извещенных о проведении публичных консультаций: организации, заключившие соглашение о сотрудничестве при проведении оценки регулирующего воздействия" производятся аналогично разделу 17.1 заключения.</w:t>
      </w:r>
    </w:p>
    <w:p w:rsidR="008E3788" w:rsidRDefault="008E3788">
      <w:pPr>
        <w:pStyle w:val="ConsPlusNormal"/>
        <w:spacing w:before="200"/>
        <w:ind w:firstLine="540"/>
        <w:jc w:val="both"/>
      </w:pPr>
      <w:r>
        <w:t>В пункте 18.2 раздела 18 "Статистика предложений, поступивших по итогам публичных консультаций" заключения для проектов актов со средней и высокой степенью ОРВ указываются данные о количестве поступивших предложений по проекту акта, из них мнений о поддержке проекта акта, а также информация о количестве учтенных предложений и количество частично учтенных предложений, а также количество неучтенных предложений и общее количество поступивших предложений по сопроводительным документам из них учтено, не учтено.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8E3788" w:rsidRDefault="008E3788">
      <w:pPr>
        <w:pStyle w:val="ConsPlusNormal"/>
        <w:spacing w:before="200"/>
        <w:ind w:firstLine="540"/>
        <w:jc w:val="both"/>
      </w:pPr>
      <w:r>
        <w:t>В пункте 18.3 раздела 18 "Устраненные в ходе подготовки и обсуждения проекта акта административные барьеры и избыточные издержки" заключения для проектов актов со средней и высокой степенью ОРВ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8E3788" w:rsidRDefault="008E3788">
      <w:pPr>
        <w:pStyle w:val="ConsPlusNormal"/>
        <w:spacing w:before="200"/>
        <w:ind w:firstLine="540"/>
        <w:jc w:val="both"/>
      </w:pPr>
      <w:bookmarkStart w:id="10" w:name="P348"/>
      <w:bookmarkEnd w:id="10"/>
      <w:r>
        <w:t>3) в разделе 19 "Выводы о целесообразности и оптимальности предлагаемого регулирования" заключения для проектов актов со средней и высокой степенью ОРВ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8E3788" w:rsidRDefault="008E3788">
      <w:pPr>
        <w:pStyle w:val="ConsPlusNormal"/>
        <w:spacing w:before="200"/>
        <w:ind w:firstLine="540"/>
        <w:jc w:val="both"/>
      </w:pPr>
      <w:r>
        <w:t xml:space="preserve">18. Для составления заключения для проектов актов с низкой степенью ОРВ по разделам 13 - 15 необходимо заполнять в соответствии с рекомендациями, изложенными в </w:t>
      </w:r>
      <w:hyperlink w:anchor="P335">
        <w:r>
          <w:rPr>
            <w:color w:val="0000FF"/>
          </w:rPr>
          <w:t>пункте 17</w:t>
        </w:r>
      </w:hyperlink>
      <w:r>
        <w:t xml:space="preserve"> настоящих методических рекомендаций.</w:t>
      </w:r>
    </w:p>
    <w:p w:rsidR="008E3788" w:rsidRDefault="008E3788">
      <w:pPr>
        <w:pStyle w:val="ConsPlusNormal"/>
        <w:spacing w:before="200"/>
        <w:ind w:firstLine="540"/>
        <w:jc w:val="both"/>
      </w:pPr>
      <w:r>
        <w:t xml:space="preserve">Для составления заключения для проектов актов о мерах государственной поддержки по разделам 8 - 10 необходимо заполнять в соответствии с рекомендациями, изложенными в </w:t>
      </w:r>
      <w:hyperlink w:anchor="P335">
        <w:r>
          <w:rPr>
            <w:color w:val="0000FF"/>
          </w:rPr>
          <w:t>пункте 17</w:t>
        </w:r>
      </w:hyperlink>
      <w:r>
        <w:t xml:space="preserve"> настоящих методических рекомендаций.</w:t>
      </w:r>
    </w:p>
    <w:p w:rsidR="008E3788" w:rsidRDefault="008E3788">
      <w:pPr>
        <w:pStyle w:val="ConsPlusNormal"/>
        <w:spacing w:before="200"/>
        <w:ind w:firstLine="540"/>
        <w:jc w:val="both"/>
      </w:pPr>
      <w:r>
        <w:t xml:space="preserve">Для составления заключения для ПК по разделу 8 необходимо заполнить в соответствии с рекомендациями, изложенными в </w:t>
      </w:r>
      <w:hyperlink w:anchor="P348">
        <w:r>
          <w:rPr>
            <w:color w:val="0000FF"/>
          </w:rPr>
          <w:t>подпункте 3 пункта 17</w:t>
        </w:r>
      </w:hyperlink>
      <w:r>
        <w:t xml:space="preserve"> настоящих методических рекомендаций.</w:t>
      </w:r>
    </w:p>
    <w:p w:rsidR="008E3788" w:rsidRDefault="008E3788">
      <w:pPr>
        <w:pStyle w:val="ConsPlusNormal"/>
        <w:spacing w:before="20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8E3788" w:rsidRDefault="008E3788">
      <w:pPr>
        <w:pStyle w:val="ConsPlusNormal"/>
        <w:spacing w:before="200"/>
        <w:ind w:firstLine="540"/>
        <w:jc w:val="both"/>
      </w:pPr>
      <w:bookmarkStart w:id="11" w:name="P353"/>
      <w:bookmarkEnd w:id="11"/>
      <w: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8E3788" w:rsidRDefault="008E3788">
      <w:pPr>
        <w:pStyle w:val="ConsPlusNormal"/>
        <w:spacing w:before="200"/>
        <w:ind w:firstLine="540"/>
        <w:jc w:val="both"/>
      </w:pPr>
      <w: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8E3788" w:rsidRDefault="008E3788">
      <w:pPr>
        <w:pStyle w:val="ConsPlusNormal"/>
        <w:spacing w:before="20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8E3788" w:rsidRDefault="008E3788">
      <w:pPr>
        <w:pStyle w:val="ConsPlusNormal"/>
        <w:spacing w:before="200"/>
        <w:ind w:firstLine="540"/>
        <w:jc w:val="both"/>
      </w:pPr>
      <w:r>
        <w:t xml:space="preserve">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w:t>
      </w:r>
      <w:r>
        <w:lastRenderedPageBreak/>
        <w:t>обязанностей вследствие противоречий или пробелов в правовом регулировании;</w:t>
      </w:r>
    </w:p>
    <w:p w:rsidR="008E3788" w:rsidRDefault="008E3788">
      <w:pPr>
        <w:pStyle w:val="ConsPlusNormal"/>
        <w:spacing w:before="200"/>
        <w:ind w:firstLine="540"/>
        <w:jc w:val="both"/>
      </w:pPr>
      <w:r>
        <w:t>3) влекущих необоснованные расходы субъектов предпринимательской и иной экономической деятельности или консолидированного бюджета Свердловской области;</w:t>
      </w:r>
    </w:p>
    <w:p w:rsidR="008E3788" w:rsidRDefault="008E3788">
      <w:pPr>
        <w:pStyle w:val="ConsPlusNormal"/>
        <w:spacing w:before="20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8E3788" w:rsidRDefault="008E3788">
      <w:pPr>
        <w:pStyle w:val="ConsPlusNormal"/>
        <w:spacing w:before="200"/>
        <w:ind w:firstLine="540"/>
        <w:jc w:val="both"/>
      </w:pPr>
      <w:r>
        <w:t>22. В случае принятия решения об отказе в подготовке проекта акта разработчик направляет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8E3788" w:rsidRDefault="008E3788">
      <w:pPr>
        <w:pStyle w:val="ConsPlusNormal"/>
        <w:spacing w:before="20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8E3788" w:rsidRDefault="008E3788">
      <w:pPr>
        <w:pStyle w:val="ConsPlusNormal"/>
        <w:spacing w:before="200"/>
        <w:ind w:firstLine="540"/>
        <w:jc w:val="both"/>
      </w:pPr>
      <w:r>
        <w:t>Профильный орган размещает на интернет-портале "Оценка регулирующего воздействия в Свердловской области"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1"/>
      </w:pPr>
      <w:bookmarkStart w:id="12" w:name="P367"/>
      <w:bookmarkEnd w:id="12"/>
      <w:r>
        <w:t>Приложение N 1</w:t>
      </w:r>
    </w:p>
    <w:p w:rsidR="008E3788" w:rsidRDefault="008E3788">
      <w:pPr>
        <w:pStyle w:val="ConsPlusNormal"/>
        <w:jc w:val="right"/>
      </w:pPr>
      <w:r>
        <w:t>к методическим рекомендациям</w:t>
      </w:r>
    </w:p>
    <w:p w:rsidR="008E3788" w:rsidRDefault="008E3788">
      <w:pPr>
        <w:pStyle w:val="ConsPlusNormal"/>
        <w:jc w:val="right"/>
      </w:pPr>
      <w:r>
        <w:t>по составлению уведомления о проведении</w:t>
      </w:r>
    </w:p>
    <w:p w:rsidR="008E3788" w:rsidRDefault="008E3788">
      <w:pPr>
        <w:pStyle w:val="ConsPlusNormal"/>
        <w:jc w:val="right"/>
      </w:pPr>
      <w:r>
        <w:t>публичных консультаций и заключения</w:t>
      </w:r>
    </w:p>
    <w:p w:rsidR="008E3788" w:rsidRDefault="008E3788">
      <w:pPr>
        <w:pStyle w:val="ConsPlusNormal"/>
        <w:jc w:val="right"/>
      </w:pPr>
      <w:r>
        <w:t>об оценке регулирующего воздействия</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r>
        <w:t>СВОДКА</w:t>
      </w:r>
    </w:p>
    <w:p w:rsidR="008E3788" w:rsidRDefault="008E3788">
      <w:pPr>
        <w:pStyle w:val="ConsPlusNormal"/>
        <w:jc w:val="center"/>
      </w:pPr>
      <w:r>
        <w:t>предложений по итогам проведения публичных консультаций</w:t>
      </w:r>
    </w:p>
    <w:p w:rsidR="008E3788" w:rsidRDefault="008E3788">
      <w:pPr>
        <w:pStyle w:val="ConsPlusNormal"/>
        <w:jc w:val="center"/>
      </w:pPr>
      <w:r>
        <w:t>по проекту нормативного правового акта</w:t>
      </w:r>
    </w:p>
    <w:p w:rsidR="008E3788" w:rsidRDefault="008E3788">
      <w:pPr>
        <w:pStyle w:val="ConsPlusNormal"/>
        <w:jc w:val="center"/>
      </w:pPr>
      <w:r>
        <w:t>"..."</w:t>
      </w:r>
    </w:p>
    <w:p w:rsidR="008E3788" w:rsidRDefault="008E3788">
      <w:pPr>
        <w:pStyle w:val="ConsPlusNormal"/>
      </w:pPr>
    </w:p>
    <w:p w:rsidR="008E3788" w:rsidRDefault="008E3788">
      <w:pPr>
        <w:pStyle w:val="ConsPlusNormal"/>
        <w:ind w:firstLine="540"/>
        <w:jc w:val="both"/>
      </w:pPr>
      <w:r>
        <w:t>ID проекта:</w:t>
      </w:r>
    </w:p>
    <w:p w:rsidR="008E3788" w:rsidRDefault="008E3788">
      <w:pPr>
        <w:pStyle w:val="ConsPlusNormal"/>
        <w:spacing w:before="200"/>
        <w:ind w:firstLine="540"/>
        <w:jc w:val="both"/>
      </w:pPr>
      <w:r>
        <w:t>Ссылка на проект:</w:t>
      </w:r>
    </w:p>
    <w:p w:rsidR="008E3788" w:rsidRDefault="008E3788">
      <w:pPr>
        <w:pStyle w:val="ConsPlusNormal"/>
        <w:spacing w:before="200"/>
        <w:ind w:firstLine="540"/>
        <w:jc w:val="both"/>
      </w:pPr>
      <w:r>
        <w:t>Дата проведения публичного обсуждения:</w:t>
      </w:r>
    </w:p>
    <w:p w:rsidR="008E3788" w:rsidRDefault="008E3788">
      <w:pPr>
        <w:pStyle w:val="ConsPlusNormal"/>
        <w:spacing w:before="200"/>
        <w:ind w:firstLine="540"/>
        <w:jc w:val="both"/>
      </w:pPr>
      <w:r>
        <w:t>Количество экспертов, участвовавших в обсуждении:</w:t>
      </w:r>
    </w:p>
    <w:p w:rsidR="008E3788" w:rsidRDefault="008E3788">
      <w:pPr>
        <w:pStyle w:val="ConsPlusNormal"/>
        <w:spacing w:before="200"/>
        <w:ind w:firstLine="540"/>
        <w:jc w:val="both"/>
      </w:pPr>
      <w:r>
        <w:t>Отчет сгенерирован:</w:t>
      </w:r>
    </w:p>
    <w:p w:rsidR="008E3788" w:rsidRDefault="008E37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554"/>
        <w:gridCol w:w="3061"/>
        <w:gridCol w:w="2870"/>
      </w:tblGrid>
      <w:tr w:rsidR="008E3788">
        <w:tc>
          <w:tcPr>
            <w:tcW w:w="576" w:type="dxa"/>
          </w:tcPr>
          <w:p w:rsidR="008E3788" w:rsidRDefault="008E3788">
            <w:pPr>
              <w:pStyle w:val="ConsPlusNormal"/>
            </w:pPr>
          </w:p>
        </w:tc>
        <w:tc>
          <w:tcPr>
            <w:tcW w:w="2554" w:type="dxa"/>
          </w:tcPr>
          <w:p w:rsidR="008E3788" w:rsidRDefault="008E3788">
            <w:pPr>
              <w:pStyle w:val="ConsPlusNormal"/>
              <w:jc w:val="center"/>
            </w:pPr>
            <w:r>
              <w:t>Участник обсуждения</w:t>
            </w:r>
          </w:p>
        </w:tc>
        <w:tc>
          <w:tcPr>
            <w:tcW w:w="3061" w:type="dxa"/>
          </w:tcPr>
          <w:p w:rsidR="008E3788" w:rsidRDefault="008E3788">
            <w:pPr>
              <w:pStyle w:val="ConsPlusNormal"/>
              <w:jc w:val="center"/>
            </w:pPr>
            <w:r>
              <w:t>Позиция участника обсуждения</w:t>
            </w:r>
          </w:p>
        </w:tc>
        <w:tc>
          <w:tcPr>
            <w:tcW w:w="2870" w:type="dxa"/>
          </w:tcPr>
          <w:p w:rsidR="008E3788" w:rsidRDefault="008E3788">
            <w:pPr>
              <w:pStyle w:val="ConsPlusNormal"/>
              <w:jc w:val="center"/>
            </w:pPr>
            <w:r>
              <w:t>Комментарии разработчика</w:t>
            </w:r>
          </w:p>
        </w:tc>
      </w:tr>
      <w:tr w:rsidR="008E3788">
        <w:tc>
          <w:tcPr>
            <w:tcW w:w="576" w:type="dxa"/>
          </w:tcPr>
          <w:p w:rsidR="008E3788" w:rsidRDefault="008E3788">
            <w:pPr>
              <w:pStyle w:val="ConsPlusNormal"/>
            </w:pPr>
          </w:p>
        </w:tc>
        <w:tc>
          <w:tcPr>
            <w:tcW w:w="2554" w:type="dxa"/>
          </w:tcPr>
          <w:p w:rsidR="008E3788" w:rsidRDefault="008E3788">
            <w:pPr>
              <w:pStyle w:val="ConsPlusNormal"/>
            </w:pPr>
          </w:p>
        </w:tc>
        <w:tc>
          <w:tcPr>
            <w:tcW w:w="3061" w:type="dxa"/>
          </w:tcPr>
          <w:p w:rsidR="008E3788" w:rsidRDefault="008E3788">
            <w:pPr>
              <w:pStyle w:val="ConsPlusNormal"/>
            </w:pPr>
          </w:p>
        </w:tc>
        <w:tc>
          <w:tcPr>
            <w:tcW w:w="2870" w:type="dxa"/>
          </w:tcPr>
          <w:p w:rsidR="008E3788" w:rsidRDefault="008E3788">
            <w:pPr>
              <w:pStyle w:val="ConsPlusNormal"/>
            </w:pPr>
          </w:p>
        </w:tc>
      </w:tr>
      <w:tr w:rsidR="008E3788">
        <w:tc>
          <w:tcPr>
            <w:tcW w:w="576" w:type="dxa"/>
          </w:tcPr>
          <w:p w:rsidR="008E3788" w:rsidRDefault="008E3788">
            <w:pPr>
              <w:pStyle w:val="ConsPlusNormal"/>
            </w:pPr>
          </w:p>
        </w:tc>
        <w:tc>
          <w:tcPr>
            <w:tcW w:w="2554" w:type="dxa"/>
          </w:tcPr>
          <w:p w:rsidR="008E3788" w:rsidRDefault="008E3788">
            <w:pPr>
              <w:pStyle w:val="ConsPlusNormal"/>
            </w:pPr>
          </w:p>
        </w:tc>
        <w:tc>
          <w:tcPr>
            <w:tcW w:w="3061" w:type="dxa"/>
          </w:tcPr>
          <w:p w:rsidR="008E3788" w:rsidRDefault="008E3788">
            <w:pPr>
              <w:pStyle w:val="ConsPlusNormal"/>
            </w:pPr>
          </w:p>
        </w:tc>
        <w:tc>
          <w:tcPr>
            <w:tcW w:w="2870" w:type="dxa"/>
          </w:tcPr>
          <w:p w:rsidR="008E3788" w:rsidRDefault="008E3788">
            <w:pPr>
              <w:pStyle w:val="ConsPlusNormal"/>
            </w:pPr>
          </w:p>
        </w:tc>
      </w:tr>
      <w:tr w:rsidR="008E3788">
        <w:tc>
          <w:tcPr>
            <w:tcW w:w="576" w:type="dxa"/>
          </w:tcPr>
          <w:p w:rsidR="008E3788" w:rsidRDefault="008E3788">
            <w:pPr>
              <w:pStyle w:val="ConsPlusNormal"/>
            </w:pPr>
          </w:p>
        </w:tc>
        <w:tc>
          <w:tcPr>
            <w:tcW w:w="2554" w:type="dxa"/>
          </w:tcPr>
          <w:p w:rsidR="008E3788" w:rsidRDefault="008E3788">
            <w:pPr>
              <w:pStyle w:val="ConsPlusNormal"/>
            </w:pPr>
          </w:p>
        </w:tc>
        <w:tc>
          <w:tcPr>
            <w:tcW w:w="3061" w:type="dxa"/>
          </w:tcPr>
          <w:p w:rsidR="008E3788" w:rsidRDefault="008E3788">
            <w:pPr>
              <w:pStyle w:val="ConsPlusNormal"/>
            </w:pPr>
          </w:p>
        </w:tc>
        <w:tc>
          <w:tcPr>
            <w:tcW w:w="2870" w:type="dxa"/>
          </w:tcPr>
          <w:p w:rsidR="008E3788" w:rsidRDefault="008E3788">
            <w:pPr>
              <w:pStyle w:val="ConsPlusNormal"/>
            </w:pPr>
          </w:p>
        </w:tc>
      </w:tr>
    </w:tbl>
    <w:p w:rsidR="008E3788" w:rsidRDefault="008E37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E3788">
        <w:tc>
          <w:tcPr>
            <w:tcW w:w="7937" w:type="dxa"/>
          </w:tcPr>
          <w:p w:rsidR="008E3788" w:rsidRDefault="008E3788">
            <w:pPr>
              <w:pStyle w:val="ConsPlusNormal"/>
              <w:ind w:firstLine="283"/>
            </w:pPr>
            <w:r>
              <w:t>Общее количество поступивших предложений по проекту акта</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lastRenderedPageBreak/>
              <w:t>Количество учтенных предложений по проекту акта</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t>Количество частично учтенных предложений по проекту акта</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t>Количество неучтенных предложений по проекту акта</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t>Общее количество поступивших предложений по сопроводительным документам</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t>Количество учтенных предложений по сопроводительным документам</w:t>
            </w:r>
          </w:p>
        </w:tc>
        <w:tc>
          <w:tcPr>
            <w:tcW w:w="1134" w:type="dxa"/>
          </w:tcPr>
          <w:p w:rsidR="008E3788" w:rsidRDefault="008E3788">
            <w:pPr>
              <w:pStyle w:val="ConsPlusNormal"/>
            </w:pPr>
          </w:p>
        </w:tc>
      </w:tr>
      <w:tr w:rsidR="008E3788">
        <w:tc>
          <w:tcPr>
            <w:tcW w:w="7937" w:type="dxa"/>
          </w:tcPr>
          <w:p w:rsidR="008E3788" w:rsidRDefault="008E3788">
            <w:pPr>
              <w:pStyle w:val="ConsPlusNormal"/>
              <w:ind w:firstLine="283"/>
            </w:pPr>
            <w:r>
              <w:t>Количество неучтенных предложений по сопроводительным документам</w:t>
            </w:r>
          </w:p>
        </w:tc>
        <w:tc>
          <w:tcPr>
            <w:tcW w:w="1134" w:type="dxa"/>
          </w:tcPr>
          <w:p w:rsidR="008E3788" w:rsidRDefault="008E3788">
            <w:pPr>
              <w:pStyle w:val="ConsPlusNormal"/>
            </w:pPr>
          </w:p>
        </w:tc>
      </w:tr>
    </w:tbl>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1"/>
      </w:pPr>
      <w:r>
        <w:t>Приложение N 2</w:t>
      </w:r>
    </w:p>
    <w:p w:rsidR="008E3788" w:rsidRDefault="008E3788">
      <w:pPr>
        <w:pStyle w:val="ConsPlusNormal"/>
        <w:jc w:val="right"/>
      </w:pPr>
      <w:r>
        <w:t>к методическим рекомендациям</w:t>
      </w:r>
    </w:p>
    <w:p w:rsidR="008E3788" w:rsidRDefault="008E3788">
      <w:pPr>
        <w:pStyle w:val="ConsPlusNormal"/>
        <w:jc w:val="right"/>
      </w:pPr>
      <w:r>
        <w:t>по проведению публичных</w:t>
      </w:r>
    </w:p>
    <w:p w:rsidR="008E3788" w:rsidRDefault="008E3788">
      <w:pPr>
        <w:pStyle w:val="ConsPlusNormal"/>
        <w:jc w:val="right"/>
      </w:pPr>
      <w:r>
        <w:t>консультаций</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bookmarkStart w:id="13" w:name="P429"/>
      <w:bookmarkEnd w:id="13"/>
      <w:r>
        <w:t>ТИПОВОЙ ПЕРЕЧЕНЬ</w:t>
      </w:r>
    </w:p>
    <w:p w:rsidR="008E3788" w:rsidRDefault="008E3788">
      <w:pPr>
        <w:pStyle w:val="ConsPlusNormal"/>
        <w:jc w:val="center"/>
      </w:pPr>
      <w:r>
        <w:t>вопросов для проведения публичных консультаций</w:t>
      </w:r>
    </w:p>
    <w:p w:rsidR="008E3788" w:rsidRDefault="008E3788">
      <w:pPr>
        <w:pStyle w:val="ConsPlusNormal"/>
        <w:jc w:val="center"/>
      </w:pPr>
      <w:r>
        <w:t>по проекту нормативного правового акта</w:t>
      </w:r>
    </w:p>
    <w:p w:rsidR="008E3788" w:rsidRDefault="008E3788">
      <w:pPr>
        <w:pStyle w:val="ConsPlusNormal"/>
        <w:jc w:val="center"/>
      </w:pPr>
      <w:r>
        <w:t>"_________________________________"</w:t>
      </w:r>
    </w:p>
    <w:p w:rsidR="008E3788" w:rsidRDefault="008E3788">
      <w:pPr>
        <w:pStyle w:val="ConsPlusNormal"/>
      </w:pPr>
    </w:p>
    <w:p w:rsidR="008E3788" w:rsidRDefault="008E3788">
      <w:pPr>
        <w:pStyle w:val="ConsPlusNormal"/>
        <w:ind w:firstLine="540"/>
        <w:jc w:val="both"/>
      </w:pPr>
      <w:r>
        <w:t>1) Насколько обоснованной, на Ваш взгляд, является проблема, указанная разработчиком в уведомлении?</w:t>
      </w:r>
    </w:p>
    <w:p w:rsidR="008E3788" w:rsidRDefault="008E3788">
      <w:pPr>
        <w:pStyle w:val="ConsPlusNormal"/>
        <w:spacing w:before="20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8E3788" w:rsidRDefault="008E3788">
      <w:pPr>
        <w:pStyle w:val="ConsPlusNormal"/>
        <w:spacing w:before="20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8E3788" w:rsidRDefault="008E3788">
      <w:pPr>
        <w:pStyle w:val="ConsPlusNormal"/>
        <w:spacing w:before="200"/>
        <w:ind w:firstLine="540"/>
        <w:jc w:val="both"/>
      </w:pPr>
      <w:r>
        <w:t>4) Какие риски и негативные последствия могут возникнуть в случае принятия предлагаемого правового регулирования?</w:t>
      </w:r>
    </w:p>
    <w:p w:rsidR="008E3788" w:rsidRDefault="008E3788">
      <w:pPr>
        <w:pStyle w:val="ConsPlusNormal"/>
        <w:spacing w:before="200"/>
        <w:ind w:firstLine="540"/>
        <w:jc w:val="both"/>
      </w:pPr>
      <w:r>
        <w:t>5) Какие выгоды и преимущества могут возникнуть в случае принятия предлагаемого правового регулирования?</w:t>
      </w:r>
    </w:p>
    <w:p w:rsidR="008E3788" w:rsidRDefault="008E3788">
      <w:pPr>
        <w:pStyle w:val="ConsPlusNormal"/>
        <w:spacing w:before="200"/>
        <w:ind w:firstLine="540"/>
        <w:jc w:val="both"/>
      </w:pPr>
      <w: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8E3788" w:rsidRDefault="008E3788">
      <w:pPr>
        <w:pStyle w:val="ConsPlusNormal"/>
        <w:spacing w:before="200"/>
        <w:ind w:firstLine="540"/>
        <w:jc w:val="both"/>
      </w:pPr>
      <w:r>
        <w:t>7) Является ли предлагаемое регулирование оптимальным способом решения проблемы из рассмотренных вариантов?</w:t>
      </w:r>
    </w:p>
    <w:p w:rsidR="008E3788" w:rsidRDefault="008E3788">
      <w:pPr>
        <w:pStyle w:val="ConsPlusNormal"/>
        <w:spacing w:before="20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8E3788" w:rsidRDefault="008E3788">
      <w:pPr>
        <w:pStyle w:val="ConsPlusNormal"/>
        <w:spacing w:before="200"/>
        <w:ind w:firstLine="540"/>
        <w:jc w:val="both"/>
      </w:pPr>
      <w:r>
        <w:t>9) Ваше общее мнение по предлагаемому правовому регулированию?</w:t>
      </w:r>
    </w:p>
    <w:p w:rsidR="008E3788" w:rsidRDefault="008E3788">
      <w:pPr>
        <w:pStyle w:val="ConsPlusNormal"/>
        <w:spacing w:before="200"/>
        <w:ind w:firstLine="540"/>
        <w:jc w:val="both"/>
      </w:pPr>
      <w:r>
        <w:t>10) Иные предложения и замечания по проекту НПА.</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1"/>
      </w:pPr>
      <w:r>
        <w:lastRenderedPageBreak/>
        <w:t>Приложение N 3</w:t>
      </w:r>
    </w:p>
    <w:p w:rsidR="008E3788" w:rsidRDefault="008E3788">
      <w:pPr>
        <w:pStyle w:val="ConsPlusNormal"/>
        <w:jc w:val="right"/>
      </w:pPr>
      <w:r>
        <w:t>к методическим рекомендациям</w:t>
      </w:r>
    </w:p>
    <w:p w:rsidR="008E3788" w:rsidRDefault="008E3788">
      <w:pPr>
        <w:pStyle w:val="ConsPlusNormal"/>
        <w:jc w:val="right"/>
      </w:pPr>
      <w:r>
        <w:t>по составлению уведомления</w:t>
      </w:r>
    </w:p>
    <w:p w:rsidR="008E3788" w:rsidRDefault="008E3788">
      <w:pPr>
        <w:pStyle w:val="ConsPlusNormal"/>
        <w:jc w:val="right"/>
      </w:pPr>
      <w:r>
        <w:t>о проведении публичных</w:t>
      </w:r>
    </w:p>
    <w:p w:rsidR="008E3788" w:rsidRDefault="008E3788">
      <w:pPr>
        <w:pStyle w:val="ConsPlusNormal"/>
        <w:jc w:val="right"/>
      </w:pPr>
      <w:r>
        <w:t>консультаций и заключения</w:t>
      </w:r>
    </w:p>
    <w:p w:rsidR="008E3788" w:rsidRDefault="008E3788">
      <w:pPr>
        <w:pStyle w:val="ConsPlusNormal"/>
        <w:jc w:val="right"/>
      </w:pPr>
      <w:r>
        <w:t>об оценке регулирующего</w:t>
      </w:r>
    </w:p>
    <w:p w:rsidR="008E3788" w:rsidRDefault="008E3788">
      <w:pPr>
        <w:pStyle w:val="ConsPlusNormal"/>
        <w:jc w:val="right"/>
      </w:pPr>
      <w:r>
        <w:t>воздействия</w:t>
      </w:r>
    </w:p>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bookmarkStart w:id="14" w:name="P459"/>
      <w:bookmarkEnd w:id="14"/>
      <w:r>
        <w:t>УВЕДОМЛЕНИЕ</w:t>
      </w:r>
    </w:p>
    <w:p w:rsidR="008E3788" w:rsidRDefault="008E3788">
      <w:pPr>
        <w:pStyle w:val="ConsPlusNormal"/>
        <w:jc w:val="center"/>
      </w:pPr>
      <w:r>
        <w:t>о подготовке проекта нормативного правового акта</w:t>
      </w:r>
    </w:p>
    <w:p w:rsidR="008E3788" w:rsidRDefault="008E37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7"/>
        <w:gridCol w:w="2494"/>
      </w:tblGrid>
      <w:tr w:rsidR="008E3788">
        <w:tc>
          <w:tcPr>
            <w:tcW w:w="6547" w:type="dxa"/>
          </w:tcPr>
          <w:p w:rsidR="008E3788" w:rsidRDefault="008E3788">
            <w:pPr>
              <w:pStyle w:val="ConsPlusNormal"/>
              <w:ind w:firstLine="283"/>
            </w:pPr>
            <w:r>
              <w:t>Вид нормативного правового акта: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Наименование нормативного правового акта: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Сведения о разработчике нормативного правового акта: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Планируемый срок вступления нормативного правового акта в силу:</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Обоснование необходимости подготовки проекта нормативного правового акта: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Описание проблемы, на решение которой направлен предлагаемый способ регулирования:</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Круг заинтересованных лиц:</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Краткое изложение целей регулирования:</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Общая характеристика соответствующих общественных отношений:</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Описание альтернативных способов регулирования, преимуществ и недостатков каждого способа: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Длительность публичного обсуждения:</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Срок переходного периода:</w:t>
            </w:r>
          </w:p>
        </w:tc>
        <w:tc>
          <w:tcPr>
            <w:tcW w:w="2494" w:type="dxa"/>
          </w:tcPr>
          <w:p w:rsidR="008E3788" w:rsidRDefault="008E3788">
            <w:pPr>
              <w:pStyle w:val="ConsPlusNormal"/>
            </w:pPr>
          </w:p>
        </w:tc>
      </w:tr>
      <w:tr w:rsidR="008E3788">
        <w:tc>
          <w:tcPr>
            <w:tcW w:w="6547" w:type="dxa"/>
          </w:tcPr>
          <w:p w:rsidR="008E3788" w:rsidRDefault="008E3788">
            <w:pPr>
              <w:pStyle w:val="ConsPlusNormal"/>
              <w:ind w:firstLine="283"/>
            </w:pPr>
            <w:r>
              <w:t>Иная информация:</w:t>
            </w:r>
          </w:p>
        </w:tc>
        <w:tc>
          <w:tcPr>
            <w:tcW w:w="2494" w:type="dxa"/>
          </w:tcPr>
          <w:p w:rsidR="008E3788" w:rsidRDefault="008E3788">
            <w:pPr>
              <w:pStyle w:val="ConsPlusNormal"/>
            </w:pPr>
          </w:p>
        </w:tc>
      </w:tr>
    </w:tbl>
    <w:p w:rsidR="008E3788" w:rsidRDefault="008E378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701"/>
        <w:gridCol w:w="510"/>
        <w:gridCol w:w="2598"/>
      </w:tblGrid>
      <w:tr w:rsidR="008E3788">
        <w:tc>
          <w:tcPr>
            <w:tcW w:w="4252" w:type="dxa"/>
            <w:gridSpan w:val="2"/>
            <w:tcBorders>
              <w:top w:val="nil"/>
              <w:left w:val="nil"/>
              <w:bottom w:val="nil"/>
              <w:right w:val="nil"/>
            </w:tcBorders>
          </w:tcPr>
          <w:p w:rsidR="008E3788" w:rsidRDefault="008E3788">
            <w:pPr>
              <w:pStyle w:val="ConsPlusNormal"/>
            </w:pPr>
            <w:r>
              <w:t>Руководитель (заместитель руководителя) профильного органа</w:t>
            </w:r>
          </w:p>
        </w:tc>
        <w:tc>
          <w:tcPr>
            <w:tcW w:w="4809" w:type="dxa"/>
            <w:gridSpan w:val="3"/>
            <w:tcBorders>
              <w:top w:val="nil"/>
              <w:left w:val="nil"/>
              <w:bottom w:val="nil"/>
              <w:right w:val="nil"/>
            </w:tcBorders>
          </w:tcPr>
          <w:p w:rsidR="008E3788" w:rsidRDefault="008E3788">
            <w:pPr>
              <w:pStyle w:val="ConsPlusNormal"/>
            </w:pPr>
          </w:p>
        </w:tc>
      </w:tr>
      <w:tr w:rsidR="008E3788">
        <w:tc>
          <w:tcPr>
            <w:tcW w:w="3912" w:type="dxa"/>
            <w:tcBorders>
              <w:top w:val="nil"/>
              <w:left w:val="nil"/>
              <w:bottom w:val="single" w:sz="4" w:space="0" w:color="auto"/>
              <w:right w:val="nil"/>
            </w:tcBorders>
          </w:tcPr>
          <w:p w:rsidR="008E3788" w:rsidRDefault="008E3788">
            <w:pPr>
              <w:pStyle w:val="ConsPlusNormal"/>
            </w:pPr>
          </w:p>
        </w:tc>
        <w:tc>
          <w:tcPr>
            <w:tcW w:w="340" w:type="dxa"/>
            <w:tcBorders>
              <w:top w:val="nil"/>
              <w:left w:val="nil"/>
              <w:bottom w:val="nil"/>
              <w:right w:val="nil"/>
            </w:tcBorders>
          </w:tcPr>
          <w:p w:rsidR="008E3788" w:rsidRDefault="008E3788">
            <w:pPr>
              <w:pStyle w:val="ConsPlusNormal"/>
            </w:pPr>
          </w:p>
        </w:tc>
        <w:tc>
          <w:tcPr>
            <w:tcW w:w="1701" w:type="dxa"/>
            <w:tcBorders>
              <w:top w:val="nil"/>
              <w:left w:val="nil"/>
              <w:bottom w:val="single" w:sz="4" w:space="0" w:color="auto"/>
              <w:right w:val="nil"/>
            </w:tcBorders>
          </w:tcPr>
          <w:p w:rsidR="008E3788" w:rsidRDefault="008E3788">
            <w:pPr>
              <w:pStyle w:val="ConsPlusNormal"/>
            </w:pPr>
          </w:p>
        </w:tc>
        <w:tc>
          <w:tcPr>
            <w:tcW w:w="510" w:type="dxa"/>
            <w:tcBorders>
              <w:top w:val="nil"/>
              <w:left w:val="nil"/>
              <w:bottom w:val="nil"/>
              <w:right w:val="nil"/>
            </w:tcBorders>
          </w:tcPr>
          <w:p w:rsidR="008E3788" w:rsidRDefault="008E3788">
            <w:pPr>
              <w:pStyle w:val="ConsPlusNormal"/>
            </w:pPr>
          </w:p>
        </w:tc>
        <w:tc>
          <w:tcPr>
            <w:tcW w:w="2598" w:type="dxa"/>
            <w:tcBorders>
              <w:top w:val="nil"/>
              <w:left w:val="nil"/>
              <w:bottom w:val="single" w:sz="4" w:space="0" w:color="auto"/>
              <w:right w:val="nil"/>
            </w:tcBorders>
          </w:tcPr>
          <w:p w:rsidR="008E3788" w:rsidRDefault="008E3788">
            <w:pPr>
              <w:pStyle w:val="ConsPlusNormal"/>
            </w:pPr>
          </w:p>
        </w:tc>
      </w:tr>
      <w:tr w:rsidR="008E3788">
        <w:tblPrEx>
          <w:tblBorders>
            <w:insideH w:val="single" w:sz="4" w:space="0" w:color="auto"/>
          </w:tblBorders>
        </w:tblPrEx>
        <w:tc>
          <w:tcPr>
            <w:tcW w:w="3912" w:type="dxa"/>
            <w:tcBorders>
              <w:top w:val="single" w:sz="4" w:space="0" w:color="auto"/>
              <w:left w:val="nil"/>
              <w:bottom w:val="nil"/>
              <w:right w:val="nil"/>
            </w:tcBorders>
          </w:tcPr>
          <w:p w:rsidR="008E3788" w:rsidRDefault="008E3788">
            <w:pPr>
              <w:pStyle w:val="ConsPlusNormal"/>
              <w:jc w:val="center"/>
            </w:pPr>
            <w:r>
              <w:t>(инициалы, фамилия)</w:t>
            </w:r>
          </w:p>
        </w:tc>
        <w:tc>
          <w:tcPr>
            <w:tcW w:w="340" w:type="dxa"/>
            <w:tcBorders>
              <w:top w:val="nil"/>
              <w:left w:val="nil"/>
              <w:bottom w:val="nil"/>
              <w:right w:val="nil"/>
            </w:tcBorders>
          </w:tcPr>
          <w:p w:rsidR="008E3788" w:rsidRDefault="008E3788">
            <w:pPr>
              <w:pStyle w:val="ConsPlusNormal"/>
            </w:pPr>
          </w:p>
        </w:tc>
        <w:tc>
          <w:tcPr>
            <w:tcW w:w="1701" w:type="dxa"/>
            <w:tcBorders>
              <w:top w:val="single" w:sz="4" w:space="0" w:color="auto"/>
              <w:left w:val="nil"/>
              <w:bottom w:val="nil"/>
              <w:right w:val="nil"/>
            </w:tcBorders>
          </w:tcPr>
          <w:p w:rsidR="008E3788" w:rsidRDefault="008E3788">
            <w:pPr>
              <w:pStyle w:val="ConsPlusNormal"/>
              <w:jc w:val="center"/>
            </w:pPr>
            <w:r>
              <w:t>дата</w:t>
            </w:r>
          </w:p>
        </w:tc>
        <w:tc>
          <w:tcPr>
            <w:tcW w:w="510" w:type="dxa"/>
            <w:tcBorders>
              <w:top w:val="nil"/>
              <w:left w:val="nil"/>
              <w:bottom w:val="nil"/>
              <w:right w:val="nil"/>
            </w:tcBorders>
          </w:tcPr>
          <w:p w:rsidR="008E3788" w:rsidRDefault="008E3788">
            <w:pPr>
              <w:pStyle w:val="ConsPlusNormal"/>
            </w:pPr>
          </w:p>
        </w:tc>
        <w:tc>
          <w:tcPr>
            <w:tcW w:w="2598" w:type="dxa"/>
            <w:tcBorders>
              <w:top w:val="single" w:sz="4" w:space="0" w:color="auto"/>
              <w:left w:val="nil"/>
              <w:bottom w:val="nil"/>
              <w:right w:val="nil"/>
            </w:tcBorders>
          </w:tcPr>
          <w:p w:rsidR="008E3788" w:rsidRDefault="008E3788">
            <w:pPr>
              <w:pStyle w:val="ConsPlusNormal"/>
              <w:jc w:val="center"/>
            </w:pPr>
            <w:r>
              <w:t>подпись</w:t>
            </w:r>
          </w:p>
        </w:tc>
      </w:tr>
    </w:tbl>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both"/>
            </w:pPr>
            <w:proofErr w:type="spellStart"/>
            <w:r>
              <w:rPr>
                <w:color w:val="392C69"/>
              </w:rPr>
              <w:t>КонсультантПлюс</w:t>
            </w:r>
            <w:proofErr w:type="spellEnd"/>
            <w:r>
              <w:rPr>
                <w:color w:val="392C69"/>
              </w:rPr>
              <w:t>: примечание.</w:t>
            </w:r>
          </w:p>
          <w:p w:rsidR="008E3788" w:rsidRDefault="008E3788">
            <w:pPr>
              <w:pStyle w:val="ConsPlusNormal"/>
              <w:jc w:val="both"/>
            </w:pPr>
            <w:r>
              <w:rPr>
                <w:color w:val="392C69"/>
              </w:rPr>
              <w:t xml:space="preserve">Нумерация Приложений дана в соответствии с изменениями, внесенными </w:t>
            </w:r>
            <w:hyperlink r:id="rId33">
              <w:r>
                <w:rPr>
                  <w:color w:val="0000FF"/>
                </w:rPr>
                <w:t>Приказом</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spacing w:before="260"/>
        <w:jc w:val="right"/>
        <w:outlineLvl w:val="0"/>
      </w:pPr>
      <w:r>
        <w:t>Приложение N 4</w:t>
      </w:r>
    </w:p>
    <w:p w:rsidR="008E3788" w:rsidRDefault="008E3788">
      <w:pPr>
        <w:pStyle w:val="ConsPlusNormal"/>
        <w:jc w:val="right"/>
      </w:pPr>
      <w:r>
        <w:t>к Приказу</w:t>
      </w:r>
    </w:p>
    <w:p w:rsidR="008E3788" w:rsidRDefault="008E3788">
      <w:pPr>
        <w:pStyle w:val="ConsPlusNormal"/>
        <w:jc w:val="right"/>
      </w:pPr>
      <w:r>
        <w:lastRenderedPageBreak/>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 ред. </w:t>
            </w:r>
            <w:hyperlink r:id="rId34">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bookmarkStart w:id="15" w:name="P519"/>
      <w:bookmarkEnd w:id="15"/>
      <w:r>
        <w:t>РЕЕСТР</w:t>
      </w:r>
    </w:p>
    <w:p w:rsidR="008E3788" w:rsidRDefault="008E3788">
      <w:pPr>
        <w:pStyle w:val="ConsPlusNormal"/>
        <w:jc w:val="center"/>
      </w:pPr>
      <w:r>
        <w:t>проектов нормативных правовых актов Свердловской области,</w:t>
      </w:r>
    </w:p>
    <w:p w:rsidR="008E3788" w:rsidRDefault="008E3788">
      <w:pPr>
        <w:pStyle w:val="ConsPlusNormal"/>
        <w:jc w:val="center"/>
      </w:pPr>
      <w:r>
        <w:t>по которым проведена оценка регулирующего воздействия</w:t>
      </w:r>
    </w:p>
    <w:p w:rsidR="008E3788" w:rsidRDefault="008E3788">
      <w:pPr>
        <w:pStyle w:val="ConsPlusNormal"/>
        <w:jc w:val="center"/>
      </w:pPr>
      <w:r>
        <w:t>в ____ году</w:t>
      </w:r>
    </w:p>
    <w:p w:rsidR="008E3788" w:rsidRDefault="008E3788">
      <w:pPr>
        <w:pStyle w:val="ConsPlusNormal"/>
      </w:pPr>
    </w:p>
    <w:p w:rsidR="008E3788" w:rsidRDefault="008E3788">
      <w:pPr>
        <w:pStyle w:val="ConsPlusNormal"/>
        <w:sectPr w:rsidR="008E3788" w:rsidSect="00FB1E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77"/>
        <w:gridCol w:w="1531"/>
        <w:gridCol w:w="1757"/>
        <w:gridCol w:w="1587"/>
        <w:gridCol w:w="1191"/>
        <w:gridCol w:w="1644"/>
        <w:gridCol w:w="1531"/>
        <w:gridCol w:w="1644"/>
        <w:gridCol w:w="1644"/>
        <w:gridCol w:w="1701"/>
      </w:tblGrid>
      <w:tr w:rsidR="008E3788">
        <w:tc>
          <w:tcPr>
            <w:tcW w:w="510" w:type="dxa"/>
            <w:vAlign w:val="center"/>
          </w:tcPr>
          <w:p w:rsidR="008E3788" w:rsidRDefault="008E3788">
            <w:pPr>
              <w:pStyle w:val="ConsPlusNormal"/>
              <w:jc w:val="center"/>
            </w:pPr>
            <w:r>
              <w:lastRenderedPageBreak/>
              <w:t>N</w:t>
            </w:r>
          </w:p>
        </w:tc>
        <w:tc>
          <w:tcPr>
            <w:tcW w:w="1020" w:type="dxa"/>
            <w:vAlign w:val="center"/>
          </w:tcPr>
          <w:p w:rsidR="008E3788" w:rsidRDefault="008E3788">
            <w:pPr>
              <w:pStyle w:val="ConsPlusNormal"/>
              <w:jc w:val="center"/>
            </w:pPr>
            <w:r>
              <w:t>Наименование НПА</w:t>
            </w:r>
          </w:p>
        </w:tc>
        <w:tc>
          <w:tcPr>
            <w:tcW w:w="1077" w:type="dxa"/>
            <w:vAlign w:val="center"/>
          </w:tcPr>
          <w:p w:rsidR="008E3788" w:rsidRDefault="008E3788">
            <w:pPr>
              <w:pStyle w:val="ConsPlusNormal"/>
              <w:jc w:val="center"/>
            </w:pPr>
            <w:r>
              <w:t>Орган, направивший НПА</w:t>
            </w:r>
          </w:p>
        </w:tc>
        <w:tc>
          <w:tcPr>
            <w:tcW w:w="1531" w:type="dxa"/>
            <w:vAlign w:val="center"/>
          </w:tcPr>
          <w:p w:rsidR="008E3788" w:rsidRDefault="008E3788">
            <w:pPr>
              <w:pStyle w:val="ConsPlusNormal"/>
              <w:jc w:val="center"/>
            </w:pPr>
            <w:r>
              <w:t>Данные о ходе процедур (основная ОРВ/предварительная ОРВ/ОФВ/экспертиза)</w:t>
            </w:r>
          </w:p>
        </w:tc>
        <w:tc>
          <w:tcPr>
            <w:tcW w:w="1757" w:type="dxa"/>
            <w:vAlign w:val="center"/>
          </w:tcPr>
          <w:p w:rsidR="008E3788" w:rsidRDefault="008E3788">
            <w:pPr>
              <w:pStyle w:val="ConsPlusNormal"/>
              <w:jc w:val="center"/>
            </w:pPr>
            <w:r>
              <w:t>Уведомление о публичных консультациях (дата поступления/дата размещения на сайте)</w:t>
            </w:r>
          </w:p>
        </w:tc>
        <w:tc>
          <w:tcPr>
            <w:tcW w:w="1587" w:type="dxa"/>
            <w:vAlign w:val="center"/>
          </w:tcPr>
          <w:p w:rsidR="008E3788" w:rsidRDefault="008E3788">
            <w:pPr>
              <w:pStyle w:val="ConsPlusNormal"/>
              <w:jc w:val="center"/>
            </w:pPr>
            <w:r>
              <w:t>Информация о направлении на доработку документов (дата возврата/дата поступления новой версии)</w:t>
            </w:r>
          </w:p>
        </w:tc>
        <w:tc>
          <w:tcPr>
            <w:tcW w:w="1191" w:type="dxa"/>
            <w:vAlign w:val="center"/>
          </w:tcPr>
          <w:p w:rsidR="008E3788" w:rsidRDefault="008E3788">
            <w:pPr>
              <w:pStyle w:val="ConsPlusNormal"/>
              <w:jc w:val="center"/>
            </w:pPr>
            <w:r>
              <w:t>Степень регулирующего воздействия (низкая, средняя, высокая)</w:t>
            </w:r>
          </w:p>
        </w:tc>
        <w:tc>
          <w:tcPr>
            <w:tcW w:w="1644" w:type="dxa"/>
            <w:vAlign w:val="center"/>
          </w:tcPr>
          <w:p w:rsidR="008E3788" w:rsidRDefault="008E3788">
            <w:pPr>
              <w:pStyle w:val="ConsPlusNormal"/>
              <w:jc w:val="center"/>
            </w:pPr>
            <w:r>
              <w:t>Срок публичных консультаций (дата начала/дата окончания)</w:t>
            </w:r>
          </w:p>
        </w:tc>
        <w:tc>
          <w:tcPr>
            <w:tcW w:w="1531" w:type="dxa"/>
            <w:vAlign w:val="center"/>
          </w:tcPr>
          <w:p w:rsidR="008E3788" w:rsidRDefault="008E3788">
            <w:pPr>
              <w:pStyle w:val="ConsPlusNormal"/>
              <w:jc w:val="center"/>
            </w:pPr>
            <w:r>
              <w:t>Заключение (дата поступления/дата размещения на сайте)</w:t>
            </w:r>
          </w:p>
        </w:tc>
        <w:tc>
          <w:tcPr>
            <w:tcW w:w="1644" w:type="dxa"/>
            <w:vAlign w:val="center"/>
          </w:tcPr>
          <w:p w:rsidR="008E3788" w:rsidRDefault="008E3788">
            <w:pPr>
              <w:pStyle w:val="ConsPlusNormal"/>
              <w:jc w:val="center"/>
            </w:pPr>
            <w:r>
              <w:t>Сводка предложений (дата поступления/дата размещения на сайте)</w:t>
            </w:r>
          </w:p>
        </w:tc>
        <w:tc>
          <w:tcPr>
            <w:tcW w:w="1644" w:type="dxa"/>
            <w:vAlign w:val="center"/>
          </w:tcPr>
          <w:p w:rsidR="008E3788" w:rsidRDefault="008E3788">
            <w:pPr>
              <w:pStyle w:val="ConsPlusNormal"/>
              <w:jc w:val="center"/>
            </w:pPr>
            <w:r>
              <w:t>Информация о направлении на доработку заключения (дата возврата/дата поступления новой версии)</w:t>
            </w:r>
          </w:p>
        </w:tc>
        <w:tc>
          <w:tcPr>
            <w:tcW w:w="1701" w:type="dxa"/>
            <w:vAlign w:val="center"/>
          </w:tcPr>
          <w:p w:rsidR="008E3788" w:rsidRDefault="008E3788">
            <w:pPr>
              <w:pStyle w:val="ConsPlusNormal"/>
              <w:jc w:val="center"/>
            </w:pPr>
            <w:r>
              <w:t>Организации, направившие предложения в рамках ПК</w:t>
            </w:r>
          </w:p>
        </w:tc>
      </w:tr>
      <w:tr w:rsidR="008E3788">
        <w:tc>
          <w:tcPr>
            <w:tcW w:w="510" w:type="dxa"/>
          </w:tcPr>
          <w:p w:rsidR="008E3788" w:rsidRDefault="008E3788">
            <w:pPr>
              <w:pStyle w:val="ConsPlusNormal"/>
              <w:jc w:val="center"/>
            </w:pPr>
            <w:r>
              <w:t>1</w:t>
            </w:r>
          </w:p>
        </w:tc>
        <w:tc>
          <w:tcPr>
            <w:tcW w:w="1020" w:type="dxa"/>
          </w:tcPr>
          <w:p w:rsidR="008E3788" w:rsidRDefault="008E3788">
            <w:pPr>
              <w:pStyle w:val="ConsPlusNormal"/>
            </w:pPr>
          </w:p>
        </w:tc>
        <w:tc>
          <w:tcPr>
            <w:tcW w:w="1077" w:type="dxa"/>
          </w:tcPr>
          <w:p w:rsidR="008E3788" w:rsidRDefault="008E3788">
            <w:pPr>
              <w:pStyle w:val="ConsPlusNormal"/>
            </w:pPr>
          </w:p>
        </w:tc>
        <w:tc>
          <w:tcPr>
            <w:tcW w:w="1531" w:type="dxa"/>
          </w:tcPr>
          <w:p w:rsidR="008E3788" w:rsidRDefault="008E3788">
            <w:pPr>
              <w:pStyle w:val="ConsPlusNormal"/>
            </w:pPr>
          </w:p>
        </w:tc>
        <w:tc>
          <w:tcPr>
            <w:tcW w:w="1757" w:type="dxa"/>
          </w:tcPr>
          <w:p w:rsidR="008E3788" w:rsidRDefault="008E3788">
            <w:pPr>
              <w:pStyle w:val="ConsPlusNormal"/>
            </w:pPr>
          </w:p>
        </w:tc>
        <w:tc>
          <w:tcPr>
            <w:tcW w:w="1587" w:type="dxa"/>
          </w:tcPr>
          <w:p w:rsidR="008E3788" w:rsidRDefault="008E3788">
            <w:pPr>
              <w:pStyle w:val="ConsPlusNormal"/>
            </w:pPr>
          </w:p>
        </w:tc>
        <w:tc>
          <w:tcPr>
            <w:tcW w:w="1191" w:type="dxa"/>
          </w:tcPr>
          <w:p w:rsidR="008E3788" w:rsidRDefault="008E3788">
            <w:pPr>
              <w:pStyle w:val="ConsPlusNormal"/>
            </w:pPr>
          </w:p>
        </w:tc>
        <w:tc>
          <w:tcPr>
            <w:tcW w:w="1644" w:type="dxa"/>
          </w:tcPr>
          <w:p w:rsidR="008E3788" w:rsidRDefault="008E3788">
            <w:pPr>
              <w:pStyle w:val="ConsPlusNormal"/>
            </w:pPr>
          </w:p>
        </w:tc>
        <w:tc>
          <w:tcPr>
            <w:tcW w:w="1531" w:type="dxa"/>
          </w:tcPr>
          <w:p w:rsidR="008E3788" w:rsidRDefault="008E3788">
            <w:pPr>
              <w:pStyle w:val="ConsPlusNormal"/>
            </w:pPr>
          </w:p>
        </w:tc>
        <w:tc>
          <w:tcPr>
            <w:tcW w:w="1644" w:type="dxa"/>
          </w:tcPr>
          <w:p w:rsidR="008E3788" w:rsidRDefault="008E3788">
            <w:pPr>
              <w:pStyle w:val="ConsPlusNormal"/>
            </w:pPr>
          </w:p>
        </w:tc>
        <w:tc>
          <w:tcPr>
            <w:tcW w:w="1644" w:type="dxa"/>
          </w:tcPr>
          <w:p w:rsidR="008E3788" w:rsidRDefault="008E3788">
            <w:pPr>
              <w:pStyle w:val="ConsPlusNormal"/>
            </w:pPr>
          </w:p>
        </w:tc>
        <w:tc>
          <w:tcPr>
            <w:tcW w:w="1701" w:type="dxa"/>
          </w:tcPr>
          <w:p w:rsidR="008E3788" w:rsidRDefault="008E3788">
            <w:pPr>
              <w:pStyle w:val="ConsPlusNormal"/>
            </w:pPr>
          </w:p>
        </w:tc>
      </w:tr>
      <w:tr w:rsidR="008E3788">
        <w:tc>
          <w:tcPr>
            <w:tcW w:w="510" w:type="dxa"/>
          </w:tcPr>
          <w:p w:rsidR="008E3788" w:rsidRDefault="008E3788">
            <w:pPr>
              <w:pStyle w:val="ConsPlusNormal"/>
              <w:jc w:val="center"/>
            </w:pPr>
            <w:r>
              <w:t>2</w:t>
            </w:r>
          </w:p>
        </w:tc>
        <w:tc>
          <w:tcPr>
            <w:tcW w:w="1020" w:type="dxa"/>
          </w:tcPr>
          <w:p w:rsidR="008E3788" w:rsidRDefault="008E3788">
            <w:pPr>
              <w:pStyle w:val="ConsPlusNormal"/>
            </w:pPr>
          </w:p>
        </w:tc>
        <w:tc>
          <w:tcPr>
            <w:tcW w:w="1077" w:type="dxa"/>
          </w:tcPr>
          <w:p w:rsidR="008E3788" w:rsidRDefault="008E3788">
            <w:pPr>
              <w:pStyle w:val="ConsPlusNormal"/>
            </w:pPr>
          </w:p>
        </w:tc>
        <w:tc>
          <w:tcPr>
            <w:tcW w:w="1531" w:type="dxa"/>
          </w:tcPr>
          <w:p w:rsidR="008E3788" w:rsidRDefault="008E3788">
            <w:pPr>
              <w:pStyle w:val="ConsPlusNormal"/>
            </w:pPr>
          </w:p>
        </w:tc>
        <w:tc>
          <w:tcPr>
            <w:tcW w:w="1757" w:type="dxa"/>
          </w:tcPr>
          <w:p w:rsidR="008E3788" w:rsidRDefault="008E3788">
            <w:pPr>
              <w:pStyle w:val="ConsPlusNormal"/>
            </w:pPr>
          </w:p>
        </w:tc>
        <w:tc>
          <w:tcPr>
            <w:tcW w:w="1587" w:type="dxa"/>
          </w:tcPr>
          <w:p w:rsidR="008E3788" w:rsidRDefault="008E3788">
            <w:pPr>
              <w:pStyle w:val="ConsPlusNormal"/>
            </w:pPr>
          </w:p>
        </w:tc>
        <w:tc>
          <w:tcPr>
            <w:tcW w:w="1191" w:type="dxa"/>
          </w:tcPr>
          <w:p w:rsidR="008E3788" w:rsidRDefault="008E3788">
            <w:pPr>
              <w:pStyle w:val="ConsPlusNormal"/>
            </w:pPr>
          </w:p>
        </w:tc>
        <w:tc>
          <w:tcPr>
            <w:tcW w:w="1644" w:type="dxa"/>
          </w:tcPr>
          <w:p w:rsidR="008E3788" w:rsidRDefault="008E3788">
            <w:pPr>
              <w:pStyle w:val="ConsPlusNormal"/>
            </w:pPr>
          </w:p>
        </w:tc>
        <w:tc>
          <w:tcPr>
            <w:tcW w:w="1531" w:type="dxa"/>
          </w:tcPr>
          <w:p w:rsidR="008E3788" w:rsidRDefault="008E3788">
            <w:pPr>
              <w:pStyle w:val="ConsPlusNormal"/>
            </w:pPr>
          </w:p>
        </w:tc>
        <w:tc>
          <w:tcPr>
            <w:tcW w:w="1644" w:type="dxa"/>
          </w:tcPr>
          <w:p w:rsidR="008E3788" w:rsidRDefault="008E3788">
            <w:pPr>
              <w:pStyle w:val="ConsPlusNormal"/>
            </w:pPr>
          </w:p>
        </w:tc>
        <w:tc>
          <w:tcPr>
            <w:tcW w:w="1644" w:type="dxa"/>
          </w:tcPr>
          <w:p w:rsidR="008E3788" w:rsidRDefault="008E3788">
            <w:pPr>
              <w:pStyle w:val="ConsPlusNormal"/>
            </w:pPr>
          </w:p>
        </w:tc>
        <w:tc>
          <w:tcPr>
            <w:tcW w:w="1701" w:type="dxa"/>
          </w:tcPr>
          <w:p w:rsidR="008E3788" w:rsidRDefault="008E3788">
            <w:pPr>
              <w:pStyle w:val="ConsPlusNormal"/>
            </w:pPr>
          </w:p>
        </w:tc>
      </w:tr>
    </w:tbl>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Приложение N 5</w:t>
      </w:r>
    </w:p>
    <w:p w:rsidR="008E3788" w:rsidRDefault="008E3788">
      <w:pPr>
        <w:pStyle w:val="ConsPlusNormal"/>
        <w:jc w:val="right"/>
      </w:pPr>
      <w:r>
        <w:t>к Приказу</w:t>
      </w:r>
    </w:p>
    <w:p w:rsidR="008E3788" w:rsidRDefault="008E3788">
      <w:pPr>
        <w:pStyle w:val="ConsPlusNormal"/>
        <w:jc w:val="right"/>
      </w:pPr>
      <w:r>
        <w:t>Министерства экономики</w:t>
      </w:r>
    </w:p>
    <w:p w:rsidR="008E3788" w:rsidRDefault="008E3788">
      <w:pPr>
        <w:pStyle w:val="ConsPlusNormal"/>
        <w:jc w:val="right"/>
      </w:pPr>
      <w:r>
        <w:t>и 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(введено </w:t>
            </w:r>
            <w:hyperlink r:id="rId35">
              <w:r>
                <w:rPr>
                  <w:color w:val="0000FF"/>
                </w:rPr>
                <w:t>Приказом</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Normal"/>
        <w:jc w:val="both"/>
      </w:pPr>
      <w:r>
        <w:t>Форма</w:t>
      </w:r>
    </w:p>
    <w:p w:rsidR="008E3788" w:rsidRDefault="008E3788">
      <w:pPr>
        <w:pStyle w:val="ConsPlusNormal"/>
      </w:pPr>
    </w:p>
    <w:p w:rsidR="008E3788" w:rsidRDefault="008E3788">
      <w:pPr>
        <w:pStyle w:val="ConsPlusNormal"/>
        <w:jc w:val="center"/>
      </w:pPr>
      <w:bookmarkStart w:id="16" w:name="P576"/>
      <w:bookmarkEnd w:id="16"/>
      <w:r>
        <w:t>РЕЕСТР</w:t>
      </w:r>
    </w:p>
    <w:p w:rsidR="008E3788" w:rsidRDefault="008E3788">
      <w:pPr>
        <w:pStyle w:val="ConsPlusNormal"/>
        <w:jc w:val="center"/>
      </w:pPr>
      <w:r>
        <w:t>нормативных правовых актов Свердловской области,</w:t>
      </w:r>
    </w:p>
    <w:p w:rsidR="008E3788" w:rsidRDefault="008E3788">
      <w:pPr>
        <w:pStyle w:val="ConsPlusNormal"/>
        <w:jc w:val="center"/>
      </w:pPr>
      <w:r>
        <w:t>по которым проведена экспертиза в ____ году</w:t>
      </w:r>
    </w:p>
    <w:p w:rsidR="008E3788" w:rsidRDefault="008E37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1531"/>
        <w:gridCol w:w="1757"/>
        <w:gridCol w:w="1587"/>
        <w:gridCol w:w="1191"/>
        <w:gridCol w:w="1644"/>
        <w:gridCol w:w="1531"/>
        <w:gridCol w:w="1644"/>
        <w:gridCol w:w="1644"/>
        <w:gridCol w:w="1701"/>
      </w:tblGrid>
      <w:tr w:rsidR="008E3788">
        <w:tc>
          <w:tcPr>
            <w:tcW w:w="510" w:type="dxa"/>
            <w:vAlign w:val="center"/>
          </w:tcPr>
          <w:p w:rsidR="008E3788" w:rsidRDefault="008E3788">
            <w:pPr>
              <w:pStyle w:val="ConsPlusNormal"/>
              <w:jc w:val="center"/>
            </w:pPr>
            <w:r>
              <w:t>N</w:t>
            </w:r>
          </w:p>
        </w:tc>
        <w:tc>
          <w:tcPr>
            <w:tcW w:w="1020" w:type="dxa"/>
            <w:vAlign w:val="center"/>
          </w:tcPr>
          <w:p w:rsidR="008E3788" w:rsidRDefault="008E3788">
            <w:pPr>
              <w:pStyle w:val="ConsPlusNormal"/>
              <w:jc w:val="center"/>
            </w:pPr>
            <w:r>
              <w:t>Наименование НПА</w:t>
            </w:r>
          </w:p>
        </w:tc>
        <w:tc>
          <w:tcPr>
            <w:tcW w:w="1020" w:type="dxa"/>
            <w:vAlign w:val="center"/>
          </w:tcPr>
          <w:p w:rsidR="008E3788" w:rsidRDefault="008E3788">
            <w:pPr>
              <w:pStyle w:val="ConsPlusNormal"/>
              <w:jc w:val="center"/>
            </w:pPr>
            <w:r>
              <w:t>Орган, направивший НПА</w:t>
            </w:r>
          </w:p>
        </w:tc>
        <w:tc>
          <w:tcPr>
            <w:tcW w:w="1531" w:type="dxa"/>
            <w:vAlign w:val="center"/>
          </w:tcPr>
          <w:p w:rsidR="008E3788" w:rsidRDefault="008E3788">
            <w:pPr>
              <w:pStyle w:val="ConsPlusNormal"/>
              <w:jc w:val="center"/>
            </w:pPr>
            <w:r>
              <w:t>Данные о ходе процедур (основная ОРВ/предвари</w:t>
            </w:r>
            <w:r>
              <w:lastRenderedPageBreak/>
              <w:t>тельная ОРВ/ОФВ/экспертиза)</w:t>
            </w:r>
          </w:p>
        </w:tc>
        <w:tc>
          <w:tcPr>
            <w:tcW w:w="1757" w:type="dxa"/>
            <w:vAlign w:val="center"/>
          </w:tcPr>
          <w:p w:rsidR="008E3788" w:rsidRDefault="008E3788">
            <w:pPr>
              <w:pStyle w:val="ConsPlusNormal"/>
              <w:jc w:val="center"/>
            </w:pPr>
            <w:r>
              <w:lastRenderedPageBreak/>
              <w:t xml:space="preserve">Уведомление о публичных консультациях (дата </w:t>
            </w:r>
            <w:r>
              <w:lastRenderedPageBreak/>
              <w:t>поступления/дата размещения на сайте)</w:t>
            </w:r>
          </w:p>
        </w:tc>
        <w:tc>
          <w:tcPr>
            <w:tcW w:w="1587" w:type="dxa"/>
            <w:vAlign w:val="center"/>
          </w:tcPr>
          <w:p w:rsidR="008E3788" w:rsidRDefault="008E3788">
            <w:pPr>
              <w:pStyle w:val="ConsPlusNormal"/>
              <w:jc w:val="center"/>
            </w:pPr>
            <w:r>
              <w:lastRenderedPageBreak/>
              <w:t xml:space="preserve">Информация о направлении на доработку документов </w:t>
            </w:r>
            <w:r>
              <w:lastRenderedPageBreak/>
              <w:t>(дата возврата/дата поступления новой версии)</w:t>
            </w:r>
          </w:p>
        </w:tc>
        <w:tc>
          <w:tcPr>
            <w:tcW w:w="1191" w:type="dxa"/>
            <w:vAlign w:val="center"/>
          </w:tcPr>
          <w:p w:rsidR="008E3788" w:rsidRDefault="008E3788">
            <w:pPr>
              <w:pStyle w:val="ConsPlusNormal"/>
              <w:jc w:val="center"/>
            </w:pPr>
            <w:r>
              <w:lastRenderedPageBreak/>
              <w:t>Степень регулирующего воздействи</w:t>
            </w:r>
            <w:r>
              <w:lastRenderedPageBreak/>
              <w:t>я (низкая, средняя, высокая)</w:t>
            </w:r>
          </w:p>
        </w:tc>
        <w:tc>
          <w:tcPr>
            <w:tcW w:w="1644" w:type="dxa"/>
            <w:vAlign w:val="center"/>
          </w:tcPr>
          <w:p w:rsidR="008E3788" w:rsidRDefault="008E3788">
            <w:pPr>
              <w:pStyle w:val="ConsPlusNormal"/>
              <w:jc w:val="center"/>
            </w:pPr>
            <w:r>
              <w:lastRenderedPageBreak/>
              <w:t xml:space="preserve">Срок публичных консультаций (дата начала/дата </w:t>
            </w:r>
            <w:r>
              <w:lastRenderedPageBreak/>
              <w:t>окончания)</w:t>
            </w:r>
          </w:p>
        </w:tc>
        <w:tc>
          <w:tcPr>
            <w:tcW w:w="1531" w:type="dxa"/>
            <w:vAlign w:val="center"/>
          </w:tcPr>
          <w:p w:rsidR="008E3788" w:rsidRDefault="008E3788">
            <w:pPr>
              <w:pStyle w:val="ConsPlusNormal"/>
              <w:jc w:val="center"/>
            </w:pPr>
            <w:r>
              <w:lastRenderedPageBreak/>
              <w:t xml:space="preserve">Заключение (дата поступления/дата </w:t>
            </w:r>
            <w:r>
              <w:lastRenderedPageBreak/>
              <w:t>размещения на сайте)</w:t>
            </w:r>
          </w:p>
        </w:tc>
        <w:tc>
          <w:tcPr>
            <w:tcW w:w="1644" w:type="dxa"/>
            <w:vAlign w:val="center"/>
          </w:tcPr>
          <w:p w:rsidR="008E3788" w:rsidRDefault="008E3788">
            <w:pPr>
              <w:pStyle w:val="ConsPlusNormal"/>
              <w:jc w:val="center"/>
            </w:pPr>
            <w:r>
              <w:lastRenderedPageBreak/>
              <w:t>Сводка предложений (дата поступления/да</w:t>
            </w:r>
            <w:r>
              <w:lastRenderedPageBreak/>
              <w:t>та размещения на сайте)</w:t>
            </w:r>
          </w:p>
        </w:tc>
        <w:tc>
          <w:tcPr>
            <w:tcW w:w="1644" w:type="dxa"/>
            <w:vAlign w:val="center"/>
          </w:tcPr>
          <w:p w:rsidR="008E3788" w:rsidRDefault="008E3788">
            <w:pPr>
              <w:pStyle w:val="ConsPlusNormal"/>
              <w:jc w:val="center"/>
            </w:pPr>
            <w:r>
              <w:lastRenderedPageBreak/>
              <w:t xml:space="preserve">Информация о направлении на доработку заключения </w:t>
            </w:r>
            <w:r>
              <w:lastRenderedPageBreak/>
              <w:t>(дата возврата/дата поступления новой версии)</w:t>
            </w:r>
          </w:p>
        </w:tc>
        <w:tc>
          <w:tcPr>
            <w:tcW w:w="1701" w:type="dxa"/>
            <w:vAlign w:val="center"/>
          </w:tcPr>
          <w:p w:rsidR="008E3788" w:rsidRDefault="008E3788">
            <w:pPr>
              <w:pStyle w:val="ConsPlusNormal"/>
              <w:jc w:val="center"/>
            </w:pPr>
            <w:r>
              <w:lastRenderedPageBreak/>
              <w:t>Организации, направившие предложения в рамках ПК</w:t>
            </w:r>
          </w:p>
        </w:tc>
      </w:tr>
      <w:tr w:rsidR="008E3788">
        <w:tc>
          <w:tcPr>
            <w:tcW w:w="510" w:type="dxa"/>
          </w:tcPr>
          <w:p w:rsidR="008E3788" w:rsidRDefault="008E3788">
            <w:pPr>
              <w:pStyle w:val="ConsPlusNormal"/>
              <w:jc w:val="center"/>
            </w:pPr>
            <w:r>
              <w:lastRenderedPageBreak/>
              <w:t>1</w:t>
            </w:r>
          </w:p>
        </w:tc>
        <w:tc>
          <w:tcPr>
            <w:tcW w:w="1020" w:type="dxa"/>
          </w:tcPr>
          <w:p w:rsidR="008E3788" w:rsidRDefault="008E3788">
            <w:pPr>
              <w:pStyle w:val="ConsPlusNormal"/>
            </w:pPr>
          </w:p>
        </w:tc>
        <w:tc>
          <w:tcPr>
            <w:tcW w:w="1020" w:type="dxa"/>
          </w:tcPr>
          <w:p w:rsidR="008E3788" w:rsidRDefault="008E3788">
            <w:pPr>
              <w:pStyle w:val="ConsPlusNormal"/>
            </w:pPr>
          </w:p>
        </w:tc>
        <w:tc>
          <w:tcPr>
            <w:tcW w:w="1531" w:type="dxa"/>
          </w:tcPr>
          <w:p w:rsidR="008E3788" w:rsidRDefault="008E3788">
            <w:pPr>
              <w:pStyle w:val="ConsPlusNormal"/>
            </w:pPr>
          </w:p>
        </w:tc>
        <w:tc>
          <w:tcPr>
            <w:tcW w:w="1757" w:type="dxa"/>
          </w:tcPr>
          <w:p w:rsidR="008E3788" w:rsidRDefault="008E3788">
            <w:pPr>
              <w:pStyle w:val="ConsPlusNormal"/>
            </w:pPr>
          </w:p>
        </w:tc>
        <w:tc>
          <w:tcPr>
            <w:tcW w:w="1587" w:type="dxa"/>
          </w:tcPr>
          <w:p w:rsidR="008E3788" w:rsidRDefault="008E3788">
            <w:pPr>
              <w:pStyle w:val="ConsPlusNormal"/>
            </w:pPr>
          </w:p>
        </w:tc>
        <w:tc>
          <w:tcPr>
            <w:tcW w:w="1191" w:type="dxa"/>
          </w:tcPr>
          <w:p w:rsidR="008E3788" w:rsidRDefault="008E3788">
            <w:pPr>
              <w:pStyle w:val="ConsPlusNormal"/>
            </w:pPr>
          </w:p>
        </w:tc>
        <w:tc>
          <w:tcPr>
            <w:tcW w:w="1644" w:type="dxa"/>
          </w:tcPr>
          <w:p w:rsidR="008E3788" w:rsidRDefault="008E3788">
            <w:pPr>
              <w:pStyle w:val="ConsPlusNormal"/>
            </w:pPr>
          </w:p>
        </w:tc>
        <w:tc>
          <w:tcPr>
            <w:tcW w:w="1531" w:type="dxa"/>
          </w:tcPr>
          <w:p w:rsidR="008E3788" w:rsidRDefault="008E3788">
            <w:pPr>
              <w:pStyle w:val="ConsPlusNormal"/>
            </w:pPr>
          </w:p>
        </w:tc>
        <w:tc>
          <w:tcPr>
            <w:tcW w:w="1644" w:type="dxa"/>
          </w:tcPr>
          <w:p w:rsidR="008E3788" w:rsidRDefault="008E3788">
            <w:pPr>
              <w:pStyle w:val="ConsPlusNormal"/>
            </w:pPr>
          </w:p>
        </w:tc>
        <w:tc>
          <w:tcPr>
            <w:tcW w:w="1644" w:type="dxa"/>
          </w:tcPr>
          <w:p w:rsidR="008E3788" w:rsidRDefault="008E3788">
            <w:pPr>
              <w:pStyle w:val="ConsPlusNormal"/>
            </w:pPr>
          </w:p>
        </w:tc>
        <w:tc>
          <w:tcPr>
            <w:tcW w:w="1701" w:type="dxa"/>
          </w:tcPr>
          <w:p w:rsidR="008E3788" w:rsidRDefault="008E3788">
            <w:pPr>
              <w:pStyle w:val="ConsPlusNormal"/>
            </w:pPr>
          </w:p>
        </w:tc>
      </w:tr>
      <w:tr w:rsidR="008E3788">
        <w:tc>
          <w:tcPr>
            <w:tcW w:w="510" w:type="dxa"/>
          </w:tcPr>
          <w:p w:rsidR="008E3788" w:rsidRDefault="008E3788">
            <w:pPr>
              <w:pStyle w:val="ConsPlusNormal"/>
              <w:jc w:val="center"/>
            </w:pPr>
            <w:r>
              <w:t>2</w:t>
            </w:r>
          </w:p>
        </w:tc>
        <w:tc>
          <w:tcPr>
            <w:tcW w:w="1020" w:type="dxa"/>
          </w:tcPr>
          <w:p w:rsidR="008E3788" w:rsidRDefault="008E3788">
            <w:pPr>
              <w:pStyle w:val="ConsPlusNormal"/>
            </w:pPr>
          </w:p>
        </w:tc>
        <w:tc>
          <w:tcPr>
            <w:tcW w:w="1020" w:type="dxa"/>
          </w:tcPr>
          <w:p w:rsidR="008E3788" w:rsidRDefault="008E3788">
            <w:pPr>
              <w:pStyle w:val="ConsPlusNormal"/>
            </w:pPr>
          </w:p>
        </w:tc>
        <w:tc>
          <w:tcPr>
            <w:tcW w:w="1531" w:type="dxa"/>
          </w:tcPr>
          <w:p w:rsidR="008E3788" w:rsidRDefault="008E3788">
            <w:pPr>
              <w:pStyle w:val="ConsPlusNormal"/>
            </w:pPr>
          </w:p>
        </w:tc>
        <w:tc>
          <w:tcPr>
            <w:tcW w:w="1757" w:type="dxa"/>
          </w:tcPr>
          <w:p w:rsidR="008E3788" w:rsidRDefault="008E3788">
            <w:pPr>
              <w:pStyle w:val="ConsPlusNormal"/>
            </w:pPr>
          </w:p>
        </w:tc>
        <w:tc>
          <w:tcPr>
            <w:tcW w:w="1587" w:type="dxa"/>
          </w:tcPr>
          <w:p w:rsidR="008E3788" w:rsidRDefault="008E3788">
            <w:pPr>
              <w:pStyle w:val="ConsPlusNormal"/>
            </w:pPr>
          </w:p>
        </w:tc>
        <w:tc>
          <w:tcPr>
            <w:tcW w:w="1191" w:type="dxa"/>
          </w:tcPr>
          <w:p w:rsidR="008E3788" w:rsidRDefault="008E3788">
            <w:pPr>
              <w:pStyle w:val="ConsPlusNormal"/>
            </w:pPr>
          </w:p>
        </w:tc>
        <w:tc>
          <w:tcPr>
            <w:tcW w:w="1644" w:type="dxa"/>
          </w:tcPr>
          <w:p w:rsidR="008E3788" w:rsidRDefault="008E3788">
            <w:pPr>
              <w:pStyle w:val="ConsPlusNormal"/>
            </w:pPr>
          </w:p>
        </w:tc>
        <w:tc>
          <w:tcPr>
            <w:tcW w:w="1531" w:type="dxa"/>
          </w:tcPr>
          <w:p w:rsidR="008E3788" w:rsidRDefault="008E3788">
            <w:pPr>
              <w:pStyle w:val="ConsPlusNormal"/>
            </w:pPr>
          </w:p>
        </w:tc>
        <w:tc>
          <w:tcPr>
            <w:tcW w:w="1644" w:type="dxa"/>
          </w:tcPr>
          <w:p w:rsidR="008E3788" w:rsidRDefault="008E3788">
            <w:pPr>
              <w:pStyle w:val="ConsPlusNormal"/>
            </w:pPr>
          </w:p>
        </w:tc>
        <w:tc>
          <w:tcPr>
            <w:tcW w:w="1644" w:type="dxa"/>
          </w:tcPr>
          <w:p w:rsidR="008E3788" w:rsidRDefault="008E3788">
            <w:pPr>
              <w:pStyle w:val="ConsPlusNormal"/>
            </w:pPr>
          </w:p>
        </w:tc>
        <w:tc>
          <w:tcPr>
            <w:tcW w:w="1701" w:type="dxa"/>
          </w:tcPr>
          <w:p w:rsidR="008E3788" w:rsidRDefault="008E3788">
            <w:pPr>
              <w:pStyle w:val="ConsPlusNormal"/>
            </w:pPr>
          </w:p>
        </w:tc>
      </w:tr>
    </w:tbl>
    <w:p w:rsidR="008E3788" w:rsidRDefault="008E3788">
      <w:pPr>
        <w:pStyle w:val="ConsPlusNormal"/>
        <w:sectPr w:rsidR="008E3788">
          <w:pgSz w:w="16838" w:h="11905" w:orient="landscape"/>
          <w:pgMar w:top="1701" w:right="1134" w:bottom="850" w:left="1134" w:header="0" w:footer="0" w:gutter="0"/>
          <w:cols w:space="720"/>
          <w:titlePg/>
        </w:sectPr>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Утверждена</w:t>
      </w:r>
    </w:p>
    <w:p w:rsidR="008E3788" w:rsidRDefault="008E3788">
      <w:pPr>
        <w:pStyle w:val="ConsPlusNormal"/>
        <w:jc w:val="right"/>
      </w:pPr>
      <w:r>
        <w:t>Приказом</w:t>
      </w:r>
    </w:p>
    <w:p w:rsidR="008E3788" w:rsidRDefault="008E3788">
      <w:pPr>
        <w:pStyle w:val="ConsPlusNormal"/>
        <w:jc w:val="right"/>
      </w:pPr>
      <w:r>
        <w:t>Министерства экономики</w:t>
      </w:r>
    </w:p>
    <w:p w:rsidR="008E3788" w:rsidRDefault="008E3788">
      <w:pPr>
        <w:pStyle w:val="ConsPlusNormal"/>
        <w:jc w:val="right"/>
      </w:pPr>
      <w:r>
        <w:t>и 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jc w:val="right"/>
      </w:pPr>
      <w:r>
        <w:t>"Об утверждении</w:t>
      </w:r>
    </w:p>
    <w:p w:rsidR="008E3788" w:rsidRDefault="008E3788">
      <w:pPr>
        <w:pStyle w:val="ConsPlusNormal"/>
        <w:jc w:val="right"/>
      </w:pPr>
      <w:r>
        <w:t>методических рекомендаций</w:t>
      </w:r>
    </w:p>
    <w:p w:rsidR="008E3788" w:rsidRDefault="008E3788">
      <w:pPr>
        <w:pStyle w:val="ConsPlusNormal"/>
        <w:jc w:val="right"/>
      </w:pPr>
      <w:r>
        <w:t>по составлению уведомления о проведении</w:t>
      </w:r>
    </w:p>
    <w:p w:rsidR="008E3788" w:rsidRDefault="008E3788">
      <w:pPr>
        <w:pStyle w:val="ConsPlusNormal"/>
        <w:jc w:val="right"/>
      </w:pPr>
      <w:r>
        <w:t>публичных консультаций и заключения</w:t>
      </w:r>
    </w:p>
    <w:p w:rsidR="008E3788" w:rsidRDefault="008E3788">
      <w:pPr>
        <w:pStyle w:val="ConsPlusNormal"/>
        <w:jc w:val="right"/>
      </w:pPr>
      <w:r>
        <w:t>об оценке регулирующего воздействия,</w:t>
      </w:r>
    </w:p>
    <w:p w:rsidR="008E3788" w:rsidRDefault="008E3788">
      <w:pPr>
        <w:pStyle w:val="ConsPlusNormal"/>
        <w:jc w:val="right"/>
      </w:pPr>
      <w:r>
        <w:t>методики оценки стандартных издержек</w:t>
      </w:r>
    </w:p>
    <w:p w:rsidR="008E3788" w:rsidRDefault="008E3788">
      <w:pPr>
        <w:pStyle w:val="ConsPlusNormal"/>
        <w:jc w:val="right"/>
      </w:pPr>
      <w:r>
        <w:t>субъектов предпринимательской и</w:t>
      </w:r>
    </w:p>
    <w:p w:rsidR="008E3788" w:rsidRDefault="008E3788">
      <w:pPr>
        <w:pStyle w:val="ConsPlusNormal"/>
        <w:jc w:val="right"/>
      </w:pPr>
      <w:r>
        <w:t>иной экономической деятельности,</w:t>
      </w:r>
    </w:p>
    <w:p w:rsidR="008E3788" w:rsidRDefault="008E3788">
      <w:pPr>
        <w:pStyle w:val="ConsPlusNormal"/>
        <w:jc w:val="right"/>
      </w:pPr>
      <w:r>
        <w:t>возникающих в связи с исполнением</w:t>
      </w:r>
    </w:p>
    <w:p w:rsidR="008E3788" w:rsidRDefault="008E3788">
      <w:pPr>
        <w:pStyle w:val="ConsPlusNormal"/>
        <w:jc w:val="right"/>
      </w:pPr>
      <w:r>
        <w:t>требований регулирования,</w:t>
      </w:r>
    </w:p>
    <w:p w:rsidR="008E3788" w:rsidRDefault="008E3788">
      <w:pPr>
        <w:pStyle w:val="ConsPlusNormal"/>
        <w:jc w:val="right"/>
      </w:pPr>
      <w:r>
        <w:t>а также методических рекомендаций</w:t>
      </w:r>
    </w:p>
    <w:p w:rsidR="008E3788" w:rsidRDefault="008E3788">
      <w:pPr>
        <w:pStyle w:val="ConsPlusNormal"/>
        <w:jc w:val="right"/>
      </w:pPr>
      <w:r>
        <w:t>по проведению публичных консультаций"</w:t>
      </w:r>
    </w:p>
    <w:p w:rsidR="008E3788" w:rsidRDefault="008E3788">
      <w:pPr>
        <w:pStyle w:val="ConsPlusNormal"/>
      </w:pPr>
    </w:p>
    <w:p w:rsidR="008E3788" w:rsidRDefault="008E3788">
      <w:pPr>
        <w:pStyle w:val="ConsPlusTitle"/>
        <w:jc w:val="center"/>
      </w:pPr>
      <w:bookmarkStart w:id="17" w:name="P640"/>
      <w:bookmarkEnd w:id="17"/>
      <w:r>
        <w:t>МЕТОДИКА</w:t>
      </w:r>
    </w:p>
    <w:p w:rsidR="008E3788" w:rsidRDefault="008E3788">
      <w:pPr>
        <w:pStyle w:val="ConsPlusTitle"/>
        <w:jc w:val="center"/>
      </w:pPr>
      <w:r>
        <w:t>ОЦЕНКИ СТАНДАРТНЫХ ИЗДЕРЖЕК СУБЪЕКТОВ</w:t>
      </w:r>
    </w:p>
    <w:p w:rsidR="008E3788" w:rsidRDefault="008E3788">
      <w:pPr>
        <w:pStyle w:val="ConsPlusTitle"/>
        <w:jc w:val="center"/>
      </w:pPr>
      <w:r>
        <w:t>ПРЕДПРИНИМАТЕЛЬСКОЙ И ИНОЙ ЭКОНОМИЧЕСКОЙ ДЕЯТЕЛЬНОСТИ,</w:t>
      </w:r>
    </w:p>
    <w:p w:rsidR="008E3788" w:rsidRDefault="008E3788">
      <w:pPr>
        <w:pStyle w:val="ConsPlusTitle"/>
        <w:jc w:val="center"/>
      </w:pPr>
      <w:r>
        <w:t>ВОЗНИКАЮЩИХ В СВЯЗИ С ИСПОЛНЕНИЕМ ТРЕБОВАНИЙ РЕГУЛИРОВАНИЯ</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 ред. </w:t>
            </w:r>
            <w:hyperlink r:id="rId36">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Title"/>
        <w:jc w:val="center"/>
        <w:outlineLvl w:val="1"/>
      </w:pPr>
      <w:r>
        <w:t>Глава 1. ОБЩИЕ ПОЛОЖЕНИЯ</w:t>
      </w:r>
    </w:p>
    <w:p w:rsidR="008E3788" w:rsidRDefault="008E3788">
      <w:pPr>
        <w:pStyle w:val="ConsPlusNormal"/>
      </w:pPr>
    </w:p>
    <w:p w:rsidR="008E3788" w:rsidRDefault="008E3788">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8E3788" w:rsidRDefault="008E3788">
      <w:pPr>
        <w:pStyle w:val="ConsPlusNormal"/>
        <w:spacing w:before="20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8E3788" w:rsidRDefault="008E3788">
      <w:pPr>
        <w:pStyle w:val="ConsPlusNormal"/>
        <w:spacing w:before="20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8E3788" w:rsidRDefault="008E3788">
      <w:pPr>
        <w:pStyle w:val="ConsPlusNormal"/>
        <w:spacing w:before="20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8E3788" w:rsidRDefault="008E3788">
      <w:pPr>
        <w:pStyle w:val="ConsPlusNormal"/>
        <w:spacing w:before="200"/>
        <w:ind w:firstLine="540"/>
        <w:jc w:val="both"/>
      </w:pPr>
      <w:r>
        <w:lastRenderedPageBreak/>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8E3788" w:rsidRDefault="008E3788">
      <w:pPr>
        <w:pStyle w:val="ConsPlusNormal"/>
        <w:spacing w:before="20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8E3788" w:rsidRDefault="008E3788">
      <w:pPr>
        <w:pStyle w:val="ConsPlusNormal"/>
        <w:spacing w:before="200"/>
        <w:ind w:firstLine="540"/>
        <w:jc w:val="both"/>
      </w:pPr>
      <w: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8E3788" w:rsidRDefault="008E3788">
      <w:pPr>
        <w:pStyle w:val="ConsPlusNormal"/>
        <w:spacing w:before="20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E3788" w:rsidRDefault="008E3788">
      <w:pPr>
        <w:pStyle w:val="ConsPlusNormal"/>
        <w:spacing w:before="20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8E3788" w:rsidRDefault="008E3788">
      <w:pPr>
        <w:pStyle w:val="ConsPlusNormal"/>
      </w:pPr>
    </w:p>
    <w:p w:rsidR="008E3788" w:rsidRDefault="008E3788">
      <w:pPr>
        <w:pStyle w:val="ConsPlusTitle"/>
        <w:jc w:val="center"/>
        <w:outlineLvl w:val="1"/>
      </w:pPr>
      <w:r>
        <w:t>Глава 2. МЕТОДОЛОГИЯ РАСЧЕТА ИНФОРМАЦИОННЫХ ИЗДЕРЖЕК</w:t>
      </w:r>
    </w:p>
    <w:p w:rsidR="008E3788" w:rsidRDefault="008E3788">
      <w:pPr>
        <w:pStyle w:val="ConsPlusNormal"/>
      </w:pPr>
    </w:p>
    <w:p w:rsidR="008E3788" w:rsidRDefault="008E3788">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8E3788" w:rsidRDefault="008E3788">
      <w:pPr>
        <w:pStyle w:val="ConsPlusNormal"/>
        <w:spacing w:before="200"/>
        <w:ind w:firstLine="540"/>
        <w:jc w:val="both"/>
      </w:pPr>
      <w:r>
        <w:t>1) выделение информационных требований из текста проекта акта или акта;</w:t>
      </w:r>
    </w:p>
    <w:p w:rsidR="008E3788" w:rsidRDefault="008E3788">
      <w:pPr>
        <w:pStyle w:val="ConsPlusNormal"/>
        <w:spacing w:before="200"/>
        <w:ind w:firstLine="540"/>
        <w:jc w:val="both"/>
      </w:pPr>
      <w:r>
        <w:t>2) детализация информационных требований до уровня информационных элементов;</w:t>
      </w:r>
    </w:p>
    <w:p w:rsidR="008E3788" w:rsidRDefault="008E3788">
      <w:pPr>
        <w:pStyle w:val="ConsPlusNormal"/>
        <w:spacing w:before="200"/>
        <w:ind w:firstLine="540"/>
        <w:jc w:val="both"/>
      </w:pPr>
      <w:r>
        <w:t>3) определение показателя масштаба информационных требований;</w:t>
      </w:r>
    </w:p>
    <w:p w:rsidR="008E3788" w:rsidRDefault="008E3788">
      <w:pPr>
        <w:pStyle w:val="ConsPlusNormal"/>
        <w:spacing w:before="200"/>
        <w:ind w:firstLine="540"/>
        <w:jc w:val="both"/>
      </w:pPr>
      <w:r>
        <w:t>4) определение частоты выполнения информационных требований;</w:t>
      </w:r>
    </w:p>
    <w:p w:rsidR="008E3788" w:rsidRDefault="008E3788">
      <w:pPr>
        <w:pStyle w:val="ConsPlusNormal"/>
        <w:spacing w:before="200"/>
        <w:ind w:firstLine="540"/>
        <w:jc w:val="both"/>
      </w:pPr>
      <w:r>
        <w:t>5) определение затрат рабочего времени, необходимых на выполнение информационных требований;</w:t>
      </w:r>
    </w:p>
    <w:p w:rsidR="008E3788" w:rsidRDefault="008E3788">
      <w:pPr>
        <w:pStyle w:val="ConsPlusNormal"/>
        <w:spacing w:before="200"/>
        <w:ind w:firstLine="540"/>
        <w:jc w:val="both"/>
      </w:pPr>
      <w:r>
        <w:t>6) определение стоимости приобретений, необходимых для выполнения информационных требований;</w:t>
      </w:r>
    </w:p>
    <w:p w:rsidR="008E3788" w:rsidRDefault="008E3788">
      <w:pPr>
        <w:pStyle w:val="ConsPlusNormal"/>
        <w:spacing w:before="200"/>
        <w:ind w:firstLine="540"/>
        <w:jc w:val="both"/>
      </w:pPr>
      <w:r>
        <w:t>7) расчет суммы информационных издержек.</w:t>
      </w:r>
    </w:p>
    <w:p w:rsidR="008E3788" w:rsidRDefault="008E3788">
      <w:pPr>
        <w:pStyle w:val="ConsPlusNormal"/>
        <w:spacing w:before="20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8E3788" w:rsidRDefault="008E3788">
      <w:pPr>
        <w:pStyle w:val="ConsPlusNormal"/>
        <w:spacing w:before="20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8E3788" w:rsidRDefault="008E3788">
      <w:pPr>
        <w:pStyle w:val="ConsPlusNormal"/>
        <w:spacing w:before="200"/>
        <w:ind w:firstLine="540"/>
        <w:jc w:val="both"/>
      </w:pPr>
      <w:r>
        <w:t>1) распространяются на субъекты предпринимательской и иной экономической деятельности;</w:t>
      </w:r>
    </w:p>
    <w:p w:rsidR="008E3788" w:rsidRDefault="008E3788">
      <w:pPr>
        <w:pStyle w:val="ConsPlusNormal"/>
        <w:spacing w:before="20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8E3788" w:rsidRDefault="008E3788">
      <w:pPr>
        <w:pStyle w:val="ConsPlusNormal"/>
        <w:spacing w:before="20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8E3788" w:rsidRDefault="008E3788">
      <w:pPr>
        <w:pStyle w:val="ConsPlusNormal"/>
        <w:spacing w:before="200"/>
        <w:ind w:firstLine="540"/>
        <w:jc w:val="both"/>
      </w:pPr>
      <w:r>
        <w:t xml:space="preserve">6. В целях детализации информационного требования рекомендуется формировать </w:t>
      </w:r>
      <w:r>
        <w:lastRenderedPageBreak/>
        <w:t>исчерпывающий перечень не дублирующих друг друга информационных элементов, на которые можно разделить информационное требование.</w:t>
      </w:r>
    </w:p>
    <w:p w:rsidR="008E3788" w:rsidRDefault="008E3788">
      <w:pPr>
        <w:pStyle w:val="ConsPlusNormal"/>
        <w:spacing w:before="200"/>
        <w:ind w:firstLine="540"/>
        <w:jc w:val="both"/>
      </w:pPr>
      <w:r>
        <w:t>К типовым информационным элементам относятся:</w:t>
      </w:r>
    </w:p>
    <w:p w:rsidR="008E3788" w:rsidRDefault="008E3788">
      <w:pPr>
        <w:pStyle w:val="ConsPlusNormal"/>
        <w:spacing w:before="20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8E3788" w:rsidRDefault="008E3788">
      <w:pPr>
        <w:pStyle w:val="ConsPlusNormal"/>
        <w:spacing w:before="20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8E3788" w:rsidRDefault="008E3788">
      <w:pPr>
        <w:pStyle w:val="ConsPlusNormal"/>
        <w:spacing w:before="200"/>
        <w:ind w:firstLine="540"/>
        <w:jc w:val="both"/>
      </w:pPr>
      <w:r>
        <w:t>3) документы, которые субъекты предпринимательской и иной экономической деятельности готовят совместно с третьими лицами, в том числе органами власти, для представления (хранения) в органы власти, включая справки, результаты экспертиз, разрешения.</w:t>
      </w:r>
    </w:p>
    <w:p w:rsidR="008E3788" w:rsidRDefault="008E3788">
      <w:pPr>
        <w:pStyle w:val="ConsPlusNormal"/>
        <w:spacing w:before="200"/>
        <w:ind w:firstLine="540"/>
        <w:jc w:val="both"/>
      </w:pPr>
      <w:bookmarkStart w:id="18" w:name="P679"/>
      <w:bookmarkEnd w:id="18"/>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8E3788" w:rsidRDefault="008E3788">
      <w:pPr>
        <w:pStyle w:val="ConsPlusNormal"/>
        <w:spacing w:before="200"/>
        <w:ind w:firstLine="540"/>
        <w:jc w:val="both"/>
      </w:pPr>
      <w:r>
        <w:t>Значения показателей масштаба определяются на основе данных официальной статистики, представленных на официальных сайтах Управления Федеральной службы государственной статистики по Свердловской области и Курганской области, и иных ресурсах органов государственной власти.</w:t>
      </w:r>
    </w:p>
    <w:p w:rsidR="008E3788" w:rsidRDefault="008E3788">
      <w:pPr>
        <w:pStyle w:val="ConsPlusNormal"/>
        <w:spacing w:before="200"/>
        <w:ind w:firstLine="540"/>
        <w:jc w:val="both"/>
      </w:pPr>
      <w:bookmarkStart w:id="19" w:name="P681"/>
      <w:bookmarkEnd w:id="19"/>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8E3788" w:rsidRDefault="008E3788">
      <w:pPr>
        <w:pStyle w:val="ConsPlusNormal"/>
        <w:spacing w:before="20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8E3788" w:rsidRDefault="008E3788">
      <w:pPr>
        <w:pStyle w:val="ConsPlusNormal"/>
        <w:spacing w:before="200"/>
        <w:ind w:firstLine="540"/>
        <w:jc w:val="both"/>
      </w:pPr>
      <w:r>
        <w:t>Могут быть выделены следующие блоки действий:</w:t>
      </w:r>
    </w:p>
    <w:p w:rsidR="008E3788" w:rsidRDefault="008E3788">
      <w:pPr>
        <w:pStyle w:val="ConsPlusNormal"/>
        <w:spacing w:before="200"/>
        <w:ind w:firstLine="540"/>
        <w:jc w:val="both"/>
      </w:pPr>
      <w:r>
        <w:t>1) подготовка (формирование), представление документа (сведений);</w:t>
      </w:r>
    </w:p>
    <w:p w:rsidR="008E3788" w:rsidRDefault="008E3788">
      <w:pPr>
        <w:pStyle w:val="ConsPlusNormal"/>
        <w:spacing w:before="200"/>
        <w:ind w:firstLine="540"/>
        <w:jc w:val="both"/>
      </w:pPr>
      <w:r>
        <w:t>2) получение (поиск) и представление документа;</w:t>
      </w:r>
    </w:p>
    <w:p w:rsidR="008E3788" w:rsidRDefault="008E3788">
      <w:pPr>
        <w:pStyle w:val="ConsPlusNormal"/>
        <w:spacing w:before="200"/>
        <w:ind w:firstLine="540"/>
        <w:jc w:val="both"/>
      </w:pPr>
      <w:r>
        <w:t>3) получение документа у третьих лиц и представление его в государственный орган в пакете с иными документами;</w:t>
      </w:r>
    </w:p>
    <w:p w:rsidR="008E3788" w:rsidRDefault="008E3788">
      <w:pPr>
        <w:pStyle w:val="ConsPlusNormal"/>
        <w:spacing w:before="200"/>
        <w:ind w:firstLine="540"/>
        <w:jc w:val="both"/>
      </w:pPr>
      <w:r>
        <w:t>4) получение (поиск), копирование и представление в государственный орган копии ранее подготовленного документа.</w:t>
      </w:r>
    </w:p>
    <w:p w:rsidR="008E3788" w:rsidRDefault="008E3788">
      <w:pPr>
        <w:pStyle w:val="ConsPlusNormal"/>
        <w:spacing w:before="20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8E3788" w:rsidRDefault="008E3788">
      <w:pPr>
        <w:pStyle w:val="ConsPlusNormal"/>
        <w:spacing w:before="200"/>
        <w:ind w:firstLine="540"/>
        <w:jc w:val="both"/>
      </w:pPr>
      <w:r>
        <w:t>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8E3788" w:rsidRDefault="008E3788">
      <w:pPr>
        <w:pStyle w:val="ConsPlusNormal"/>
        <w:spacing w:before="20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w:t>
      </w:r>
      <w:proofErr w:type="spellStart"/>
      <w:r>
        <w:t>t</w:t>
      </w:r>
      <w:r>
        <w:rPr>
          <w:vertAlign w:val="subscript"/>
        </w:rPr>
        <w:t>ИТ</w:t>
      </w:r>
      <w:proofErr w:type="spellEnd"/>
      <w:r>
        <w:t>).</w:t>
      </w:r>
    </w:p>
    <w:p w:rsidR="008E3788" w:rsidRDefault="008E3788">
      <w:pPr>
        <w:pStyle w:val="ConsPlusNormal"/>
        <w:spacing w:before="200"/>
        <w:ind w:firstLine="540"/>
        <w:jc w:val="both"/>
      </w:pPr>
      <w:bookmarkStart w:id="20" w:name="P691"/>
      <w:bookmarkEnd w:id="20"/>
      <w:r>
        <w:t xml:space="preserve">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w:t>
      </w:r>
      <w:r>
        <w:lastRenderedPageBreak/>
        <w:t>информационного элемента следует суммировать затраты на приобретения, необходимые для представления каждого информационного элемента.</w:t>
      </w:r>
    </w:p>
    <w:p w:rsidR="008E3788" w:rsidRDefault="008E3788">
      <w:pPr>
        <w:pStyle w:val="ConsPlusNormal"/>
        <w:spacing w:before="20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8E3788" w:rsidRDefault="008E3788">
      <w:pPr>
        <w:pStyle w:val="ConsPlusNormal"/>
        <w:spacing w:before="200"/>
        <w:ind w:firstLine="540"/>
        <w:jc w:val="both"/>
      </w:pPr>
      <w:r>
        <w:t>Наиболее распространенные типы приобретений:</w:t>
      </w:r>
    </w:p>
    <w:p w:rsidR="008E3788" w:rsidRDefault="008E3788">
      <w:pPr>
        <w:pStyle w:val="ConsPlusNormal"/>
        <w:spacing w:before="200"/>
        <w:ind w:firstLine="540"/>
        <w:jc w:val="both"/>
      </w:pPr>
      <w:r>
        <w:t>1) специфическое оборудование (измерительные приборы, датчики);</w:t>
      </w:r>
    </w:p>
    <w:p w:rsidR="008E3788" w:rsidRDefault="008E3788">
      <w:pPr>
        <w:pStyle w:val="ConsPlusNormal"/>
        <w:spacing w:before="200"/>
        <w:ind w:firstLine="540"/>
        <w:jc w:val="both"/>
      </w:pPr>
      <w:r>
        <w:t>2) специфические услуги (курсы повышения квалификации работников);</w:t>
      </w:r>
    </w:p>
    <w:p w:rsidR="008E3788" w:rsidRDefault="008E3788">
      <w:pPr>
        <w:pStyle w:val="ConsPlusNormal"/>
        <w:spacing w:before="200"/>
        <w:ind w:firstLine="540"/>
        <w:jc w:val="both"/>
      </w:pPr>
      <w:r>
        <w:t>3) затраты на государственную пошлину и иные обязательные платежи на получение в том числе государственных услуг;</w:t>
      </w:r>
    </w:p>
    <w:p w:rsidR="008E3788" w:rsidRDefault="008E3788">
      <w:pPr>
        <w:pStyle w:val="ConsPlusNormal"/>
        <w:spacing w:before="200"/>
        <w:ind w:firstLine="540"/>
        <w:jc w:val="both"/>
      </w:pPr>
      <w:r>
        <w:t>4) расходные материалы на выполнение требования.</w:t>
      </w:r>
    </w:p>
    <w:p w:rsidR="008E3788" w:rsidRDefault="008E3788">
      <w:pPr>
        <w:pStyle w:val="ConsPlusNormal"/>
        <w:spacing w:before="200"/>
        <w:ind w:firstLine="540"/>
        <w:jc w:val="both"/>
      </w:pPr>
      <w:r>
        <w:t>В перечень приобретений для выполнения информационных требований не включаются:</w:t>
      </w:r>
    </w:p>
    <w:p w:rsidR="008E3788" w:rsidRDefault="008E3788">
      <w:pPr>
        <w:pStyle w:val="ConsPlusNormal"/>
        <w:spacing w:before="20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8E3788" w:rsidRDefault="008E3788">
      <w:pPr>
        <w:pStyle w:val="ConsPlusNormal"/>
        <w:spacing w:before="200"/>
        <w:ind w:firstLine="540"/>
        <w:jc w:val="both"/>
      </w:pPr>
      <w:r>
        <w:t>2)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E3788" w:rsidRDefault="008E3788">
      <w:pPr>
        <w:pStyle w:val="ConsPlusNormal"/>
        <w:spacing w:before="20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8E3788" w:rsidRDefault="008E3788">
      <w:pPr>
        <w:pStyle w:val="ConsPlusNormal"/>
        <w:spacing w:before="200"/>
        <w:ind w:firstLine="540"/>
        <w:jc w:val="both"/>
      </w:pPr>
      <w:r>
        <w:t>1) определение по каждому информационному элементу затрат на приобретения;</w:t>
      </w:r>
    </w:p>
    <w:p w:rsidR="008E3788" w:rsidRDefault="008E3788">
      <w:pPr>
        <w:pStyle w:val="ConsPlusNormal"/>
        <w:spacing w:before="20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8E3788" w:rsidRDefault="008E3788">
      <w:pPr>
        <w:pStyle w:val="ConsPlusNormal"/>
        <w:spacing w:before="200"/>
        <w:ind w:firstLine="540"/>
        <w:jc w:val="both"/>
      </w:pPr>
      <w:r>
        <w:t>На первом этапе по каждому информационному элементу определяется перечень приобретений, необходимых для его выполнения, и их стоимость.</w:t>
      </w:r>
    </w:p>
    <w:p w:rsidR="008E3788" w:rsidRDefault="008E3788">
      <w:pPr>
        <w:pStyle w:val="ConsPlusNormal"/>
        <w:spacing w:before="20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8E3788" w:rsidRDefault="008E3788">
      <w:pPr>
        <w:pStyle w:val="ConsPlusNormal"/>
        <w:spacing w:before="200"/>
        <w:ind w:firstLine="540"/>
        <w:jc w:val="both"/>
      </w:pPr>
      <w: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 (А</w:t>
      </w:r>
      <w:r>
        <w:rPr>
          <w:vertAlign w:val="subscript"/>
        </w:rPr>
        <w:t>ИЭ</w:t>
      </w:r>
      <w:r>
        <w:t>):</w:t>
      </w:r>
    </w:p>
    <w:p w:rsidR="008E3788" w:rsidRDefault="008E3788">
      <w:pPr>
        <w:pStyle w:val="ConsPlusNormal"/>
      </w:pPr>
    </w:p>
    <w:p w:rsidR="008E3788" w:rsidRDefault="008E3788">
      <w:pPr>
        <w:pStyle w:val="ConsPlusNormal"/>
        <w:jc w:val="center"/>
      </w:pPr>
      <w:r>
        <w:rPr>
          <w:noProof/>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rsidR="008E3788" w:rsidRDefault="008E3788">
      <w:pPr>
        <w:pStyle w:val="ConsPlusNormal"/>
      </w:pPr>
    </w:p>
    <w:p w:rsidR="008E3788" w:rsidRDefault="008E3788">
      <w:pPr>
        <w:pStyle w:val="ConsPlusNormal"/>
        <w:ind w:firstLine="540"/>
        <w:jc w:val="both"/>
      </w:pPr>
      <w:r>
        <w:t>МР - средняя рыночная цена на соответствующий товар;</w:t>
      </w:r>
    </w:p>
    <w:p w:rsidR="008E3788" w:rsidRDefault="008E3788">
      <w:pPr>
        <w:pStyle w:val="ConsPlusNormal"/>
        <w:spacing w:before="200"/>
        <w:ind w:firstLine="540"/>
        <w:jc w:val="both"/>
      </w:pPr>
      <w:r>
        <w:t>n - нормативное число лет службы приобретения (для работ/услуг и расходных материалов n = 1);</w:t>
      </w:r>
    </w:p>
    <w:p w:rsidR="008E3788" w:rsidRDefault="008E3788">
      <w:pPr>
        <w:pStyle w:val="ConsPlusNormal"/>
        <w:spacing w:before="200"/>
        <w:ind w:firstLine="540"/>
        <w:jc w:val="both"/>
      </w:pPr>
      <w:r>
        <w:t>q - ожидаемое число использований приобретения за календарный год для осуществления информационного требования.</w:t>
      </w:r>
    </w:p>
    <w:p w:rsidR="008E3788" w:rsidRDefault="008E3788">
      <w:pPr>
        <w:pStyle w:val="ConsPlusNormal"/>
        <w:spacing w:before="20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(А</w:t>
      </w:r>
      <w:r>
        <w:rPr>
          <w:vertAlign w:val="subscript"/>
        </w:rPr>
        <w:t>ИТ</w:t>
      </w:r>
      <w:r>
        <w:t>).</w:t>
      </w:r>
    </w:p>
    <w:p w:rsidR="008E3788" w:rsidRDefault="008E3788">
      <w:pPr>
        <w:pStyle w:val="ConsPlusNormal"/>
        <w:spacing w:before="200"/>
        <w:ind w:firstLine="540"/>
        <w:jc w:val="both"/>
      </w:pPr>
      <w:r>
        <w:lastRenderedPageBreak/>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8E3788" w:rsidRDefault="008E3788">
      <w:pPr>
        <w:pStyle w:val="ConsPlusNormal"/>
        <w:spacing w:before="20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8E3788" w:rsidRDefault="008E3788">
      <w:pPr>
        <w:pStyle w:val="ConsPlusNormal"/>
        <w:spacing w:before="20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8E3788" w:rsidRDefault="008E3788">
      <w:pPr>
        <w:pStyle w:val="ConsPlusNormal"/>
        <w:spacing w:before="200"/>
        <w:ind w:firstLine="540"/>
        <w:jc w:val="both"/>
      </w:pPr>
      <w:r>
        <w:t>2) расчет суммы информационных издержек по всем информационным требованиям акта, проекта акта.</w:t>
      </w:r>
    </w:p>
    <w:p w:rsidR="008E3788" w:rsidRDefault="008E3788">
      <w:pPr>
        <w:pStyle w:val="ConsPlusNormal"/>
        <w:spacing w:before="200"/>
        <w:ind w:firstLine="540"/>
        <w:jc w:val="both"/>
      </w:pPr>
      <w:r>
        <w:t>На первом этапе рассчитываются информационные издержки по выполнению каждого информационного требования (И</w:t>
      </w:r>
      <w:r>
        <w:rPr>
          <w:vertAlign w:val="subscript"/>
        </w:rPr>
        <w:t>ИТ</w:t>
      </w:r>
      <w:r>
        <w:t>):</w:t>
      </w:r>
    </w:p>
    <w:p w:rsidR="008E3788" w:rsidRDefault="008E3788">
      <w:pPr>
        <w:pStyle w:val="ConsPlusNormal"/>
      </w:pPr>
    </w:p>
    <w:p w:rsidR="008E3788" w:rsidRDefault="008E3788">
      <w:pPr>
        <w:pStyle w:val="ConsPlusNormal"/>
        <w:jc w:val="center"/>
      </w:pPr>
      <w:r>
        <w:t>И</w:t>
      </w:r>
      <w:r>
        <w:rPr>
          <w:vertAlign w:val="subscript"/>
        </w:rPr>
        <w:t>ИТ</w:t>
      </w:r>
      <w:r>
        <w:t xml:space="preserve"> = </w:t>
      </w:r>
      <w:proofErr w:type="spellStart"/>
      <w:r>
        <w:t>t</w:t>
      </w:r>
      <w:r>
        <w:rPr>
          <w:vertAlign w:val="subscript"/>
        </w:rPr>
        <w:t>ИТ</w:t>
      </w:r>
      <w:proofErr w:type="spellEnd"/>
      <w:r>
        <w:t xml:space="preserve"> x W + А</w:t>
      </w:r>
      <w:r>
        <w:rPr>
          <w:vertAlign w:val="subscript"/>
        </w:rPr>
        <w:t>ИТ</w:t>
      </w:r>
      <w:r>
        <w:t>,</w:t>
      </w:r>
    </w:p>
    <w:p w:rsidR="008E3788" w:rsidRDefault="008E3788">
      <w:pPr>
        <w:pStyle w:val="ConsPlusNormal"/>
      </w:pPr>
    </w:p>
    <w:p w:rsidR="008E3788" w:rsidRDefault="008E3788">
      <w:pPr>
        <w:pStyle w:val="ConsPlusNormal"/>
        <w:ind w:firstLine="540"/>
        <w:jc w:val="both"/>
      </w:pPr>
      <w:r>
        <w:t>где:</w:t>
      </w:r>
    </w:p>
    <w:p w:rsidR="008E3788" w:rsidRDefault="008E3788">
      <w:pPr>
        <w:pStyle w:val="ConsPlusNormal"/>
        <w:spacing w:before="200"/>
        <w:ind w:firstLine="540"/>
        <w:jc w:val="both"/>
      </w:pPr>
      <w:proofErr w:type="spellStart"/>
      <w:r>
        <w:t>t</w:t>
      </w:r>
      <w:r>
        <w:rPr>
          <w:vertAlign w:val="subscript"/>
        </w:rPr>
        <w:t>ИТ</w:t>
      </w:r>
      <w:proofErr w:type="spellEnd"/>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8E3788" w:rsidRDefault="008E3788">
      <w:pPr>
        <w:pStyle w:val="ConsPlusNormal"/>
        <w:spacing w:before="20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E3788" w:rsidRDefault="008E3788">
      <w:pPr>
        <w:pStyle w:val="ConsPlusNormal"/>
        <w:spacing w:before="200"/>
        <w:ind w:firstLine="540"/>
        <w:jc w:val="both"/>
      </w:pPr>
      <w:r>
        <w:t>А</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8E3788" w:rsidRDefault="008E3788">
      <w:pPr>
        <w:pStyle w:val="ConsPlusNormal"/>
        <w:spacing w:before="20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8E3788" w:rsidRDefault="008E3788">
      <w:pPr>
        <w:pStyle w:val="ConsPlusNormal"/>
      </w:pPr>
    </w:p>
    <w:p w:rsidR="008E3788" w:rsidRDefault="008E3788">
      <w:pPr>
        <w:pStyle w:val="ConsPlusTitle"/>
        <w:jc w:val="center"/>
        <w:outlineLvl w:val="1"/>
      </w:pPr>
      <w:r>
        <w:t>Глава 3. МЕТОДОЛОГИЯ РАСЧЕТА СОДЕРЖАТЕЛЬНЫХ ИЗДЕРЖЕК</w:t>
      </w:r>
    </w:p>
    <w:p w:rsidR="008E3788" w:rsidRDefault="008E3788">
      <w:pPr>
        <w:pStyle w:val="ConsPlusNormal"/>
      </w:pPr>
    </w:p>
    <w:p w:rsidR="008E3788" w:rsidRDefault="008E3788">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8E3788" w:rsidRDefault="008E3788">
      <w:pPr>
        <w:pStyle w:val="ConsPlusNormal"/>
        <w:spacing w:before="200"/>
        <w:ind w:firstLine="540"/>
        <w:jc w:val="both"/>
      </w:pPr>
      <w:r>
        <w:t>1) выделение содержательных требований из текста акта, проекта акта;</w:t>
      </w:r>
    </w:p>
    <w:p w:rsidR="008E3788" w:rsidRDefault="008E3788">
      <w:pPr>
        <w:pStyle w:val="ConsPlusNormal"/>
        <w:spacing w:before="200"/>
        <w:ind w:firstLine="540"/>
        <w:jc w:val="both"/>
      </w:pPr>
      <w:r>
        <w:t>2) определение показателя масштаба содержательных требований;</w:t>
      </w:r>
    </w:p>
    <w:p w:rsidR="008E3788" w:rsidRDefault="008E3788">
      <w:pPr>
        <w:pStyle w:val="ConsPlusNormal"/>
        <w:spacing w:before="200"/>
        <w:ind w:firstLine="540"/>
        <w:jc w:val="both"/>
      </w:pPr>
      <w:r>
        <w:t>3) определение частоты выполнения содержательных требований;</w:t>
      </w:r>
    </w:p>
    <w:p w:rsidR="008E3788" w:rsidRDefault="008E3788">
      <w:pPr>
        <w:pStyle w:val="ConsPlusNormal"/>
        <w:spacing w:before="200"/>
        <w:ind w:firstLine="540"/>
        <w:jc w:val="both"/>
      </w:pPr>
      <w:r>
        <w:t>4) определение затрат рабочего времени, необходимого на выполнение содержательных требований;</w:t>
      </w:r>
    </w:p>
    <w:p w:rsidR="008E3788" w:rsidRDefault="008E3788">
      <w:pPr>
        <w:pStyle w:val="ConsPlusNormal"/>
        <w:spacing w:before="200"/>
        <w:ind w:firstLine="540"/>
        <w:jc w:val="both"/>
      </w:pPr>
      <w:r>
        <w:t>5) определение стоимости приобретений, необходимых для выполнения содержательных требований;</w:t>
      </w:r>
    </w:p>
    <w:p w:rsidR="008E3788" w:rsidRDefault="008E3788">
      <w:pPr>
        <w:pStyle w:val="ConsPlusNormal"/>
        <w:spacing w:before="200"/>
        <w:ind w:firstLine="540"/>
        <w:jc w:val="both"/>
      </w:pPr>
      <w:r>
        <w:t>6) расчет суммы содержательных издержек.</w:t>
      </w:r>
    </w:p>
    <w:p w:rsidR="008E3788" w:rsidRDefault="008E3788">
      <w:pPr>
        <w:pStyle w:val="ConsPlusNormal"/>
        <w:spacing w:before="200"/>
        <w:ind w:firstLine="540"/>
        <w:jc w:val="both"/>
      </w:pPr>
      <w:r>
        <w:t>13. В процессе выделения содержательных требований из текста акта,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8E3788" w:rsidRDefault="008E3788">
      <w:pPr>
        <w:pStyle w:val="ConsPlusNormal"/>
        <w:spacing w:before="20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акта, проекта акта, которые удовлетворяют всем следующим условиям:</w:t>
      </w:r>
    </w:p>
    <w:p w:rsidR="008E3788" w:rsidRDefault="008E3788">
      <w:pPr>
        <w:pStyle w:val="ConsPlusNormal"/>
        <w:spacing w:before="200"/>
        <w:ind w:firstLine="540"/>
        <w:jc w:val="both"/>
      </w:pPr>
      <w:r>
        <w:t>1) распространяются на субъекты предпринимательской и иной экономической деятельности;</w:t>
      </w:r>
    </w:p>
    <w:p w:rsidR="008E3788" w:rsidRDefault="008E3788">
      <w:pPr>
        <w:pStyle w:val="ConsPlusNormal"/>
        <w:spacing w:before="200"/>
        <w:ind w:firstLine="540"/>
        <w:jc w:val="both"/>
      </w:pPr>
      <w:r>
        <w:lastRenderedPageBreak/>
        <w:t>2) не являются информационными требованиями.</w:t>
      </w:r>
    </w:p>
    <w:p w:rsidR="008E3788" w:rsidRDefault="008E3788">
      <w:pPr>
        <w:pStyle w:val="ConsPlusNormal"/>
        <w:spacing w:before="200"/>
        <w:ind w:firstLine="540"/>
        <w:jc w:val="both"/>
      </w:pPr>
      <w:r>
        <w:t>Наиболее распространенными типами содержательных требований являются:</w:t>
      </w:r>
    </w:p>
    <w:p w:rsidR="008E3788" w:rsidRDefault="008E3788">
      <w:pPr>
        <w:pStyle w:val="ConsPlusNormal"/>
        <w:spacing w:before="200"/>
        <w:ind w:firstLine="540"/>
        <w:jc w:val="both"/>
      </w:pPr>
      <w:r>
        <w:t>1) приобретение (установка и обслуживание) оборудования;</w:t>
      </w:r>
    </w:p>
    <w:p w:rsidR="008E3788" w:rsidRDefault="008E3788">
      <w:pPr>
        <w:pStyle w:val="ConsPlusNormal"/>
        <w:spacing w:before="200"/>
        <w:ind w:firstLine="540"/>
        <w:jc w:val="both"/>
      </w:pPr>
      <w:r>
        <w:t>2) наем дополнительного персонала;</w:t>
      </w:r>
    </w:p>
    <w:p w:rsidR="008E3788" w:rsidRDefault="008E3788">
      <w:pPr>
        <w:pStyle w:val="ConsPlusNormal"/>
        <w:spacing w:before="200"/>
        <w:ind w:firstLine="540"/>
        <w:jc w:val="both"/>
      </w:pPr>
      <w:r>
        <w:t>3) заказ (предоставление) услуг.</w:t>
      </w:r>
    </w:p>
    <w:p w:rsidR="008E3788" w:rsidRDefault="008E3788">
      <w:pPr>
        <w:pStyle w:val="ConsPlusNormal"/>
        <w:spacing w:before="20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8E3788" w:rsidRDefault="008E3788">
      <w:pPr>
        <w:pStyle w:val="ConsPlusNormal"/>
        <w:spacing w:before="200"/>
        <w:ind w:firstLine="540"/>
        <w:jc w:val="both"/>
      </w:pPr>
      <w:r>
        <w:t xml:space="preserve">Значения показателей масштаба содержательных требований определяются в соответствии с </w:t>
      </w:r>
      <w:hyperlink w:anchor="P679">
        <w:r>
          <w:rPr>
            <w:color w:val="0000FF"/>
          </w:rPr>
          <w:t>пунктом 7</w:t>
        </w:r>
      </w:hyperlink>
      <w:r>
        <w:t xml:space="preserve"> настоящей методики.</w:t>
      </w:r>
    </w:p>
    <w:p w:rsidR="008E3788" w:rsidRDefault="008E3788">
      <w:pPr>
        <w:pStyle w:val="ConsPlusNormal"/>
        <w:spacing w:before="20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8E3788" w:rsidRDefault="008E3788">
      <w:pPr>
        <w:pStyle w:val="ConsPlusNormal"/>
        <w:spacing w:before="200"/>
        <w:ind w:firstLine="540"/>
        <w:jc w:val="both"/>
      </w:pPr>
      <w:r>
        <w:t xml:space="preserve">Значения показателей частоты содержательных требований определяются в соответствии с </w:t>
      </w:r>
      <w:hyperlink w:anchor="P681">
        <w:r>
          <w:rPr>
            <w:color w:val="0000FF"/>
          </w:rPr>
          <w:t>пунктом 8</w:t>
        </w:r>
      </w:hyperlink>
      <w:r>
        <w:t xml:space="preserve"> настоящей методики.</w:t>
      </w:r>
    </w:p>
    <w:p w:rsidR="008E3788" w:rsidRDefault="008E3788">
      <w:pPr>
        <w:pStyle w:val="ConsPlusNormal"/>
        <w:spacing w:before="20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8E3788" w:rsidRDefault="008E3788">
      <w:pPr>
        <w:pStyle w:val="ConsPlusNormal"/>
        <w:spacing w:before="200"/>
        <w:ind w:firstLine="540"/>
        <w:jc w:val="both"/>
      </w:pPr>
      <w:r>
        <w:t>1) определение по каждому содержательному требованию действий, которые необходимо осуществить для его выполнения;</w:t>
      </w:r>
    </w:p>
    <w:p w:rsidR="008E3788" w:rsidRDefault="008E3788">
      <w:pPr>
        <w:pStyle w:val="ConsPlusNormal"/>
        <w:spacing w:before="20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8E3788" w:rsidRDefault="008E3788">
      <w:pPr>
        <w:pStyle w:val="ConsPlusNormal"/>
        <w:spacing w:before="200"/>
        <w:ind w:firstLine="540"/>
        <w:jc w:val="both"/>
      </w:pPr>
      <w:r>
        <w:t>3) определение совокупных затрат рабочего времени на выполнение каждого содержательного требования с учетом показателя масштаба и частоты.</w:t>
      </w:r>
    </w:p>
    <w:p w:rsidR="008E3788" w:rsidRDefault="008E3788">
      <w:pPr>
        <w:pStyle w:val="ConsPlusNormal"/>
        <w:spacing w:before="20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8E3788" w:rsidRDefault="008E3788">
      <w:pPr>
        <w:pStyle w:val="ConsPlusNormal"/>
        <w:spacing w:before="200"/>
        <w:ind w:firstLine="540"/>
        <w:jc w:val="both"/>
      </w:pPr>
      <w:r>
        <w:t>- поиск необходимых товаров, работ, услуг;</w:t>
      </w:r>
    </w:p>
    <w:p w:rsidR="008E3788" w:rsidRDefault="008E3788">
      <w:pPr>
        <w:pStyle w:val="ConsPlusNormal"/>
        <w:spacing w:before="200"/>
        <w:ind w:firstLine="540"/>
        <w:jc w:val="both"/>
      </w:pPr>
      <w:r>
        <w:t>- согласование условий и заключение договора;</w:t>
      </w:r>
    </w:p>
    <w:p w:rsidR="008E3788" w:rsidRDefault="008E3788">
      <w:pPr>
        <w:pStyle w:val="ConsPlusNormal"/>
        <w:spacing w:before="200"/>
        <w:ind w:firstLine="540"/>
        <w:jc w:val="both"/>
      </w:pPr>
      <w:r>
        <w:t>- установка приобретения;</w:t>
      </w:r>
    </w:p>
    <w:p w:rsidR="008E3788" w:rsidRDefault="008E3788">
      <w:pPr>
        <w:pStyle w:val="ConsPlusNormal"/>
        <w:spacing w:before="200"/>
        <w:ind w:firstLine="540"/>
        <w:jc w:val="both"/>
      </w:pPr>
      <w:r>
        <w:t>- обслуживание приобретения.</w:t>
      </w:r>
    </w:p>
    <w:p w:rsidR="008E3788" w:rsidRDefault="008E3788">
      <w:pPr>
        <w:pStyle w:val="ConsPlusNormal"/>
        <w:spacing w:before="20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8E3788" w:rsidRDefault="008E3788">
      <w:pPr>
        <w:pStyle w:val="ConsPlusNormal"/>
        <w:spacing w:before="20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w:t>
      </w:r>
      <w:proofErr w:type="spellStart"/>
      <w:r>
        <w:t>t</w:t>
      </w:r>
      <w:r>
        <w:rPr>
          <w:vertAlign w:val="subscript"/>
        </w:rPr>
        <w:t>С</w:t>
      </w:r>
      <w:proofErr w:type="spellEnd"/>
      <w:r>
        <w:t>).</w:t>
      </w:r>
    </w:p>
    <w:p w:rsidR="008E3788" w:rsidRDefault="008E3788">
      <w:pPr>
        <w:pStyle w:val="ConsPlusNormal"/>
        <w:spacing w:before="20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8E3788" w:rsidRDefault="008E3788">
      <w:pPr>
        <w:pStyle w:val="ConsPlusNormal"/>
        <w:spacing w:before="20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8E3788" w:rsidRDefault="008E3788">
      <w:pPr>
        <w:pStyle w:val="ConsPlusNormal"/>
        <w:spacing w:before="200"/>
        <w:ind w:firstLine="540"/>
        <w:jc w:val="both"/>
      </w:pPr>
      <w:r>
        <w:t xml:space="preserve">В перечень приобретений, необходимых для выполнения содержательных требований, не </w:t>
      </w:r>
      <w:r>
        <w:lastRenderedPageBreak/>
        <w:t>включаются:</w:t>
      </w:r>
    </w:p>
    <w:p w:rsidR="008E3788" w:rsidRDefault="008E3788">
      <w:pPr>
        <w:pStyle w:val="ConsPlusNormal"/>
        <w:spacing w:before="20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E3788" w:rsidRDefault="008E3788">
      <w:pPr>
        <w:pStyle w:val="ConsPlusNormal"/>
        <w:spacing w:before="200"/>
        <w:ind w:firstLine="540"/>
        <w:jc w:val="both"/>
      </w:pPr>
      <w:r>
        <w:t>- товары, работы, услуги, приобретение которых обусловлено выполнением требований нескольких актов.</w:t>
      </w:r>
    </w:p>
    <w:p w:rsidR="008E3788" w:rsidRDefault="008E3788">
      <w:pPr>
        <w:pStyle w:val="ConsPlusNormal"/>
        <w:spacing w:before="20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8E3788" w:rsidRDefault="008E3788">
      <w:pPr>
        <w:pStyle w:val="ConsPlusNormal"/>
        <w:spacing w:before="20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691">
        <w:r>
          <w:rPr>
            <w:color w:val="0000FF"/>
          </w:rPr>
          <w:t>пунктом 10</w:t>
        </w:r>
      </w:hyperlink>
      <w:r>
        <w:t xml:space="preserve"> настоящей методики с учетом показателей масштаба и частоты (А</w:t>
      </w:r>
      <w:r>
        <w:rPr>
          <w:vertAlign w:val="subscript"/>
        </w:rPr>
        <w:t>С</w:t>
      </w:r>
      <w:r>
        <w:t>).</w:t>
      </w:r>
    </w:p>
    <w:p w:rsidR="008E3788" w:rsidRDefault="008E3788">
      <w:pPr>
        <w:pStyle w:val="ConsPlusNormal"/>
        <w:spacing w:before="20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8E3788" w:rsidRDefault="008E3788">
      <w:pPr>
        <w:pStyle w:val="ConsPlusNormal"/>
        <w:spacing w:before="20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8E3788" w:rsidRDefault="008E3788">
      <w:pPr>
        <w:pStyle w:val="ConsPlusNormal"/>
        <w:spacing w:before="200"/>
        <w:ind w:firstLine="540"/>
        <w:jc w:val="both"/>
      </w:pPr>
      <w:r>
        <w:t>1) расчет содержательных издержек выполнения каждого содержательного требования с учетом показателя масштаба и частоты;</w:t>
      </w:r>
    </w:p>
    <w:p w:rsidR="008E3788" w:rsidRDefault="008E3788">
      <w:pPr>
        <w:pStyle w:val="ConsPlusNormal"/>
        <w:spacing w:before="200"/>
        <w:ind w:firstLine="540"/>
        <w:jc w:val="both"/>
      </w:pPr>
      <w:r>
        <w:t>2) расчет суммы содержательных издержек по всем содержательным требованиям акта, проекта акта за календарный год.</w:t>
      </w:r>
    </w:p>
    <w:p w:rsidR="008E3788" w:rsidRDefault="008E3788">
      <w:pPr>
        <w:pStyle w:val="ConsPlusNormal"/>
        <w:spacing w:before="20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8E3788" w:rsidRDefault="008E3788">
      <w:pPr>
        <w:pStyle w:val="ConsPlusNormal"/>
      </w:pPr>
    </w:p>
    <w:p w:rsidR="008E3788" w:rsidRDefault="008E3788">
      <w:pPr>
        <w:pStyle w:val="ConsPlusNormal"/>
        <w:jc w:val="center"/>
      </w:pPr>
      <w:r>
        <w:t>И</w:t>
      </w:r>
      <w:r>
        <w:rPr>
          <w:vertAlign w:val="subscript"/>
        </w:rPr>
        <w:t>С</w:t>
      </w:r>
      <w:r>
        <w:t xml:space="preserve"> = </w:t>
      </w:r>
      <w:proofErr w:type="spellStart"/>
      <w:r>
        <w:t>t</w:t>
      </w:r>
      <w:r>
        <w:rPr>
          <w:vertAlign w:val="subscript"/>
        </w:rPr>
        <w:t>С</w:t>
      </w:r>
      <w:proofErr w:type="spellEnd"/>
      <w:r>
        <w:t xml:space="preserve"> x W + А</w:t>
      </w:r>
      <w:r>
        <w:rPr>
          <w:vertAlign w:val="subscript"/>
        </w:rPr>
        <w:t>С</w:t>
      </w:r>
      <w:r>
        <w:t>,</w:t>
      </w:r>
    </w:p>
    <w:p w:rsidR="008E3788" w:rsidRDefault="008E3788">
      <w:pPr>
        <w:pStyle w:val="ConsPlusNormal"/>
      </w:pPr>
    </w:p>
    <w:p w:rsidR="008E3788" w:rsidRDefault="008E3788">
      <w:pPr>
        <w:pStyle w:val="ConsPlusNormal"/>
        <w:ind w:firstLine="540"/>
        <w:jc w:val="both"/>
      </w:pPr>
      <w:r>
        <w:t>где:</w:t>
      </w:r>
    </w:p>
    <w:p w:rsidR="008E3788" w:rsidRDefault="008E3788">
      <w:pPr>
        <w:pStyle w:val="ConsPlusNormal"/>
        <w:spacing w:before="200"/>
        <w:ind w:firstLine="540"/>
        <w:jc w:val="both"/>
      </w:pPr>
      <w:proofErr w:type="spellStart"/>
      <w:r>
        <w:t>t</w:t>
      </w:r>
      <w:r>
        <w:rPr>
          <w:vertAlign w:val="subscript"/>
        </w:rPr>
        <w:t>С</w:t>
      </w:r>
      <w:proofErr w:type="spellEnd"/>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8E3788" w:rsidRDefault="008E3788">
      <w:pPr>
        <w:pStyle w:val="ConsPlusNormal"/>
        <w:spacing w:before="20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E3788" w:rsidRDefault="008E3788">
      <w:pPr>
        <w:pStyle w:val="ConsPlusNormal"/>
        <w:spacing w:before="200"/>
        <w:ind w:firstLine="540"/>
        <w:jc w:val="both"/>
      </w:pPr>
      <w:r>
        <w:t>А</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8E3788" w:rsidRDefault="008E3788">
      <w:pPr>
        <w:pStyle w:val="ConsPlusNormal"/>
        <w:spacing w:before="20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pPr>
    </w:p>
    <w:p w:rsidR="008E3788" w:rsidRDefault="008E3788">
      <w:pPr>
        <w:pStyle w:val="ConsPlusNormal"/>
        <w:jc w:val="right"/>
        <w:outlineLvl w:val="0"/>
      </w:pPr>
      <w:r>
        <w:t>Утверждены</w:t>
      </w:r>
    </w:p>
    <w:p w:rsidR="008E3788" w:rsidRDefault="008E3788">
      <w:pPr>
        <w:pStyle w:val="ConsPlusNormal"/>
        <w:jc w:val="right"/>
      </w:pPr>
      <w:r>
        <w:t>Приказом</w:t>
      </w:r>
    </w:p>
    <w:p w:rsidR="008E3788" w:rsidRDefault="008E3788">
      <w:pPr>
        <w:pStyle w:val="ConsPlusNormal"/>
        <w:jc w:val="right"/>
      </w:pPr>
      <w:r>
        <w:t>Министерства экономики и</w:t>
      </w:r>
    </w:p>
    <w:p w:rsidR="008E3788" w:rsidRDefault="008E3788">
      <w:pPr>
        <w:pStyle w:val="ConsPlusNormal"/>
        <w:jc w:val="right"/>
      </w:pPr>
      <w:r>
        <w:t>территориального развития</w:t>
      </w:r>
    </w:p>
    <w:p w:rsidR="008E3788" w:rsidRDefault="008E3788">
      <w:pPr>
        <w:pStyle w:val="ConsPlusNormal"/>
        <w:jc w:val="right"/>
      </w:pPr>
      <w:r>
        <w:t>Свердловской области</w:t>
      </w:r>
    </w:p>
    <w:p w:rsidR="008E3788" w:rsidRDefault="008E3788">
      <w:pPr>
        <w:pStyle w:val="ConsPlusNormal"/>
        <w:jc w:val="right"/>
      </w:pPr>
      <w:r>
        <w:t>от 29 марта 2018 г. N 17</w:t>
      </w:r>
    </w:p>
    <w:p w:rsidR="008E3788" w:rsidRDefault="008E3788">
      <w:pPr>
        <w:pStyle w:val="ConsPlusNormal"/>
        <w:jc w:val="right"/>
      </w:pPr>
      <w:r>
        <w:t>"Об утверждении</w:t>
      </w:r>
    </w:p>
    <w:p w:rsidR="008E3788" w:rsidRDefault="008E3788">
      <w:pPr>
        <w:pStyle w:val="ConsPlusNormal"/>
        <w:jc w:val="right"/>
      </w:pPr>
      <w:r>
        <w:t>методических рекомендаций</w:t>
      </w:r>
    </w:p>
    <w:p w:rsidR="008E3788" w:rsidRDefault="008E3788">
      <w:pPr>
        <w:pStyle w:val="ConsPlusNormal"/>
        <w:jc w:val="right"/>
      </w:pPr>
      <w:r>
        <w:t>по составлению уведомления о проведении</w:t>
      </w:r>
    </w:p>
    <w:p w:rsidR="008E3788" w:rsidRDefault="008E3788">
      <w:pPr>
        <w:pStyle w:val="ConsPlusNormal"/>
        <w:jc w:val="right"/>
      </w:pPr>
      <w:r>
        <w:t>публичных консультаций и заключения</w:t>
      </w:r>
    </w:p>
    <w:p w:rsidR="008E3788" w:rsidRDefault="008E3788">
      <w:pPr>
        <w:pStyle w:val="ConsPlusNormal"/>
        <w:jc w:val="right"/>
      </w:pPr>
      <w:r>
        <w:t>об оценке регулирующего воздействия,</w:t>
      </w:r>
    </w:p>
    <w:p w:rsidR="008E3788" w:rsidRDefault="008E3788">
      <w:pPr>
        <w:pStyle w:val="ConsPlusNormal"/>
        <w:jc w:val="right"/>
      </w:pPr>
      <w:r>
        <w:t>методики оценки стандартных издержек</w:t>
      </w:r>
    </w:p>
    <w:p w:rsidR="008E3788" w:rsidRDefault="008E3788">
      <w:pPr>
        <w:pStyle w:val="ConsPlusNormal"/>
        <w:jc w:val="right"/>
      </w:pPr>
      <w:r>
        <w:lastRenderedPageBreak/>
        <w:t>субъектов предпринимательской и</w:t>
      </w:r>
    </w:p>
    <w:p w:rsidR="008E3788" w:rsidRDefault="008E3788">
      <w:pPr>
        <w:pStyle w:val="ConsPlusNormal"/>
        <w:jc w:val="right"/>
      </w:pPr>
      <w:r>
        <w:t>иной экономической деятельности,</w:t>
      </w:r>
    </w:p>
    <w:p w:rsidR="008E3788" w:rsidRDefault="008E3788">
      <w:pPr>
        <w:pStyle w:val="ConsPlusNormal"/>
        <w:jc w:val="right"/>
      </w:pPr>
      <w:r>
        <w:t>возникающих в связи с исполнением</w:t>
      </w:r>
    </w:p>
    <w:p w:rsidR="008E3788" w:rsidRDefault="008E3788">
      <w:pPr>
        <w:pStyle w:val="ConsPlusNormal"/>
        <w:jc w:val="right"/>
      </w:pPr>
      <w:r>
        <w:t>требований регулирования,</w:t>
      </w:r>
    </w:p>
    <w:p w:rsidR="008E3788" w:rsidRDefault="008E3788">
      <w:pPr>
        <w:pStyle w:val="ConsPlusNormal"/>
        <w:jc w:val="right"/>
      </w:pPr>
      <w:r>
        <w:t>а также методических рекомендаций</w:t>
      </w:r>
    </w:p>
    <w:p w:rsidR="008E3788" w:rsidRDefault="008E3788">
      <w:pPr>
        <w:pStyle w:val="ConsPlusNormal"/>
        <w:jc w:val="right"/>
      </w:pPr>
      <w:r>
        <w:t>по проведению публичных консультаций"</w:t>
      </w:r>
    </w:p>
    <w:p w:rsidR="008E3788" w:rsidRDefault="008E3788">
      <w:pPr>
        <w:pStyle w:val="ConsPlusNormal"/>
      </w:pPr>
    </w:p>
    <w:p w:rsidR="008E3788" w:rsidRDefault="008E3788">
      <w:pPr>
        <w:pStyle w:val="ConsPlusTitle"/>
        <w:jc w:val="center"/>
      </w:pPr>
      <w:bookmarkStart w:id="21" w:name="P804"/>
      <w:bookmarkEnd w:id="21"/>
      <w:r>
        <w:t>МЕТОДИЧЕСКИЕ РЕКОМЕНДАЦИИ</w:t>
      </w:r>
    </w:p>
    <w:p w:rsidR="008E3788" w:rsidRDefault="008E3788">
      <w:pPr>
        <w:pStyle w:val="ConsPlusTitle"/>
        <w:jc w:val="center"/>
      </w:pPr>
      <w:r>
        <w:t>ПО ПРОВЕДЕНИЮ ПУБЛИЧНЫХ КОНСУЛЬТАЦИЙ</w:t>
      </w:r>
    </w:p>
    <w:p w:rsidR="008E3788" w:rsidRDefault="008E37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E3788">
        <w:tc>
          <w:tcPr>
            <w:tcW w:w="60" w:type="dxa"/>
            <w:tcBorders>
              <w:top w:val="nil"/>
              <w:left w:val="nil"/>
              <w:bottom w:val="nil"/>
              <w:right w:val="nil"/>
            </w:tcBorders>
            <w:shd w:val="clear" w:color="auto" w:fill="CED3F1"/>
            <w:tcMar>
              <w:top w:w="0" w:type="dxa"/>
              <w:left w:w="0" w:type="dxa"/>
              <w:bottom w:w="0" w:type="dxa"/>
              <w:right w:w="0" w:type="dxa"/>
            </w:tcMar>
          </w:tcPr>
          <w:p w:rsidR="008E3788" w:rsidRDefault="008E37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3788" w:rsidRDefault="008E3788">
            <w:pPr>
              <w:pStyle w:val="ConsPlusNormal"/>
              <w:jc w:val="center"/>
            </w:pPr>
            <w:r>
              <w:rPr>
                <w:color w:val="392C69"/>
              </w:rPr>
              <w:t>Список изменяющих документов</w:t>
            </w:r>
          </w:p>
          <w:p w:rsidR="008E3788" w:rsidRDefault="008E3788">
            <w:pPr>
              <w:pStyle w:val="ConsPlusNormal"/>
              <w:jc w:val="center"/>
            </w:pPr>
            <w:r>
              <w:rPr>
                <w:color w:val="392C69"/>
              </w:rPr>
              <w:t xml:space="preserve">(в ред. </w:t>
            </w:r>
            <w:hyperlink r:id="rId38">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СО от 06.09.2022 N 90)</w:t>
            </w:r>
          </w:p>
        </w:tc>
        <w:tc>
          <w:tcPr>
            <w:tcW w:w="113" w:type="dxa"/>
            <w:tcBorders>
              <w:top w:val="nil"/>
              <w:left w:val="nil"/>
              <w:bottom w:val="nil"/>
              <w:right w:val="nil"/>
            </w:tcBorders>
            <w:shd w:val="clear" w:color="auto" w:fill="F4F3F8"/>
            <w:tcMar>
              <w:top w:w="0" w:type="dxa"/>
              <w:left w:w="0" w:type="dxa"/>
              <w:bottom w:w="0" w:type="dxa"/>
              <w:right w:w="0" w:type="dxa"/>
            </w:tcMar>
          </w:tcPr>
          <w:p w:rsidR="008E3788" w:rsidRDefault="008E3788">
            <w:pPr>
              <w:pStyle w:val="ConsPlusNormal"/>
            </w:pPr>
          </w:p>
        </w:tc>
      </w:tr>
    </w:tbl>
    <w:p w:rsidR="008E3788" w:rsidRDefault="008E3788">
      <w:pPr>
        <w:pStyle w:val="ConsPlusNormal"/>
      </w:pPr>
    </w:p>
    <w:p w:rsidR="008E3788" w:rsidRDefault="008E3788">
      <w:pPr>
        <w:pStyle w:val="ConsPlusTitle"/>
        <w:jc w:val="center"/>
        <w:outlineLvl w:val="1"/>
      </w:pPr>
      <w:r>
        <w:t>Глава 1. ОБЩИЕ ПОЛОЖЕНИЯ</w:t>
      </w:r>
    </w:p>
    <w:p w:rsidR="008E3788" w:rsidRDefault="008E3788">
      <w:pPr>
        <w:pStyle w:val="ConsPlusNormal"/>
      </w:pPr>
    </w:p>
    <w:p w:rsidR="008E3788" w:rsidRDefault="008E3788">
      <w:pPr>
        <w:pStyle w:val="ConsPlusNormal"/>
        <w:ind w:firstLine="540"/>
        <w:jc w:val="both"/>
      </w:pPr>
      <w:r>
        <w:t xml:space="preserve">1. Настоящие методические рекомендации разработаны во исполнение </w:t>
      </w:r>
      <w:hyperlink r:id="rId39">
        <w:r>
          <w:rPr>
            <w:color w:val="0000FF"/>
          </w:rPr>
          <w:t>пункта 6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40">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8E3788" w:rsidRDefault="008E3788">
      <w:pPr>
        <w:pStyle w:val="ConsPlusNormal"/>
        <w:spacing w:before="200"/>
        <w:ind w:firstLine="540"/>
        <w:jc w:val="both"/>
      </w:pPr>
      <w:r>
        <w:t>2. 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проектов нормативных правовых актов Свердловской области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нормативного правового акта (далее - проект акта), направленного Законодательным Собранием Свердловской области, прокуратурой Свердловской области и иными субъектами законодательной инициативы (далее - профильный орган).</w:t>
      </w:r>
    </w:p>
    <w:p w:rsidR="008E3788" w:rsidRDefault="008E3788">
      <w:pPr>
        <w:pStyle w:val="ConsPlusNormal"/>
        <w:spacing w:before="20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http://regulation.midural.ru/ (далее - официальный сайт),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с целью проведения публичных консультаций, совершенствование форм взаимодействия с участниками публичных консультаций и учет результатов публичных консультаций.</w:t>
      </w:r>
    </w:p>
    <w:p w:rsidR="008E3788" w:rsidRDefault="008E3788">
      <w:pPr>
        <w:pStyle w:val="ConsPlusNormal"/>
        <w:spacing w:before="20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подлежащих ОРВ в соответствии с </w:t>
      </w:r>
      <w:hyperlink r:id="rId41">
        <w:r>
          <w:rPr>
            <w:color w:val="0000FF"/>
          </w:rPr>
          <w:t>пунктом 1 статьи 3</w:t>
        </w:r>
      </w:hyperlink>
      <w:r>
        <w:t xml:space="preserve"> Закона Свердловской области от 14 июля 2014 года N 74-ОЗ.</w:t>
      </w:r>
    </w:p>
    <w:p w:rsidR="008E3788" w:rsidRDefault="008E3788">
      <w:pPr>
        <w:pStyle w:val="ConsPlusNormal"/>
        <w:spacing w:before="200"/>
        <w:ind w:firstLine="540"/>
        <w:jc w:val="both"/>
      </w:pPr>
      <w:r>
        <w:t>5. Задачами публичных консультаций являются:</w:t>
      </w:r>
    </w:p>
    <w:p w:rsidR="008E3788" w:rsidRDefault="008E3788">
      <w:pPr>
        <w:pStyle w:val="ConsPlusNormal"/>
        <w:spacing w:before="20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8E3788" w:rsidRDefault="008E3788">
      <w:pPr>
        <w:pStyle w:val="ConsPlusNormal"/>
        <w:spacing w:before="200"/>
        <w:ind w:firstLine="540"/>
        <w:jc w:val="both"/>
      </w:pPr>
      <w:r>
        <w:t xml:space="preserve">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w:t>
      </w:r>
      <w:r>
        <w:lastRenderedPageBreak/>
        <w:t>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8E3788" w:rsidRDefault="008E3788">
      <w:pPr>
        <w:pStyle w:val="ConsPlusNormal"/>
        <w:spacing w:before="200"/>
        <w:ind w:firstLine="540"/>
        <w:jc w:val="both"/>
      </w:pPr>
      <w:r>
        <w:t>3) соблюдение баланса интересов при принятии регуляторного решения;</w:t>
      </w:r>
    </w:p>
    <w:p w:rsidR="008E3788" w:rsidRDefault="008E3788">
      <w:pPr>
        <w:pStyle w:val="ConsPlusNormal"/>
        <w:spacing w:before="20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8E3788" w:rsidRDefault="008E3788">
      <w:pPr>
        <w:pStyle w:val="ConsPlusNormal"/>
        <w:spacing w:before="200"/>
        <w:ind w:firstLine="540"/>
        <w:jc w:val="both"/>
      </w:pPr>
      <w:r>
        <w:t>6. Основными принципами проведения публичных консультаций являются:</w:t>
      </w:r>
    </w:p>
    <w:p w:rsidR="008E3788" w:rsidRDefault="008E3788">
      <w:pPr>
        <w:pStyle w:val="ConsPlusNormal"/>
        <w:spacing w:before="200"/>
        <w:ind w:firstLine="540"/>
        <w:jc w:val="both"/>
      </w:pPr>
      <w:r>
        <w:t>1) максимальное вовлечение в процесс публичных консультаций (обсуждений) всех заинтересованных лиц;</w:t>
      </w:r>
    </w:p>
    <w:p w:rsidR="008E3788" w:rsidRDefault="008E3788">
      <w:pPr>
        <w:pStyle w:val="ConsPlusNormal"/>
        <w:spacing w:before="200"/>
        <w:ind w:firstLine="540"/>
        <w:jc w:val="both"/>
      </w:pPr>
      <w:r>
        <w:t>2) максимальный учет интересов заинтересованных лиц;</w:t>
      </w:r>
    </w:p>
    <w:p w:rsidR="008E3788" w:rsidRDefault="008E3788">
      <w:pPr>
        <w:pStyle w:val="ConsPlusNormal"/>
        <w:spacing w:before="20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8E3788" w:rsidRDefault="008E3788">
      <w:pPr>
        <w:pStyle w:val="ConsPlusNormal"/>
        <w:spacing w:before="200"/>
        <w:ind w:firstLine="540"/>
        <w:jc w:val="both"/>
      </w:pPr>
      <w:r>
        <w:t>4) соблюдение разумных сроков проведения публичных консультаций.</w:t>
      </w:r>
    </w:p>
    <w:p w:rsidR="008E3788" w:rsidRDefault="008E3788">
      <w:pPr>
        <w:pStyle w:val="ConsPlusNormal"/>
        <w:spacing w:before="200"/>
        <w:ind w:firstLine="540"/>
        <w:jc w:val="both"/>
      </w:pPr>
      <w:r>
        <w:t>7. В рамках ОРВ предусмотрено проведение публичных консультаций:</w:t>
      </w:r>
    </w:p>
    <w:p w:rsidR="008E3788" w:rsidRDefault="008E3788">
      <w:pPr>
        <w:pStyle w:val="ConsPlusNormal"/>
        <w:spacing w:before="200"/>
        <w:ind w:firstLine="540"/>
        <w:jc w:val="both"/>
      </w:pPr>
      <w:r>
        <w:t>1) по вопросу о подготовке проекта акта (в рамках предварительной ОРВ);</w:t>
      </w:r>
    </w:p>
    <w:p w:rsidR="008E3788" w:rsidRDefault="008E3788">
      <w:pPr>
        <w:pStyle w:val="ConsPlusNormal"/>
        <w:spacing w:before="200"/>
        <w:ind w:firstLine="540"/>
        <w:jc w:val="both"/>
      </w:pPr>
      <w:r>
        <w:t>2) по проекту акта.</w:t>
      </w:r>
    </w:p>
    <w:p w:rsidR="008E3788" w:rsidRDefault="008E3788">
      <w:pPr>
        <w:pStyle w:val="ConsPlusNormal"/>
      </w:pPr>
    </w:p>
    <w:p w:rsidR="008E3788" w:rsidRDefault="008E3788">
      <w:pPr>
        <w:pStyle w:val="ConsPlusTitle"/>
        <w:jc w:val="center"/>
        <w:outlineLvl w:val="1"/>
      </w:pPr>
      <w:r>
        <w:t>Глава 2. РЕКОМЕНДАЦИИ ПО ПРОВЕДЕНИЮ ПУБЛИЧНЫХ КОНСУЛЬТАЦИЙ</w:t>
      </w:r>
    </w:p>
    <w:p w:rsidR="008E3788" w:rsidRDefault="008E3788">
      <w:pPr>
        <w:pStyle w:val="ConsPlusTitle"/>
        <w:jc w:val="center"/>
      </w:pPr>
      <w:r>
        <w:t>ПО ВОПРОСУ О ПОДГОТОВКЕ ПРОЕКТА АКТА ПРАВИТЕЛЬСТВА</w:t>
      </w:r>
    </w:p>
    <w:p w:rsidR="008E3788" w:rsidRDefault="008E3788">
      <w:pPr>
        <w:pStyle w:val="ConsPlusTitle"/>
        <w:jc w:val="center"/>
      </w:pPr>
      <w:r>
        <w:t>СВЕРДЛОВСКОЙ ОБЛАСТИ ИЛИ ИСПОЛНИТЕЛЬНОГО ОРГАНА</w:t>
      </w:r>
    </w:p>
    <w:p w:rsidR="008E3788" w:rsidRDefault="008E3788">
      <w:pPr>
        <w:pStyle w:val="ConsPlusTitle"/>
        <w:jc w:val="center"/>
      </w:pPr>
      <w:r>
        <w:t>ГОСУДАРСТВЕННОЙ ВЛАСТИ СВЕРДЛОВСКОЙ ОБЛАСТИ</w:t>
      </w:r>
    </w:p>
    <w:p w:rsidR="008E3788" w:rsidRDefault="008E3788">
      <w:pPr>
        <w:pStyle w:val="ConsPlusNormal"/>
      </w:pPr>
    </w:p>
    <w:p w:rsidR="008E3788" w:rsidRDefault="008E3788">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по проектам акта Правительства Свердловской области или исполнительного органа государственной власти Свердловской области, имеющим высокую степень регулирующего воздействия (в соответствии с </w:t>
      </w:r>
      <w:hyperlink r:id="rId42">
        <w:r>
          <w:rPr>
            <w:color w:val="0000FF"/>
          </w:rPr>
          <w:t>главами 3</w:t>
        </w:r>
      </w:hyperlink>
      <w:r>
        <w:t xml:space="preserve"> и </w:t>
      </w:r>
      <w:hyperlink r:id="rId43">
        <w:r>
          <w:rPr>
            <w:color w:val="0000FF"/>
          </w:rPr>
          <w:t>4</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(далее - Порядок проведения публичных консультаций)). По таким проектам актов ОРВ проводит профильный орган.</w:t>
      </w:r>
    </w:p>
    <w:p w:rsidR="008E3788" w:rsidRDefault="008E3788">
      <w:pPr>
        <w:pStyle w:val="ConsPlusNormal"/>
        <w:spacing w:before="200"/>
        <w:ind w:firstLine="540"/>
        <w:jc w:val="both"/>
      </w:pPr>
      <w:r>
        <w:t>Для иных проектов актов Правительства Свердловской области и исполнительных органов государственной власти Свердловской области предварительная оценка регулирующего воздействия проводится по решению руководителя (заместителя руководителя) профильного органа.</w:t>
      </w:r>
    </w:p>
    <w:p w:rsidR="008E3788" w:rsidRDefault="008E3788">
      <w:pPr>
        <w:pStyle w:val="ConsPlusNormal"/>
        <w:spacing w:before="20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8E3788" w:rsidRDefault="008E3788">
      <w:pPr>
        <w:pStyle w:val="ConsPlusNormal"/>
        <w:spacing w:before="200"/>
        <w:ind w:firstLine="540"/>
        <w:jc w:val="both"/>
      </w:pPr>
      <w:r>
        <w:t>10. Публичные консультации по вопросу о подготовке проекта акта содержат следующие этапы:</w:t>
      </w:r>
    </w:p>
    <w:p w:rsidR="008E3788" w:rsidRDefault="008E3788">
      <w:pPr>
        <w:pStyle w:val="ConsPlusNormal"/>
        <w:spacing w:before="200"/>
        <w:ind w:firstLine="540"/>
        <w:jc w:val="both"/>
      </w:pPr>
      <w:r>
        <w:t>1) формирование перечня заинтересованных лиц;</w:t>
      </w:r>
    </w:p>
    <w:p w:rsidR="008E3788" w:rsidRDefault="008E3788">
      <w:pPr>
        <w:pStyle w:val="ConsPlusNormal"/>
        <w:spacing w:before="200"/>
        <w:ind w:firstLine="540"/>
        <w:jc w:val="both"/>
      </w:pPr>
      <w:r>
        <w:t>2) подготовка и размещение уведомления о подготовке проекта акта на официальном сайте для публичных консультаций;</w:t>
      </w:r>
    </w:p>
    <w:p w:rsidR="008E3788" w:rsidRDefault="008E3788">
      <w:pPr>
        <w:pStyle w:val="ConsPlusNormal"/>
        <w:spacing w:before="200"/>
        <w:ind w:firstLine="540"/>
        <w:jc w:val="both"/>
      </w:pPr>
      <w:r>
        <w:t>3) рассылка извещений о проведении публичных консультаций по вопросу о подготовке проекта акта;</w:t>
      </w:r>
    </w:p>
    <w:p w:rsidR="008E3788" w:rsidRDefault="008E3788">
      <w:pPr>
        <w:pStyle w:val="ConsPlusNormal"/>
        <w:spacing w:before="20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размещенной на официальном сайте.</w:t>
      </w:r>
    </w:p>
    <w:p w:rsidR="008E3788" w:rsidRDefault="008E3788">
      <w:pPr>
        <w:pStyle w:val="ConsPlusNormal"/>
        <w:spacing w:before="200"/>
        <w:ind w:firstLine="540"/>
        <w:jc w:val="both"/>
      </w:pPr>
      <w:r>
        <w:lastRenderedPageBreak/>
        <w:t xml:space="preserve">11. При составлении перечня заинтересованных лиц профильному органу рекомендуется определить сферы общественных отношений, затрагиваемые предлагаемым регулированием, учесть </w:t>
      </w:r>
      <w:proofErr w:type="spellStart"/>
      <w:r>
        <w:t>референтные</w:t>
      </w:r>
      <w:proofErr w:type="spellEnd"/>
      <w: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8E3788" w:rsidRDefault="008E3788">
      <w:pPr>
        <w:pStyle w:val="ConsPlusNormal"/>
        <w:spacing w:before="200"/>
        <w:ind w:firstLine="540"/>
        <w:jc w:val="both"/>
      </w:pPr>
      <w:r>
        <w:t>12. Круг участников публичных консультаций определяется профильным органом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8E3788" w:rsidRDefault="008E3788">
      <w:pPr>
        <w:pStyle w:val="ConsPlusNormal"/>
        <w:spacing w:before="200"/>
        <w:ind w:firstLine="540"/>
        <w:jc w:val="both"/>
      </w:pPr>
      <w:r>
        <w:t xml:space="preserve">13. В целях проведения публичных консультаций профильный орган составляет уведомление о подготовке проекта акта, в который включаются сведения, предусмотренные </w:t>
      </w:r>
      <w:hyperlink r:id="rId44">
        <w:r>
          <w:rPr>
            <w:color w:val="0000FF"/>
          </w:rPr>
          <w:t>пунктом 31</w:t>
        </w:r>
      </w:hyperlink>
      <w:r>
        <w:t xml:space="preserve"> Порядка проведения публичных консультаций.</w:t>
      </w:r>
    </w:p>
    <w:p w:rsidR="008E3788" w:rsidRDefault="008E3788">
      <w:pPr>
        <w:pStyle w:val="ConsPlusNormal"/>
        <w:spacing w:before="200"/>
        <w:ind w:firstLine="540"/>
        <w:jc w:val="both"/>
      </w:pPr>
      <w:r>
        <w:t>14. Профильный орган размещает на официальном сайте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8E3788" w:rsidRDefault="008E3788">
      <w:pPr>
        <w:pStyle w:val="ConsPlusNormal"/>
        <w:spacing w:before="200"/>
        <w:ind w:firstLine="540"/>
        <w:jc w:val="both"/>
      </w:pPr>
      <w:r>
        <w:t>15. Одновременно с размещением документов профильному органу рекомендуется извещать заинтересованных лиц, в том числе с использованием программных средств официального сайта. При этом необходимо указать сведения о месте такого размещения на официальном сайте (полный электронный адрес), срок приема предложений и контакты профильного органа для их направления.</w:t>
      </w:r>
    </w:p>
    <w:p w:rsidR="008E3788" w:rsidRDefault="008E3788">
      <w:pPr>
        <w:pStyle w:val="ConsPlusNormal"/>
        <w:spacing w:before="20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w:t>
      </w:r>
    </w:p>
    <w:p w:rsidR="008E3788" w:rsidRDefault="008E3788">
      <w:pPr>
        <w:pStyle w:val="ConsPlusNormal"/>
        <w:spacing w:before="200"/>
        <w:ind w:firstLine="540"/>
        <w:jc w:val="both"/>
      </w:pPr>
      <w:r>
        <w:t>16.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8E3788" w:rsidRDefault="008E3788">
      <w:pPr>
        <w:pStyle w:val="ConsPlusNormal"/>
        <w:spacing w:before="200"/>
        <w:ind w:firstLine="540"/>
        <w:jc w:val="both"/>
      </w:pPr>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профильного органа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профильному органу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8E3788" w:rsidRDefault="008E3788">
      <w:pPr>
        <w:pStyle w:val="ConsPlusNormal"/>
        <w:spacing w:before="200"/>
        <w:ind w:firstLine="540"/>
        <w:jc w:val="both"/>
      </w:pPr>
      <w:r>
        <w:t xml:space="preserve">18. Минимальный срок проведения публичных консультаций утвержден </w:t>
      </w:r>
      <w:hyperlink r:id="rId45">
        <w:r>
          <w:rPr>
            <w:color w:val="0000FF"/>
          </w:rPr>
          <w:t>пунктом 32</w:t>
        </w:r>
      </w:hyperlink>
      <w:r>
        <w:t xml:space="preserve"> Порядка проведения публичных консультаций.</w:t>
      </w:r>
    </w:p>
    <w:p w:rsidR="008E3788" w:rsidRDefault="008E3788">
      <w:pPr>
        <w:pStyle w:val="ConsPlusNormal"/>
        <w:spacing w:before="200"/>
        <w:ind w:firstLine="540"/>
        <w:jc w:val="both"/>
      </w:pPr>
      <w:r>
        <w:t>19.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rsidR="008E3788" w:rsidRDefault="008E3788">
      <w:pPr>
        <w:pStyle w:val="ConsPlusNormal"/>
        <w:spacing w:before="200"/>
        <w:ind w:firstLine="540"/>
        <w:jc w:val="both"/>
      </w:pPr>
      <w:r>
        <w:t>1) писем;</w:t>
      </w:r>
    </w:p>
    <w:p w:rsidR="008E3788" w:rsidRDefault="008E3788">
      <w:pPr>
        <w:pStyle w:val="ConsPlusNormal"/>
        <w:spacing w:before="200"/>
        <w:ind w:firstLine="540"/>
        <w:jc w:val="both"/>
      </w:pPr>
      <w:r>
        <w:t>2) протоколов заседаний общественно-консультативных органов и совещаний;</w:t>
      </w:r>
    </w:p>
    <w:p w:rsidR="008E3788" w:rsidRDefault="008E3788">
      <w:pPr>
        <w:pStyle w:val="ConsPlusNormal"/>
        <w:spacing w:before="200"/>
        <w:ind w:firstLine="540"/>
        <w:jc w:val="both"/>
      </w:pPr>
      <w:r>
        <w:t>3) анкет и опросных форм.</w:t>
      </w:r>
    </w:p>
    <w:p w:rsidR="008E3788" w:rsidRDefault="008E3788">
      <w:pPr>
        <w:pStyle w:val="ConsPlusNormal"/>
        <w:spacing w:before="200"/>
        <w:ind w:firstLine="540"/>
        <w:jc w:val="both"/>
      </w:pPr>
      <w:r>
        <w:t>20. Участникам публичных консультаций рекомендуется направлять свои предложения с использованием программных средств официального сайта.</w:t>
      </w:r>
    </w:p>
    <w:p w:rsidR="008E3788" w:rsidRDefault="008E3788">
      <w:pPr>
        <w:pStyle w:val="ConsPlusNormal"/>
        <w:spacing w:before="20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8E3788" w:rsidRDefault="008E3788">
      <w:pPr>
        <w:pStyle w:val="ConsPlusNormal"/>
        <w:spacing w:before="200"/>
        <w:ind w:firstLine="540"/>
        <w:jc w:val="both"/>
      </w:pPr>
      <w:r>
        <w:lastRenderedPageBreak/>
        <w:t>21. С целью анализа и обработки поступивших предложений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 проведении оценки регулирующего воздействия.</w:t>
      </w:r>
    </w:p>
    <w:p w:rsidR="008E3788" w:rsidRDefault="008E3788">
      <w:pPr>
        <w:pStyle w:val="ConsPlusNormal"/>
      </w:pPr>
    </w:p>
    <w:p w:rsidR="008E3788" w:rsidRDefault="008E3788">
      <w:pPr>
        <w:pStyle w:val="ConsPlusTitle"/>
        <w:jc w:val="center"/>
        <w:outlineLvl w:val="1"/>
      </w:pPr>
      <w:r>
        <w:t>Глава 3. РЕКОМЕНДАЦИИ ПО ПРОВЕДЕНИЮ ПУБЛИЧНЫХ КОНСУЛЬТАЦИЙ</w:t>
      </w:r>
    </w:p>
    <w:p w:rsidR="008E3788" w:rsidRDefault="008E3788">
      <w:pPr>
        <w:pStyle w:val="ConsPlusTitle"/>
        <w:jc w:val="center"/>
      </w:pPr>
      <w:r>
        <w:t>ПО ПРОЕКТУ АКТА</w:t>
      </w:r>
    </w:p>
    <w:p w:rsidR="008E3788" w:rsidRDefault="008E3788">
      <w:pPr>
        <w:pStyle w:val="ConsPlusNormal"/>
      </w:pPr>
    </w:p>
    <w:p w:rsidR="008E3788" w:rsidRDefault="008E3788">
      <w:pPr>
        <w:pStyle w:val="ConsPlusNormal"/>
        <w:ind w:firstLine="540"/>
        <w:jc w:val="both"/>
      </w:pPr>
      <w:r>
        <w:t>22. Публичные консультации по проекту акта содержат следующие этапы:</w:t>
      </w:r>
    </w:p>
    <w:p w:rsidR="008E3788" w:rsidRDefault="008E3788">
      <w:pPr>
        <w:pStyle w:val="ConsPlusNormal"/>
        <w:spacing w:before="200"/>
        <w:ind w:firstLine="540"/>
        <w:jc w:val="both"/>
      </w:pPr>
      <w:r>
        <w:t>1) формирование перечня заинтересованных лиц;</w:t>
      </w:r>
    </w:p>
    <w:p w:rsidR="008E3788" w:rsidRDefault="008E3788">
      <w:pPr>
        <w:pStyle w:val="ConsPlusNormal"/>
        <w:spacing w:before="200"/>
        <w:ind w:firstLine="540"/>
        <w:jc w:val="both"/>
      </w:pPr>
      <w:r>
        <w:t>2) составление перечня вопросов, которые целесообразно обсудить в рамках публичных консультаций;</w:t>
      </w:r>
    </w:p>
    <w:p w:rsidR="008E3788" w:rsidRDefault="008E3788">
      <w:pPr>
        <w:pStyle w:val="ConsPlusNormal"/>
        <w:spacing w:before="200"/>
        <w:ind w:firstLine="540"/>
        <w:jc w:val="both"/>
      </w:pPr>
      <w:r>
        <w:t>3) подготовка и размещение уведомления о проекте акта на официальном сайте;</w:t>
      </w:r>
    </w:p>
    <w:p w:rsidR="008E3788" w:rsidRDefault="008E3788">
      <w:pPr>
        <w:pStyle w:val="ConsPlusNormal"/>
        <w:spacing w:before="200"/>
        <w:ind w:firstLine="540"/>
        <w:jc w:val="both"/>
      </w:pPr>
      <w:r>
        <w:t>4) рассылка извещений о проведении публичных консультаций по вопросу проекта акта;</w:t>
      </w:r>
    </w:p>
    <w:p w:rsidR="008E3788" w:rsidRDefault="008E3788">
      <w:pPr>
        <w:pStyle w:val="ConsPlusNormal"/>
        <w:spacing w:before="20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размещенной на официальном сайте.</w:t>
      </w:r>
    </w:p>
    <w:p w:rsidR="008E3788" w:rsidRDefault="008E3788">
      <w:pPr>
        <w:pStyle w:val="ConsPlusNormal"/>
        <w:spacing w:before="200"/>
        <w:ind w:firstLine="540"/>
        <w:jc w:val="both"/>
      </w:pPr>
      <w:r>
        <w:t xml:space="preserve">23. </w:t>
      </w:r>
      <w:hyperlink w:anchor="P429">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Профильный орган вправе включить в перечень дополнительные вопросы, позволяющие получить необходимую для него информацию.</w:t>
      </w:r>
    </w:p>
    <w:p w:rsidR="008E3788" w:rsidRDefault="008E3788">
      <w:pPr>
        <w:pStyle w:val="ConsPlusNormal"/>
        <w:spacing w:before="200"/>
        <w:ind w:firstLine="540"/>
        <w:jc w:val="both"/>
      </w:pPr>
      <w:r>
        <w:t>При составлении перечня вопросов рекомендуется включать вопросы, исходя из специфики предлагаемого регулирования.</w:t>
      </w:r>
    </w:p>
    <w:p w:rsidR="008E3788" w:rsidRDefault="008E3788">
      <w:pPr>
        <w:pStyle w:val="ConsPlusNormal"/>
        <w:spacing w:before="200"/>
        <w:ind w:firstLine="540"/>
        <w:jc w:val="both"/>
      </w:pPr>
      <w:r>
        <w:t>24. В целях проведения публичных консультаций по проекту акта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8E3788" w:rsidRDefault="008E3788">
      <w:pPr>
        <w:pStyle w:val="ConsPlusNormal"/>
        <w:spacing w:before="200"/>
        <w:ind w:firstLine="540"/>
        <w:jc w:val="both"/>
      </w:pPr>
      <w:r>
        <w:t>1) проект акта;</w:t>
      </w:r>
    </w:p>
    <w:p w:rsidR="008E3788" w:rsidRDefault="008E3788">
      <w:pPr>
        <w:pStyle w:val="ConsPlusNormal"/>
        <w:spacing w:before="200"/>
        <w:ind w:firstLine="540"/>
        <w:jc w:val="both"/>
      </w:pPr>
      <w:r>
        <w:t>2) пояснительную записку к нему (при наличии);</w:t>
      </w:r>
    </w:p>
    <w:p w:rsidR="008E3788" w:rsidRDefault="008E3788">
      <w:pPr>
        <w:pStyle w:val="ConsPlusNormal"/>
        <w:spacing w:before="200"/>
        <w:ind w:firstLine="540"/>
        <w:jc w:val="both"/>
      </w:pPr>
      <w:r>
        <w:t>3) уведомление о проведении публичных консультаций;</w:t>
      </w:r>
    </w:p>
    <w:p w:rsidR="008E3788" w:rsidRDefault="008E3788">
      <w:pPr>
        <w:pStyle w:val="ConsPlusNormal"/>
        <w:spacing w:before="200"/>
        <w:ind w:firstLine="540"/>
        <w:jc w:val="both"/>
      </w:pPr>
      <w:bookmarkStart w:id="22" w:name="P874"/>
      <w:bookmarkEnd w:id="22"/>
      <w:r>
        <w:t>4) действующий правовой акт (в случае внесения изменений в уже существующий правовой акт);</w:t>
      </w:r>
    </w:p>
    <w:p w:rsidR="008E3788" w:rsidRDefault="008E3788">
      <w:pPr>
        <w:pStyle w:val="ConsPlusNormal"/>
        <w:spacing w:before="200"/>
        <w:ind w:firstLine="540"/>
        <w:jc w:val="both"/>
      </w:pPr>
      <w:bookmarkStart w:id="23" w:name="P875"/>
      <w:bookmarkEnd w:id="23"/>
      <w:r>
        <w:t>5) сравнительную таблицу (в случае внесения изменений в уже существующий нормативный правовой акт);</w:t>
      </w:r>
    </w:p>
    <w:p w:rsidR="008E3788" w:rsidRDefault="008E3788">
      <w:pPr>
        <w:pStyle w:val="ConsPlusNormal"/>
        <w:spacing w:before="200"/>
        <w:ind w:firstLine="540"/>
        <w:jc w:val="both"/>
      </w:pPr>
      <w:r>
        <w:t>6) проект акта в режиме правок (в случае внесения изменений в уже существующий нормативный правовой акт).</w:t>
      </w:r>
    </w:p>
    <w:p w:rsidR="008E3788" w:rsidRDefault="008E3788">
      <w:pPr>
        <w:pStyle w:val="ConsPlusNormal"/>
        <w:spacing w:before="200"/>
        <w:ind w:firstLine="540"/>
        <w:jc w:val="both"/>
      </w:pPr>
      <w:r>
        <w:t xml:space="preserve">При этом сведения, указанные в </w:t>
      </w:r>
      <w:hyperlink w:anchor="P874">
        <w:r>
          <w:rPr>
            <w:color w:val="0000FF"/>
          </w:rPr>
          <w:t>подпунктах 4</w:t>
        </w:r>
      </w:hyperlink>
      <w:r>
        <w:t xml:space="preserve"> и </w:t>
      </w:r>
      <w:hyperlink w:anchor="P875">
        <w:r>
          <w:rPr>
            <w:color w:val="0000FF"/>
          </w:rPr>
          <w:t>5</w:t>
        </w:r>
      </w:hyperlink>
      <w:r>
        <w:t>, формируются в единый документ и размещаются на официальном сайте в поле "приложение".</w:t>
      </w:r>
    </w:p>
    <w:p w:rsidR="008E3788" w:rsidRDefault="008E3788">
      <w:pPr>
        <w:pStyle w:val="ConsPlusNormal"/>
        <w:spacing w:before="200"/>
        <w:ind w:firstLine="540"/>
        <w:jc w:val="both"/>
      </w:pPr>
      <w:r>
        <w:t>25. При подведении итогов публичных консультаций по проекту акта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8E3788" w:rsidRDefault="008E3788">
      <w:pPr>
        <w:pStyle w:val="ConsPlusNormal"/>
        <w:spacing w:before="200"/>
        <w:ind w:firstLine="540"/>
        <w:jc w:val="both"/>
      </w:pPr>
      <w:r>
        <w:t xml:space="preserve">Рекомендуется включать в сводку предложений заключения и предложения Уполномоченного </w:t>
      </w:r>
      <w:r>
        <w:lastRenderedPageBreak/>
        <w:t>по защите прав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8E3788" w:rsidRDefault="008E3788">
      <w:pPr>
        <w:pStyle w:val="ConsPlusNormal"/>
        <w:spacing w:before="20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53">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w:t>
      </w:r>
    </w:p>
    <w:p w:rsidR="008E3788" w:rsidRDefault="008E3788">
      <w:pPr>
        <w:pStyle w:val="ConsPlusNormal"/>
        <w:spacing w:before="200"/>
        <w:ind w:firstLine="540"/>
        <w:jc w:val="both"/>
      </w:pPr>
      <w:r>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w:t>
      </w:r>
      <w:proofErr w:type="spellStart"/>
      <w:r>
        <w:t>неучета</w:t>
      </w:r>
      <w:proofErr w:type="spellEnd"/>
      <w:r>
        <w:t>, отраженной в сводке предложений.</w:t>
      </w:r>
    </w:p>
    <w:p w:rsidR="008E3788" w:rsidRDefault="008E3788">
      <w:pPr>
        <w:pStyle w:val="ConsPlusNormal"/>
        <w:spacing w:before="200"/>
        <w:ind w:firstLine="540"/>
        <w:jc w:val="both"/>
      </w:pPr>
      <w:r>
        <w:t>26.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информации об учете или причинах отклонения и отсутствует обоснование частичного учета либо отклонения предложений, ему рекомендуется обратиться в адрес профильного органа с мотивированным запросом о разъяснении сложившейся ситуации.</w:t>
      </w:r>
    </w:p>
    <w:p w:rsidR="008E3788" w:rsidRDefault="008E3788">
      <w:pPr>
        <w:pStyle w:val="ConsPlusNormal"/>
        <w:spacing w:before="200"/>
        <w:ind w:firstLine="540"/>
        <w:jc w:val="both"/>
      </w:pPr>
      <w:r>
        <w:t xml:space="preserve">27. В случае принятия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884">
        <w:r>
          <w:rPr>
            <w:color w:val="0000FF"/>
          </w:rPr>
          <w:t>пунктом 28</w:t>
        </w:r>
      </w:hyperlink>
      <w:r>
        <w:t xml:space="preserve"> настоящих методических рекомендаций с извещением об их проведении участников проведенных публичных консультаций.</w:t>
      </w:r>
    </w:p>
    <w:p w:rsidR="008E3788" w:rsidRDefault="008E3788">
      <w:pPr>
        <w:pStyle w:val="ConsPlusNormal"/>
        <w:spacing w:before="200"/>
        <w:ind w:firstLine="540"/>
        <w:jc w:val="both"/>
      </w:pPr>
      <w:bookmarkStart w:id="24" w:name="P884"/>
      <w:bookmarkEnd w:id="24"/>
      <w:r>
        <w:t>28. В случае проведения согласительного совещания, оно назначается по решению руководителя (заместителя руководителя) профильного органа. Профильный орган определяет место и время проведения согласительного совещания, состав участников, в число которых рекомендуется включать независимых экспертов.</w:t>
      </w:r>
    </w:p>
    <w:p w:rsidR="008E3788" w:rsidRDefault="008E3788">
      <w:pPr>
        <w:pStyle w:val="ConsPlusNormal"/>
        <w:spacing w:before="20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8E3788" w:rsidRDefault="008E3788">
      <w:pPr>
        <w:pStyle w:val="ConsPlusNormal"/>
        <w:spacing w:before="200"/>
        <w:ind w:firstLine="540"/>
        <w:jc w:val="both"/>
      </w:pPr>
      <w:r>
        <w:t>Профильный орган направляет участникам публичных консультаций и в уполномоченный орган уведомление о проведении согласительного совещания не позднее чем за 3 рабочих дня до дня проведения такого совещания.</w:t>
      </w:r>
    </w:p>
    <w:p w:rsidR="008E3788" w:rsidRDefault="008E3788">
      <w:pPr>
        <w:pStyle w:val="ConsPlusNormal"/>
        <w:spacing w:before="200"/>
        <w:ind w:firstLine="540"/>
        <w:jc w:val="both"/>
      </w:pPr>
      <w:r>
        <w:t>Во время проведения согласительного совещания рекомендуется осуществлять аудиозапись.</w:t>
      </w:r>
    </w:p>
    <w:p w:rsidR="008E3788" w:rsidRDefault="008E3788">
      <w:pPr>
        <w:pStyle w:val="ConsPlusNormal"/>
        <w:spacing w:before="200"/>
        <w:ind w:firstLine="540"/>
        <w:jc w:val="both"/>
      </w:pPr>
      <w:r>
        <w:t xml:space="preserve">29.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w:t>
      </w:r>
      <w:proofErr w:type="spellStart"/>
      <w:r>
        <w:t>неустраненные</w:t>
      </w:r>
      <w:proofErr w:type="spellEnd"/>
      <w:r>
        <w:t xml:space="preserve"> разногласия (при наличии). Протокол подготавливается и утверждается в порядке и сроки, установленные </w:t>
      </w:r>
      <w:hyperlink r:id="rId46">
        <w:r>
          <w:rPr>
            <w:color w:val="0000FF"/>
          </w:rPr>
          <w:t>пунктом 26-1</w:t>
        </w:r>
      </w:hyperlink>
      <w:r>
        <w:t xml:space="preserve"> Порядка проведения публичных консультаций.</w:t>
      </w:r>
    </w:p>
    <w:p w:rsidR="008E3788" w:rsidRDefault="008E3788">
      <w:pPr>
        <w:pStyle w:val="ConsPlusNormal"/>
      </w:pPr>
    </w:p>
    <w:p w:rsidR="008E3788" w:rsidRDefault="008E3788">
      <w:pPr>
        <w:pStyle w:val="ConsPlusTitle"/>
        <w:jc w:val="center"/>
        <w:outlineLvl w:val="1"/>
      </w:pPr>
      <w:r>
        <w:t>Глава 4. ОБЩЕСТВЕННЫЙ КОНТРОЛЬ КАЧЕСТВА ПРОВЕДЕНИЯ</w:t>
      </w:r>
    </w:p>
    <w:p w:rsidR="008E3788" w:rsidRDefault="008E3788">
      <w:pPr>
        <w:pStyle w:val="ConsPlusTitle"/>
        <w:jc w:val="center"/>
      </w:pPr>
      <w:r>
        <w:t>ПУБЛИЧНЫХ КОНСУЛЬТАЦИЙ</w:t>
      </w:r>
    </w:p>
    <w:p w:rsidR="008E3788" w:rsidRDefault="008E3788">
      <w:pPr>
        <w:pStyle w:val="ConsPlusNormal"/>
      </w:pPr>
    </w:p>
    <w:p w:rsidR="008E3788" w:rsidRDefault="008E3788">
      <w:pPr>
        <w:pStyle w:val="ConsPlusNormal"/>
        <w:ind w:firstLine="540"/>
        <w:jc w:val="both"/>
      </w:pPr>
      <w:r>
        <w:t>30. Общественный контроль в сфере ОРВ выражается в общественной оценке эффективности деятельности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8E3788" w:rsidRDefault="008E3788">
      <w:pPr>
        <w:pStyle w:val="ConsPlusNormal"/>
        <w:spacing w:before="200"/>
        <w:ind w:firstLine="540"/>
        <w:jc w:val="both"/>
      </w:pPr>
      <w:r>
        <w:t>31. Общественный контроль в сфере ОРВ осуществляется в целях выявления нарушений проведения процедур публичных консультаций со стороны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8E3788" w:rsidRDefault="008E3788">
      <w:pPr>
        <w:pStyle w:val="ConsPlusNormal"/>
        <w:spacing w:before="200"/>
        <w:ind w:firstLine="540"/>
        <w:jc w:val="both"/>
      </w:pPr>
      <w:r>
        <w:t>32. Общественный контроль в сфере ОРВ рекомендуется осуществлять общественным советам в рамках имеющихся полномочий.</w:t>
      </w:r>
    </w:p>
    <w:p w:rsidR="008E3788" w:rsidRDefault="008E3788">
      <w:pPr>
        <w:pStyle w:val="ConsPlusNormal"/>
        <w:spacing w:before="200"/>
        <w:ind w:firstLine="540"/>
        <w:jc w:val="both"/>
      </w:pPr>
      <w:r>
        <w:t xml:space="preserve">33. В целях проведения общественного контроля исполнительным органам государственной </w:t>
      </w:r>
      <w:r>
        <w:lastRenderedPageBreak/>
        <w:t>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8E3788" w:rsidRDefault="008E3788">
      <w:pPr>
        <w:pStyle w:val="ConsPlusNormal"/>
        <w:spacing w:before="200"/>
        <w:ind w:firstLine="540"/>
        <w:jc w:val="both"/>
      </w:pPr>
      <w:r>
        <w:t>1) об общем количестве проектов актов, по которым проведены публичные консультации;</w:t>
      </w:r>
    </w:p>
    <w:p w:rsidR="008E3788" w:rsidRDefault="008E3788">
      <w:pPr>
        <w:pStyle w:val="ConsPlusNormal"/>
        <w:spacing w:before="200"/>
        <w:ind w:firstLine="540"/>
        <w:jc w:val="both"/>
      </w:pPr>
      <w:r>
        <w:t>2) о количестве граждан и организаций, извещенных о проведении публичных консультаций;</w:t>
      </w:r>
    </w:p>
    <w:p w:rsidR="008E3788" w:rsidRDefault="008E3788">
      <w:pPr>
        <w:pStyle w:val="ConsPlusNormal"/>
        <w:spacing w:before="200"/>
        <w:ind w:firstLine="540"/>
        <w:jc w:val="both"/>
      </w:pPr>
      <w:r>
        <w:t>3) о количестве участников публичных консультаций;</w:t>
      </w:r>
    </w:p>
    <w:p w:rsidR="008E3788" w:rsidRDefault="008E3788">
      <w:pPr>
        <w:pStyle w:val="ConsPlusNormal"/>
        <w:spacing w:before="200"/>
        <w:ind w:firstLine="540"/>
        <w:jc w:val="both"/>
      </w:pPr>
      <w:r>
        <w:t>4) о количестве поступивших предложений от участников публичных консультаций;</w:t>
      </w:r>
    </w:p>
    <w:p w:rsidR="008E3788" w:rsidRDefault="008E3788">
      <w:pPr>
        <w:pStyle w:val="ConsPlusNormal"/>
        <w:spacing w:before="20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8E3788" w:rsidRDefault="008E3788">
      <w:pPr>
        <w:pStyle w:val="ConsPlusNormal"/>
        <w:spacing w:before="200"/>
        <w:ind w:firstLine="540"/>
        <w:jc w:val="both"/>
      </w:pPr>
      <w:r>
        <w:t>6) о количестве и результатах согласительных совещаний;</w:t>
      </w:r>
    </w:p>
    <w:p w:rsidR="008E3788" w:rsidRDefault="008E3788">
      <w:pPr>
        <w:pStyle w:val="ConsPlusNormal"/>
        <w:spacing w:before="20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8E3788" w:rsidRDefault="008E3788">
      <w:pPr>
        <w:pStyle w:val="ConsPlusNormal"/>
        <w:spacing w:before="20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8E3788" w:rsidRDefault="008E3788">
      <w:pPr>
        <w:pStyle w:val="ConsPlusNormal"/>
        <w:spacing w:before="20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8E3788" w:rsidRDefault="008E3788">
      <w:pPr>
        <w:pStyle w:val="ConsPlusNormal"/>
        <w:spacing w:before="200"/>
        <w:ind w:firstLine="540"/>
        <w:jc w:val="both"/>
      </w:pPr>
      <w:r>
        <w:t>34. Исполнительному органу государственной власти Свердловской области рекомендуется представлять по запросу общественного совета дополнительные материалы, информацию, разъяснения.</w:t>
      </w:r>
    </w:p>
    <w:p w:rsidR="008E3788" w:rsidRDefault="008E3788">
      <w:pPr>
        <w:pStyle w:val="ConsPlusNormal"/>
        <w:spacing w:before="200"/>
        <w:ind w:firstLine="540"/>
        <w:jc w:val="both"/>
      </w:pPr>
      <w:r>
        <w:t>35. При проведении общественного контроля на заседании общественного совета могут:</w:t>
      </w:r>
    </w:p>
    <w:p w:rsidR="008E3788" w:rsidRDefault="008E3788">
      <w:pPr>
        <w:pStyle w:val="ConsPlusNormal"/>
        <w:spacing w:before="200"/>
        <w:ind w:firstLine="540"/>
        <w:jc w:val="both"/>
      </w:pPr>
      <w:r>
        <w:t>1) рассматриваться информационные справки;</w:t>
      </w:r>
    </w:p>
    <w:p w:rsidR="008E3788" w:rsidRDefault="008E3788">
      <w:pPr>
        <w:pStyle w:val="ConsPlusNormal"/>
        <w:spacing w:before="200"/>
        <w:ind w:firstLine="540"/>
        <w:jc w:val="both"/>
      </w:pPr>
      <w:r>
        <w:t>2) проводиться анкетирования членов общественного совета по сути вопроса;</w:t>
      </w:r>
    </w:p>
    <w:p w:rsidR="008E3788" w:rsidRDefault="008E3788">
      <w:pPr>
        <w:pStyle w:val="ConsPlusNormal"/>
        <w:spacing w:before="200"/>
        <w:ind w:firstLine="540"/>
        <w:jc w:val="both"/>
      </w:pPr>
      <w:r>
        <w:t>3) при недостатке информации приниматься решения о направлении дополнительных запросов;</w:t>
      </w:r>
    </w:p>
    <w:p w:rsidR="008E3788" w:rsidRDefault="008E3788">
      <w:pPr>
        <w:pStyle w:val="ConsPlusNormal"/>
        <w:spacing w:before="200"/>
        <w:ind w:firstLine="540"/>
        <w:jc w:val="both"/>
      </w:pPr>
      <w:r>
        <w:t>4) заслушиваться по сути вопроса представители исполнительного органа государственной власти Свердловской области;</w:t>
      </w:r>
    </w:p>
    <w:p w:rsidR="008E3788" w:rsidRDefault="008E3788">
      <w:pPr>
        <w:pStyle w:val="ConsPlusNormal"/>
        <w:spacing w:before="200"/>
        <w:ind w:firstLine="540"/>
        <w:jc w:val="both"/>
      </w:pPr>
      <w:r>
        <w:t>5) формироваться общественная оценка и утверждаться протоколом заседания;</w:t>
      </w:r>
    </w:p>
    <w:p w:rsidR="008E3788" w:rsidRDefault="008E3788">
      <w:pPr>
        <w:pStyle w:val="ConsPlusNormal"/>
        <w:spacing w:before="200"/>
        <w:ind w:firstLine="540"/>
        <w:jc w:val="both"/>
      </w:pPr>
      <w:r>
        <w:t>6)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правовых актов, включенных в план.</w:t>
      </w:r>
    </w:p>
    <w:p w:rsidR="008E3788" w:rsidRDefault="008E3788">
      <w:pPr>
        <w:pStyle w:val="ConsPlusNormal"/>
        <w:spacing w:before="20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профильным органом.</w:t>
      </w:r>
    </w:p>
    <w:p w:rsidR="008E3788" w:rsidRDefault="008E3788">
      <w:pPr>
        <w:pStyle w:val="ConsPlusNormal"/>
        <w:spacing w:before="200"/>
        <w:ind w:firstLine="540"/>
        <w:jc w:val="both"/>
      </w:pPr>
      <w:r>
        <w:t>36. В общественной оценке рекомендуется отражать выводы об эффективности проведения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профильного органа требованиям законодательства об ОРВ.</w:t>
      </w:r>
    </w:p>
    <w:p w:rsidR="008E3788" w:rsidRDefault="008E3788">
      <w:pPr>
        <w:pStyle w:val="ConsPlusNormal"/>
        <w:spacing w:before="200"/>
        <w:ind w:firstLine="540"/>
        <w:jc w:val="both"/>
      </w:pPr>
      <w:r>
        <w:t>37. Результаты общественной оценки рекомендуется размещать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Свердловской области.</w:t>
      </w:r>
    </w:p>
    <w:p w:rsidR="008E3788" w:rsidRDefault="008E3788">
      <w:pPr>
        <w:pStyle w:val="ConsPlusNormal"/>
        <w:spacing w:before="200"/>
        <w:ind w:firstLine="540"/>
        <w:jc w:val="both"/>
      </w:pPr>
      <w:r>
        <w:t xml:space="preserve">38. Координационным советом по оценке регулирующего воздействия, могут быть предусмотрены поручения в адрес профильного органа по устранению нарушений, выявленных в </w:t>
      </w:r>
      <w:r>
        <w:lastRenderedPageBreak/>
        <w:t>ходе общественного контроля.</w:t>
      </w:r>
    </w:p>
    <w:p w:rsidR="008E3788" w:rsidRDefault="008E3788">
      <w:pPr>
        <w:pStyle w:val="ConsPlusNormal"/>
      </w:pPr>
    </w:p>
    <w:p w:rsidR="008E3788" w:rsidRDefault="008E3788">
      <w:pPr>
        <w:pStyle w:val="ConsPlusNormal"/>
      </w:pPr>
    </w:p>
    <w:p w:rsidR="008E3788" w:rsidRDefault="008E3788">
      <w:pPr>
        <w:pStyle w:val="ConsPlusNormal"/>
        <w:pBdr>
          <w:bottom w:val="single" w:sz="6" w:space="0" w:color="auto"/>
        </w:pBdr>
        <w:spacing w:before="100" w:after="100"/>
        <w:jc w:val="both"/>
        <w:rPr>
          <w:sz w:val="2"/>
          <w:szCs w:val="2"/>
        </w:rPr>
      </w:pPr>
    </w:p>
    <w:p w:rsidR="00CC72CE" w:rsidRPr="008E3788" w:rsidRDefault="00CC72CE">
      <w:pPr>
        <w:rPr>
          <w:rFonts w:ascii="Liberation Serif" w:hAnsi="Liberation Serif"/>
          <w:sz w:val="28"/>
          <w:szCs w:val="28"/>
        </w:rPr>
      </w:pPr>
    </w:p>
    <w:sectPr w:rsidR="00CC72CE" w:rsidRPr="008E378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88"/>
    <w:rsid w:val="00111390"/>
    <w:rsid w:val="0063379B"/>
    <w:rsid w:val="008E3788"/>
    <w:rsid w:val="00A17E4F"/>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E4B42-CCCF-48A0-BCEC-DB0D0FAB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7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E3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37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E3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37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E37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37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37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A820FA339D47A89C57D6B404E19C1DB4FE581E67BF745C360B0F4B1F616E8EF9E40FBB9DF66685D312E8B31D886C9921076E5288F8C537C76DC1938M5F" TargetMode="External"/><Relationship Id="rId13" Type="http://schemas.openxmlformats.org/officeDocument/2006/relationships/hyperlink" Target="consultantplus://offline/ref=EDEA820FA339D47A89C57D6B404E19C1DB4FE581E771F948CC64B0F4B1F616E8EF9E40FBB9DF66685D312E8A31D886C9921076E5288F8C537C76DC1938M5F" TargetMode="External"/><Relationship Id="rId18" Type="http://schemas.openxmlformats.org/officeDocument/2006/relationships/hyperlink" Target="consultantplus://offline/ref=EDEA820FA339D47A89C57D6B404E19C1DB4FE581E771F948CC64B0F4B1F616E8EF9E40FBB9DF66685D312E8A31D886C9921076E5288F8C537C76DC1938M5F" TargetMode="External"/><Relationship Id="rId26" Type="http://schemas.openxmlformats.org/officeDocument/2006/relationships/hyperlink" Target="consultantplus://offline/ref=EDEA820FA339D47A89C57D6B404E19C1DB4FE581E770F041CC60B0F4B1F616E8EF9E40FBB9DF66685D312B8832D886C9921076E5288F8C537C76DC1938M5F" TargetMode="External"/><Relationship Id="rId39" Type="http://schemas.openxmlformats.org/officeDocument/2006/relationships/hyperlink" Target="consultantplus://offline/ref=EDEA820FA339D47A89C57D6B404E19C1DB4FE581E771F741C567B0F4B1F616E8EF9E40FBB9DF66685D312F8A32D886C9921076E5288F8C537C76DC1938M5F" TargetMode="External"/><Relationship Id="rId3" Type="http://schemas.openxmlformats.org/officeDocument/2006/relationships/webSettings" Target="webSettings.xml"/><Relationship Id="rId21" Type="http://schemas.openxmlformats.org/officeDocument/2006/relationships/hyperlink" Target="consultantplus://offline/ref=EDEA820FA339D47A89C57D6B404E19C1DB4FE581E771F741C567B0F4B1F616E8EF9E40FBABDF3E645C37308B3DCDD098D434M7F" TargetMode="External"/><Relationship Id="rId34" Type="http://schemas.openxmlformats.org/officeDocument/2006/relationships/hyperlink" Target="consultantplus://offline/ref=EDEA820FA339D47A89C57D6B404E19C1DB4FE581E770F646C461B0F4B1F616E8EF9E40FBB9DF66685D312E8B3CD886C9921076E5288F8C537C76DC1938M5F" TargetMode="External"/><Relationship Id="rId42" Type="http://schemas.openxmlformats.org/officeDocument/2006/relationships/hyperlink" Target="consultantplus://offline/ref=EDEA820FA339D47A89C57D6B404E19C1DB4FE581E770F041CC60B0F4B1F616E8EF9E40FBB9DF66685D312C8C3CD886C9921076E5288F8C537C76DC1938M5F" TargetMode="External"/><Relationship Id="rId47" Type="http://schemas.openxmlformats.org/officeDocument/2006/relationships/fontTable" Target="fontTable.xml"/><Relationship Id="rId7" Type="http://schemas.openxmlformats.org/officeDocument/2006/relationships/hyperlink" Target="consultantplus://offline/ref=EDEA820FA339D47A89C57D6B404E19C1DB4FE581E67AF148C36BB0F4B1F616E8EF9E40FBB9DF66685D312E8B31D886C9921076E5288F8C537C76DC1938M5F" TargetMode="External"/><Relationship Id="rId12" Type="http://schemas.openxmlformats.org/officeDocument/2006/relationships/hyperlink" Target="consultantplus://offline/ref=EDEA820FA339D47A89C57D6B404E19C1DB4FE581E770F041CC60B0F4B1F616E8EF9E40FBB9DF66685D312C8930D886C9921076E5288F8C537C76DC1938M5F" TargetMode="External"/><Relationship Id="rId17" Type="http://schemas.openxmlformats.org/officeDocument/2006/relationships/hyperlink" Target="consultantplus://offline/ref=EDEA820FA339D47A89C57D6B404E19C1DB4FE581E771F948CC64B0F4B1F616E8EF9E40FBB9DF66685D312E8A31D886C9921076E5288F8C537C76DC1938M5F" TargetMode="External"/><Relationship Id="rId25" Type="http://schemas.openxmlformats.org/officeDocument/2006/relationships/hyperlink" Target="consultantplus://offline/ref=EDEA820FA339D47A89C57D6B404E19C1DB4FE581E770F041CC60B0F4B1F616E8EF9E40FBB9DF66685D312B8B37D886C9921076E5288F8C537C76DC1938M5F" TargetMode="External"/><Relationship Id="rId33" Type="http://schemas.openxmlformats.org/officeDocument/2006/relationships/hyperlink" Target="consultantplus://offline/ref=EDEA820FA339D47A89C57D6B404E19C1DB4FE581E770F646C461B0F4B1F616E8EF9E40FBB9DF66685D312E8B3CD886C9921076E5288F8C537C76DC1938M5F" TargetMode="External"/><Relationship Id="rId38" Type="http://schemas.openxmlformats.org/officeDocument/2006/relationships/hyperlink" Target="consultantplus://offline/ref=EDEA820FA339D47A89C57D6B404E19C1DB4FE581E770F646C461B0F4B1F616E8EF9E40FBB9DF66685D312E8A36D886C9921076E5288F8C537C76DC1938M5F" TargetMode="External"/><Relationship Id="rId46" Type="http://schemas.openxmlformats.org/officeDocument/2006/relationships/hyperlink" Target="consultantplus://offline/ref=EDEA820FA339D47A89C57D6B404E19C1DB4FE581E770F041CC60B0F4B1F616E8EF9E40FBB9DF66685D312A8C32D886C9921076E5288F8C537C76DC1938M5F" TargetMode="External"/><Relationship Id="rId2" Type="http://schemas.openxmlformats.org/officeDocument/2006/relationships/settings" Target="settings.xml"/><Relationship Id="rId16" Type="http://schemas.openxmlformats.org/officeDocument/2006/relationships/hyperlink" Target="consultantplus://offline/ref=EDEA820FA339D47A89C57D6B404E19C1DB4FE581E771F948CC64B0F4B1F616E8EF9E40FBB9DF66685D312E8A31D886C9921076E5288F8C537C76DC1938M5F" TargetMode="External"/><Relationship Id="rId20" Type="http://schemas.openxmlformats.org/officeDocument/2006/relationships/hyperlink" Target="consultantplus://offline/ref=EDEA820FA339D47A89C57D6B404E19C1DB4FE581E770F646C461B0F4B1F616E8EF9E40FBB9DF66685D312E8A34D886C9921076E5288F8C537C76DC1938M5F" TargetMode="External"/><Relationship Id="rId29" Type="http://schemas.openxmlformats.org/officeDocument/2006/relationships/hyperlink" Target="consultantplus://offline/ref=EDEA820FA339D47A89C57D6B404E19C1DB4FE581E770F041CC60B0F4B1F616E8EF9E40FBB9DF66685D312B8B30D886C9921076E5288F8C537C76DC1938M5F" TargetMode="External"/><Relationship Id="rId41" Type="http://schemas.openxmlformats.org/officeDocument/2006/relationships/hyperlink" Target="consultantplus://offline/ref=EDEA820FA339D47A89C57D6B404E19C1DB4FE581E771F741C567B0F4B1F616E8EF9E40FBB9DF66685D312D8830D886C9921076E5288F8C537C76DC1938M5F" TargetMode="External"/><Relationship Id="rId1" Type="http://schemas.openxmlformats.org/officeDocument/2006/relationships/styles" Target="styles.xml"/><Relationship Id="rId6" Type="http://schemas.openxmlformats.org/officeDocument/2006/relationships/hyperlink" Target="consultantplus://offline/ref=EDEA820FA339D47A89C57D6B404E19C1DB4FE581E675F842C360B0F4B1F616E8EF9E40FBB9DF66685D312E8B31D886C9921076E5288F8C537C76DC1938M5F" TargetMode="External"/><Relationship Id="rId11" Type="http://schemas.openxmlformats.org/officeDocument/2006/relationships/hyperlink" Target="consultantplus://offline/ref=EDEA820FA339D47A89C57D6B404E19C1DB4FE581E771F741C567B0F4B1F616E8EF9E40FBABDF3E645C37308B3DCDD098D434M7F" TargetMode="External"/><Relationship Id="rId24" Type="http://schemas.openxmlformats.org/officeDocument/2006/relationships/hyperlink" Target="consultantplus://offline/ref=EDEA820FA339D47A89C57D6B404E19C1DB4FE581E770F041CC60B0F4B1F616E8EF9E40FBB9DF66685D312C8936D886C9921076E5288F8C537C76DC1938M5F" TargetMode="External"/><Relationship Id="rId32" Type="http://schemas.openxmlformats.org/officeDocument/2006/relationships/hyperlink" Target="consultantplus://offline/ref=EDEA820FA339D47A89C57D6B404E19C1DB4FE581E770F041CC60B0F4B1F616E8EF9E40FBB9DF66685D312C8233D886C9921076E5288F8C537C76DC1938M5F" TargetMode="External"/><Relationship Id="rId37" Type="http://schemas.openxmlformats.org/officeDocument/2006/relationships/image" Target="media/image1.wmf"/><Relationship Id="rId40" Type="http://schemas.openxmlformats.org/officeDocument/2006/relationships/hyperlink" Target="consultantplus://offline/ref=EDEA820FA339D47A89C57D6B404E19C1DB4FE581E770F041CC60B0F4B1F616E8EF9E40FBABDF3E645C37308B3DCDD098D434M7F" TargetMode="External"/><Relationship Id="rId45" Type="http://schemas.openxmlformats.org/officeDocument/2006/relationships/hyperlink" Target="consultantplus://offline/ref=EDEA820FA339D47A89C57D6B404E19C1DB4FE581E770F041CC60B0F4B1F616E8EF9E40FBB9DF66685D312D8B3DD886C9921076E5288F8C537C76DC1938M5F" TargetMode="External"/><Relationship Id="rId5" Type="http://schemas.openxmlformats.org/officeDocument/2006/relationships/hyperlink" Target="consultantplus://offline/ref=EDEA820FA339D47A89C57D6B404E19C1DB4FE581E771F948CC64B0F4B1F616E8EF9E40FBB9DF66685D312E8A37D886C9921076E5288F8C537C76DC1938M5F" TargetMode="External"/><Relationship Id="rId15" Type="http://schemas.openxmlformats.org/officeDocument/2006/relationships/hyperlink" Target="consultantplus://offline/ref=EDEA820FA339D47A89C57D6B404E19C1DB4FE581E770F646C461B0F4B1F616E8EF9E40FBB9DF66685D312E8B32D886C9921076E5288F8C537C76DC1938M5F" TargetMode="External"/><Relationship Id="rId23" Type="http://schemas.openxmlformats.org/officeDocument/2006/relationships/hyperlink" Target="consultantplus://offline/ref=EDEA820FA339D47A89C57D6B404E19C1DB4FE581E771F741C567B0F4B1F616E8EF9E40FBB9DF66685D312F8B35D886C9921076E5288F8C537C76DC1938M5F" TargetMode="External"/><Relationship Id="rId28" Type="http://schemas.openxmlformats.org/officeDocument/2006/relationships/hyperlink" Target="consultantplus://offline/ref=EDEA820FA339D47A89C57D6B404E19C1DB4FE581E770F041CC60B0F4B1F616E8EF9E40FBB9DF66685D312A8E32D886C9921076E5288F8C537C76DC1938M5F" TargetMode="External"/><Relationship Id="rId36" Type="http://schemas.openxmlformats.org/officeDocument/2006/relationships/hyperlink" Target="consultantplus://offline/ref=EDEA820FA339D47A89C57D6B404E19C1DB4FE581E770F646C461B0F4B1F616E8EF9E40FBB9DF66685D312E8A35D886C9921076E5288F8C537C76DC1938M5F" TargetMode="External"/><Relationship Id="rId10" Type="http://schemas.openxmlformats.org/officeDocument/2006/relationships/hyperlink" Target="consultantplus://offline/ref=EDEA820FA339D47A89C57D6B404E19C1DB4FE581E770F646C461B0F4B1F616E8EF9E40FBB9DF66685D312E8B31D886C9921076E5288F8C537C76DC1938M5F" TargetMode="External"/><Relationship Id="rId19" Type="http://schemas.openxmlformats.org/officeDocument/2006/relationships/hyperlink" Target="consultantplus://offline/ref=EDEA820FA339D47A89C57D6B404E19C1DB4FE581E771F948CC64B0F4B1F616E8EF9E40FBB9DF66685D312E8A31D886C9921076E5288F8C537C76DC1938M5F" TargetMode="External"/><Relationship Id="rId31" Type="http://schemas.openxmlformats.org/officeDocument/2006/relationships/hyperlink" Target="consultantplus://offline/ref=EDEA820FA339D47A89C57D6B404E19C1DB4FE581E771F741C567B0F4B1F616E8EF9E40FBABDF3E645C37308B3DCDD098D434M7F" TargetMode="External"/><Relationship Id="rId44" Type="http://schemas.openxmlformats.org/officeDocument/2006/relationships/hyperlink" Target="consultantplus://offline/ref=EDEA820FA339D47A89C57D6B404E19C1DB4FE581E770F041CC60B0F4B1F616E8EF9E40FBB9DF66685D312D8B34D886C9921076E5288F8C537C76DC1938M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EA820FA339D47A89C57D6B404E19C1DB4FE581E67AF147C267B0F4B1F616E8EF9E40FBB9DF66685D312E8B31D886C9921076E5288F8C537C76DC1938M5F" TargetMode="External"/><Relationship Id="rId14" Type="http://schemas.openxmlformats.org/officeDocument/2006/relationships/hyperlink" Target="consultantplus://offline/ref=EDEA820FA339D47A89C57D6B404E19C1DB4FE581E671F244C660B0F4B1F616E8EF9E40FBABDF3E645C37308B3DCDD098D434M7F" TargetMode="External"/><Relationship Id="rId22" Type="http://schemas.openxmlformats.org/officeDocument/2006/relationships/hyperlink" Target="consultantplus://offline/ref=EDEA820FA339D47A89C57D6B404E19C1DB4FE581E770F041CC60B0F4B1F616E8EF9E40FBABDF3E645C37308B3DCDD098D434M7F" TargetMode="External"/><Relationship Id="rId27" Type="http://schemas.openxmlformats.org/officeDocument/2006/relationships/hyperlink" Target="consultantplus://offline/ref=EDEA820FA339D47A89C57D6B404E19C1DB4FE581E770F041CC60B0F4B1F616E8EF9E40FBB9DF66685D312B8B37D886C9921076E5288F8C537C76DC1938M5F" TargetMode="External"/><Relationship Id="rId30" Type="http://schemas.openxmlformats.org/officeDocument/2006/relationships/hyperlink" Target="consultantplus://offline/ref=EDEA820FA339D47A89C57D6B404E19C1DB4FE581E770F041CC60B0F4B1F616E8EF9E40FBB9DF66685D312B8B31D886C9921076E5288F8C537C76DC1938M5F" TargetMode="External"/><Relationship Id="rId35" Type="http://schemas.openxmlformats.org/officeDocument/2006/relationships/hyperlink" Target="consultantplus://offline/ref=EDEA820FA339D47A89C57D6B404E19C1DB4FE581E770F646C461B0F4B1F616E8EF9E40FBB9DF66685D312E8B3DD886C9921076E5288F8C537C76DC1938M5F" TargetMode="External"/><Relationship Id="rId43" Type="http://schemas.openxmlformats.org/officeDocument/2006/relationships/hyperlink" Target="consultantplus://offline/ref=EDEA820FA339D47A89C57D6B404E19C1DB4FE581E770F041CC60B0F4B1F616E8EF9E40FBB9DF66685D312C8233D886C9921076E5288F8C537C76DC1938M5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18687</Words>
  <Characters>106517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2</cp:revision>
  <dcterms:created xsi:type="dcterms:W3CDTF">2022-09-21T06:27:00Z</dcterms:created>
  <dcterms:modified xsi:type="dcterms:W3CDTF">2022-09-21T06:27:00Z</dcterms:modified>
</cp:coreProperties>
</file>