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40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Информация Территориального управления поселка Незевай Администрации Артемовского городского округа об исполнении в 202</w:t>
      </w:r>
      <w:r>
        <w:rPr>
          <w:rFonts w:cs="Liberation Serif" w:ascii="Liberation Serif" w:hAnsi="Liberation Serif"/>
          <w:b/>
          <w:sz w:val="24"/>
          <w:szCs w:val="24"/>
        </w:rPr>
        <w:t>3</w:t>
      </w:r>
      <w:r>
        <w:rPr>
          <w:rFonts w:cs="Liberation Serif" w:ascii="Liberation Serif" w:hAnsi="Liberation Serif"/>
          <w:b/>
          <w:sz w:val="24"/>
          <w:szCs w:val="24"/>
        </w:rPr>
        <w:t xml:space="preserve"> году Плана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2021-2023 годы</w:t>
      </w:r>
      <w:r>
        <w:rPr/>
        <w:t xml:space="preserve"> </w:t>
      </w:r>
      <w:r>
        <w:rPr>
          <w:rFonts w:cs="Liberation Serif" w:ascii="Liberation Serif" w:hAnsi="Liberation Serif"/>
          <w:b/>
          <w:sz w:val="24"/>
          <w:szCs w:val="24"/>
        </w:rPr>
        <w:t>утвержденного постановлением Администрации Артемовского городского округа от18.01.2021  №18-ПА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4946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noVBand="0" w:val="0000" w:noHBand="0" w:lastColumn="0" w:firstColumn="0" w:lastRow="0" w:firstRow="0"/>
      </w:tblPr>
      <w:tblGrid>
        <w:gridCol w:w="850"/>
        <w:gridCol w:w="7008"/>
        <w:gridCol w:w="7088"/>
      </w:tblGrid>
      <w:tr>
        <w:trPr/>
        <w:tc>
          <w:tcPr>
            <w:tcW w:w="1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pacing w:lineRule="auto" w:line="235"/>
              <w:jc w:val="center"/>
              <w:outlineLvl w:val="1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 Антикоррупционное просвещение граждан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Исполнение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2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Нормативные правовые и иные акты в сфере противодействия коррупции</w:t>
              </w:r>
            </w:hyperlink>
            <w:r>
              <w:rPr>
                <w:rFonts w:cs="Liberation Serif" w:ascii="Liberation Serif" w:hAnsi="Liberation Serif"/>
                <w:sz w:val="24"/>
                <w:szCs w:val="24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 (далее – сеть «Интернет»)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 стендах Территориального управления поселка Незевай Администрации Артемовского городского округа размещена информация о нормативном правовом обеспечении работы по противодействию коррупции в сфере жилищно – коммунального хозяйства.</w:t>
            </w:r>
          </w:p>
        </w:tc>
      </w:tr>
      <w:tr>
        <w:trPr/>
        <w:tc>
          <w:tcPr>
            <w:tcW w:w="1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Мероприятия, направленные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Выполнено. Работы проводятся на постоянной основе.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Выполнено. Работы проводятся на постоянной основе.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Выполнено.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Работы проводятся на постоянной основе.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4" w:leader="none"/>
              </w:tabs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«Прямые линии» проведены в марте, июне, августе, декабре</w:t>
            </w:r>
            <w:bookmarkStart w:id="0" w:name="_GoBack"/>
            <w:bookmarkEnd w:id="0"/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2022 года.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округа  в сети «Интернет»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734" w:leader="none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Выполнено.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Работы проводятся на постоянной основе.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502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Выполнено.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Работы проводятся на постоянной основе.</w:t>
            </w:r>
          </w:p>
        </w:tc>
      </w:tr>
    </w:tbl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widowControl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Начальник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Территориального управления поселка Незевай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  <w:tab/>
        <w:tab/>
        <w:tab/>
        <w:t xml:space="preserve">                                                                  С.И. Пьянков</w:t>
      </w:r>
    </w:p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1160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1160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1160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11603" w:leader="none"/>
        </w:tabs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headerReference w:type="default" r:id="rId3"/>
      <w:type w:val="nextPage"/>
      <w:pgSz w:orient="landscape" w:w="16838" w:h="11906"/>
      <w:pgMar w:left="1304" w:right="1304" w:gutter="0" w:header="709" w:top="1701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27109315"/>
    </w:sdtPr>
    <w:sdtContent>
      <w:p>
        <w:pPr>
          <w:pStyle w:val="Style24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cs="Liberation Serif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Liberation Serif" w:ascii="Liberation Serif" w:hAnsi="Liberation Serif"/>
          </w:rPr>
          <w:instrText xml:space="preserve"> PAGE </w:instrText>
        </w:r>
        <w:r>
          <w:rPr>
            <w:sz w:val="24"/>
            <w:szCs w:val="24"/>
            <w:rFonts w:cs="Liberation Serif" w:ascii="Liberation Serif" w:hAnsi="Liberation Serif"/>
          </w:rPr>
          <w:fldChar w:fldCharType="separate"/>
        </w:r>
        <w:r>
          <w:rPr>
            <w:sz w:val="24"/>
            <w:szCs w:val="24"/>
            <w:rFonts w:cs="Liberation Serif" w:ascii="Liberation Serif" w:hAnsi="Liberation Serif"/>
          </w:rPr>
          <w:t>2</w:t>
        </w:r>
        <w:r>
          <w:rPr>
            <w:sz w:val="24"/>
            <w:szCs w:val="24"/>
            <w:rFonts w:cs="Liberation Serif"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a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1"/>
    <w:qFormat/>
    <w:rsid w:val="00296a4a"/>
    <w:rPr>
      <w:rFonts w:ascii="Times New Roman" w:hAnsi="Times New Roman" w:eastAsia="Times New Roman"/>
      <w:sz w:val="24"/>
      <w:szCs w:val="24"/>
      <w:shd w:fill="FFFFFF" w:val="clear"/>
    </w:rPr>
  </w:style>
  <w:style w:type="character" w:styleId="212pt" w:customStyle="1">
    <w:name w:val="Основной текст (2) + 12 pt"/>
    <w:qFormat/>
    <w:rsid w:val="00296a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e0f37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e0f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e0f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Hyperlink"/>
    <w:basedOn w:val="DefaultParagraphFont"/>
    <w:uiPriority w:val="99"/>
    <w:unhideWhenUsed/>
    <w:rsid w:val="003b4c0d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296a4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eastAsia="ru-RU" w:val="ru-RU" w:bidi="ar-SA"/>
    </w:rPr>
  </w:style>
  <w:style w:type="paragraph" w:styleId="ConsPlusTitle" w:customStyle="1">
    <w:name w:val="ConsPlusTitle"/>
    <w:uiPriority w:val="99"/>
    <w:qFormat/>
    <w:rsid w:val="00296a4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21" w:customStyle="1">
    <w:name w:val="Основной текст (2)"/>
    <w:basedOn w:val="Normal"/>
    <w:link w:val="2"/>
    <w:qFormat/>
    <w:rsid w:val="00296a4a"/>
    <w:pPr>
      <w:shd w:val="clear" w:color="auto" w:fill="FFFFFF"/>
      <w:spacing w:lineRule="exact" w:line="305"/>
    </w:pPr>
    <w:rPr>
      <w:rFonts w:cs="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e0f37"/>
    <w:pPr/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5e0f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5e0f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9e494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uiPriority w:val="99"/>
    <w:semiHidden/>
    <w:unhideWhenUsed/>
    <w:rsid w:val="008e6433"/>
    <w:pPr>
      <w:spacing w:after="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temovsky66.ru/anticorruption/normativnyie-pravovyie-aktyi-v-sfere-protivodejstviya-korruptsii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C4CA-09E0-43EA-B1B3-23E5ABB3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LibreOffice/7.4.3.2$Linux_X86_64 LibreOffice_project/40$Build-2</Application>
  <AppVersion>15.0000</AppVersion>
  <Pages>2</Pages>
  <Words>380</Words>
  <Characters>3169</Characters>
  <CharactersWithSpaces>3592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2022-12-28T09:30:00Z</dcterms:created>
  <dc:creator>Макаренкова Валентина Андреевна</dc:creator>
  <dc:description/>
  <dc:language>ru-RU</dc:language>
  <cp:lastModifiedBy/>
  <cp:lastPrinted>2021-07-07T07:23:00Z</cp:lastPrinted>
  <dcterms:modified xsi:type="dcterms:W3CDTF">2024-01-09T11:36:41Z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