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A341B3" w:rsidRDefault="008D5690" w:rsidP="008D569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8D5690" w:rsidRDefault="00EC69C7" w:rsidP="008D56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16</w:t>
      </w:r>
      <w:r w:rsidR="008D5690">
        <w:rPr>
          <w:sz w:val="28"/>
          <w:szCs w:val="28"/>
        </w:rPr>
        <w:t xml:space="preserve"> </w:t>
      </w:r>
      <w:r w:rsidR="008D5690" w:rsidRPr="00A341B3">
        <w:rPr>
          <w:sz w:val="28"/>
          <w:szCs w:val="28"/>
        </w:rPr>
        <w:t>заседание</w:t>
      </w:r>
      <w:r w:rsidR="008D5690" w:rsidRPr="00A341B3">
        <w:rPr>
          <w:b/>
          <w:sz w:val="32"/>
          <w:szCs w:val="32"/>
        </w:rPr>
        <w:t xml:space="preserve">    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D5690" w:rsidRDefault="008D5690" w:rsidP="008D5690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69C7">
        <w:rPr>
          <w:b/>
          <w:sz w:val="28"/>
          <w:szCs w:val="28"/>
        </w:rPr>
        <w:t>25 августа 2022 года</w:t>
      </w:r>
      <w:r>
        <w:rPr>
          <w:b/>
          <w:sz w:val="28"/>
          <w:szCs w:val="28"/>
        </w:rPr>
        <w:t xml:space="preserve">                                  </w:t>
      </w:r>
      <w:r w:rsidR="00EC69C7">
        <w:rPr>
          <w:b/>
          <w:sz w:val="28"/>
          <w:szCs w:val="28"/>
        </w:rPr>
        <w:t xml:space="preserve">                                      № 176</w:t>
      </w:r>
    </w:p>
    <w:p w:rsidR="008D5690" w:rsidRDefault="008D5690" w:rsidP="008D5690"/>
    <w:p w:rsidR="00EC69C7" w:rsidRDefault="00EC69C7" w:rsidP="00EC69C7">
      <w:pPr>
        <w:pStyle w:val="a3"/>
        <w:spacing w:after="0" w:line="256" w:lineRule="auto"/>
        <w:ind w:firstLine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Положения о порядке предоставления в аренду имущества, находящегося в собственности Артемовского городского округа</w:t>
      </w:r>
    </w:p>
    <w:p w:rsidR="00EC69C7" w:rsidRDefault="00EC69C7" w:rsidP="00EC69C7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69C7" w:rsidRDefault="00EC69C7" w:rsidP="00EC69C7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9C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 w:history="1">
        <w:r w:rsidRPr="00EC69C7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EC69C7">
        <w:rPr>
          <w:rFonts w:ascii="Liberation Serif" w:hAnsi="Liberation Serif" w:cs="Liberation Serif"/>
          <w:sz w:val="28"/>
          <w:szCs w:val="28"/>
        </w:rPr>
        <w:t xml:space="preserve"> от 06 октября 2003 года                      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C69C7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EC69C7">
        <w:rPr>
          <w:rFonts w:ascii="Liberation Serif" w:hAnsi="Liberation Serif" w:cs="Liberation Serif"/>
          <w:sz w:val="28"/>
          <w:szCs w:val="28"/>
        </w:rPr>
        <w:t xml:space="preserve"> от 26 июля 2006 года                    № 135-ФЗ «О защите конкуренции», </w:t>
      </w:r>
      <w:hyperlink r:id="rId8" w:history="1">
        <w:r w:rsidRPr="00EC69C7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Приказом</w:t>
        </w:r>
      </w:hyperlink>
      <w:r w:rsidRPr="00EC69C7">
        <w:rPr>
          <w:rFonts w:ascii="Liberation Serif" w:hAnsi="Liberation Serif" w:cs="Liberation Serif"/>
          <w:sz w:val="28"/>
          <w:szCs w:val="28"/>
        </w:rPr>
        <w:t xml:space="preserve"> ФАС России от 10.02.2010                  </w:t>
      </w:r>
      <w:r>
        <w:rPr>
          <w:rFonts w:ascii="Liberation Serif" w:hAnsi="Liberation Serif" w:cs="Liberation Serif"/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статьей 23 Устава Артемовского городского округа,</w:t>
      </w:r>
    </w:p>
    <w:p w:rsidR="00EC69C7" w:rsidRDefault="00EC69C7" w:rsidP="00EC69C7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EC69C7" w:rsidRDefault="00EC69C7" w:rsidP="00EC69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EC69C7" w:rsidRDefault="00EC69C7" w:rsidP="00EC69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>
        <w:rPr>
          <w:rFonts w:ascii="Liberation Serif" w:hAnsi="Liberation Serif" w:cs="Liberation Serif"/>
          <w:bCs/>
          <w:iCs/>
          <w:sz w:val="28"/>
          <w:szCs w:val="28"/>
        </w:rPr>
        <w:t>о порядке предоставления в аренду имущества, находящегося в собственности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EC69C7" w:rsidRDefault="00EC69C7" w:rsidP="00EC69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Признать утратившими силу решения Думы Артемовского городского округа:</w:t>
      </w:r>
    </w:p>
    <w:p w:rsidR="00EC69C7" w:rsidRDefault="00EC69C7" w:rsidP="00EC69C7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iCs/>
          <w:sz w:val="28"/>
          <w:szCs w:val="28"/>
        </w:rPr>
        <w:t>29.08.2013 № 340</w:t>
      </w:r>
      <w: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«О принятии положения об аренде имущества, находящегося в собственности Артемовского городского округа»;</w:t>
      </w:r>
    </w:p>
    <w:p w:rsidR="00EC69C7" w:rsidRDefault="00EC69C7" w:rsidP="00EC69C7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- от 27.02.2014 № 439 «О внесении изменений в Положение об аренде имущества, находящего в собственности Артемовского городского округа»;</w:t>
      </w:r>
    </w:p>
    <w:p w:rsidR="00EC69C7" w:rsidRDefault="00EC69C7" w:rsidP="00EC69C7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- от 29.05.2014 № 503 «О внесении изменений в Положение об аренде имущества, находящего в собственности Артемовского городского округа»;</w:t>
      </w:r>
    </w:p>
    <w:p w:rsidR="00EC69C7" w:rsidRDefault="00EC69C7" w:rsidP="00EC69C7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- от 27.11.2014 № 577 «О внесении изменений в Положение об аренде имущества, находящего в собственности Артемовского городского округа».</w:t>
      </w:r>
    </w:p>
    <w:p w:rsidR="00EC69C7" w:rsidRDefault="00EC69C7" w:rsidP="00EC69C7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C69C7" w:rsidRDefault="00EC69C7" w:rsidP="00EC69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Настоящее решение вступает в силу после официального опубликования.</w:t>
      </w:r>
    </w:p>
    <w:p w:rsidR="00EC69C7" w:rsidRDefault="00EC69C7" w:rsidP="00EC69C7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Контроль за исполнением настоящего решения возложить на постоянную комиссию по </w:t>
      </w:r>
      <w:r w:rsidR="00366802">
        <w:rPr>
          <w:rFonts w:ascii="Liberation Serif" w:hAnsi="Liberation Serif" w:cs="Liberation Serif"/>
          <w:sz w:val="28"/>
          <w:szCs w:val="28"/>
        </w:rPr>
        <w:t>экономическим вопросам, бюджету и налогам (петрова Т.В.).</w:t>
      </w:r>
      <w:bookmarkStart w:id="0" w:name="_GoBack"/>
      <w:bookmarkEnd w:id="0"/>
    </w:p>
    <w:p w:rsidR="00EC69C7" w:rsidRDefault="00EC69C7" w:rsidP="00EC69C7">
      <w:pPr>
        <w:rPr>
          <w:rFonts w:ascii="Liberation Serif" w:hAnsi="Liberation Serif" w:cs="Liberation Serif"/>
          <w:sz w:val="28"/>
          <w:szCs w:val="28"/>
        </w:rPr>
      </w:pPr>
    </w:p>
    <w:p w:rsidR="00EC69C7" w:rsidRDefault="00EC69C7" w:rsidP="00EC69C7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710"/>
        <w:gridCol w:w="1134"/>
        <w:gridCol w:w="3192"/>
      </w:tblGrid>
      <w:tr w:rsidR="00EC69C7" w:rsidTr="00EC69C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9C7" w:rsidRDefault="00EC69C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C69C7" w:rsidRDefault="00EC69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9C7" w:rsidRDefault="00EC69C7">
            <w:pPr>
              <w:tabs>
                <w:tab w:val="left" w:pos="4037"/>
                <w:tab w:val="left" w:pos="5529"/>
                <w:tab w:val="left" w:pos="9781"/>
              </w:tabs>
              <w:ind w:left="33" w:firstLine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EC69C7" w:rsidTr="00EC69C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9C7" w:rsidRDefault="00EC69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В.С. Арсенов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9C7" w:rsidRDefault="00EC69C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9C7" w:rsidRDefault="00EC69C7">
            <w:pPr>
              <w:ind w:right="176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8D5690" w:rsidRDefault="008D5690" w:rsidP="00EC69C7"/>
    <w:sectPr w:rsidR="008D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C7"/>
    <w:rsid w:val="00366802"/>
    <w:rsid w:val="006E0ED0"/>
    <w:rsid w:val="008D5690"/>
    <w:rsid w:val="00B762DE"/>
    <w:rsid w:val="00E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52F"/>
  <w15:chartTrackingRefBased/>
  <w15:docId w15:val="{64423D11-0E9A-4034-BCB7-8E2A645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69C7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69C7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C69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8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5CBA88BD282457FAC6F7648FACC33EA8B41837D5F121D83D73C3A2C390BB6027F452AADCB3F4DE35F8E948MB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90B74FC6086162129A04A59E2A9005BFCFEE45DA57FDF7E98956687CA9C7F8F4F7666AC435267BE6C329421eD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49CC846ADC423AB7AC258705DC34BD01268B052B0D8D0CCAF86C50FEE82D17E07F8A9C7D8ED3E3E53E96265CV3o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</cp:revision>
  <cp:lastPrinted>2022-08-26T05:05:00Z</cp:lastPrinted>
  <dcterms:created xsi:type="dcterms:W3CDTF">2022-08-26T05:03:00Z</dcterms:created>
  <dcterms:modified xsi:type="dcterms:W3CDTF">2022-08-26T05:11:00Z</dcterms:modified>
</cp:coreProperties>
</file>