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37E9" w:rsidRDefault="000B37E9" w:rsidP="000B37E9">
      <w:pPr>
        <w:spacing w:after="0" w:line="240" w:lineRule="auto"/>
        <w:jc w:val="center"/>
        <w:rPr>
          <w:rStyle w:val="a3"/>
          <w:b/>
          <w:bCs/>
          <w:color w:val="000000" w:themeColor="text1"/>
          <w:u w:val="none"/>
        </w:rPr>
      </w:pPr>
      <w:r>
        <w:fldChar w:fldCharType="begin"/>
      </w:r>
      <w:r>
        <w:instrText xml:space="preserve"> HYPERLINK "http://artemovsky66.ru/" \t "_top" </w:instrText>
      </w:r>
      <w:r>
        <w:fldChar w:fldCharType="separate"/>
      </w:r>
      <w:r w:rsidRPr="00135A9C">
        <w:rPr>
          <w:rStyle w:val="a3"/>
          <w:b/>
          <w:bCs/>
          <w:color w:val="000000" w:themeColor="text1"/>
          <w:u w:val="none"/>
        </w:rPr>
        <w:t>Обжалование решений, действий (бездействия) должностных лиц органа муниципального контроля</w:t>
      </w:r>
      <w:r>
        <w:rPr>
          <w:rStyle w:val="a3"/>
          <w:b/>
          <w:bCs/>
          <w:color w:val="000000" w:themeColor="text1"/>
          <w:u w:val="none"/>
        </w:rPr>
        <w:fldChar w:fldCharType="end"/>
      </w:r>
    </w:p>
    <w:bookmarkEnd w:id="0"/>
    <w:p w:rsidR="000B37E9" w:rsidRPr="00135A9C" w:rsidRDefault="000B37E9" w:rsidP="000B37E9">
      <w:pPr>
        <w:spacing w:after="0" w:line="240" w:lineRule="auto"/>
        <w:jc w:val="center"/>
        <w:rPr>
          <w:color w:val="000000" w:themeColor="text1"/>
        </w:rPr>
      </w:pPr>
    </w:p>
    <w:p w:rsidR="000B37E9" w:rsidRPr="00135A9C" w:rsidRDefault="000B37E9" w:rsidP="000B37E9">
      <w:pPr>
        <w:tabs>
          <w:tab w:val="left" w:pos="709"/>
        </w:tabs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t>Контролируемые лица, права и законные интересы которых, по</w:t>
      </w:r>
      <w:r>
        <w:rPr>
          <w:color w:val="000000" w:themeColor="text1"/>
        </w:rPr>
        <w:t xml:space="preserve"> их мнению, были</w:t>
      </w:r>
      <w:r w:rsidRPr="00135A9C">
        <w:rPr>
          <w:color w:val="000000" w:themeColor="text1"/>
        </w:rPr>
        <w:t xml:space="preserve"> нарушены в рамках осуществления муниципального контроля, имеют право на досуде</w:t>
      </w:r>
      <w:r>
        <w:rPr>
          <w:color w:val="000000" w:themeColor="text1"/>
        </w:rPr>
        <w:t>бное обжалование решений органа</w:t>
      </w:r>
      <w:r w:rsidRPr="00135A9C">
        <w:rPr>
          <w:color w:val="000000" w:themeColor="text1"/>
        </w:rPr>
        <w:t xml:space="preserve"> муниципального контроля, д</w:t>
      </w:r>
      <w:r>
        <w:rPr>
          <w:color w:val="000000" w:themeColor="text1"/>
        </w:rPr>
        <w:t xml:space="preserve">ействий (бездействия) </w:t>
      </w:r>
      <w:r w:rsidRPr="00632888">
        <w:rPr>
          <w:color w:val="000000" w:themeColor="text1"/>
        </w:rPr>
        <w:t>инспектор</w:t>
      </w:r>
      <w:r>
        <w:rPr>
          <w:color w:val="000000" w:themeColor="text1"/>
        </w:rPr>
        <w:t>а</w:t>
      </w:r>
      <w:r w:rsidRPr="00135A9C">
        <w:rPr>
          <w:color w:val="000000" w:themeColor="text1"/>
        </w:rPr>
        <w:t xml:space="preserve"> в соответствии с ч</w:t>
      </w:r>
      <w:r>
        <w:rPr>
          <w:color w:val="000000" w:themeColor="text1"/>
        </w:rPr>
        <w:t>астью 4 статьи 40  Федерального закона № 248-ФЗ</w:t>
      </w:r>
      <w:hyperlink r:id="rId5" w:tgtFrame="_top" w:history="1">
        <w:r>
          <w:rPr>
            <w:rStyle w:val="a3"/>
            <w:color w:val="000000" w:themeColor="text1"/>
            <w:u w:val="none"/>
          </w:rPr>
          <w:t xml:space="preserve"> и в соответствии с настоящим П</w:t>
        </w:r>
        <w:r w:rsidRPr="00135A9C">
          <w:rPr>
            <w:rStyle w:val="a3"/>
            <w:color w:val="000000" w:themeColor="text1"/>
            <w:u w:val="none"/>
          </w:rPr>
          <w:t>оложением.</w:t>
        </w:r>
      </w:hyperlink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hyperlink r:id="rId6" w:tgtFrame="_top" w:history="1">
        <w:r w:rsidRPr="00135A9C">
          <w:rPr>
            <w:rStyle w:val="a3"/>
            <w:color w:val="000000" w:themeColor="text1"/>
            <w:u w:val="none"/>
          </w:rPr>
          <w:t>Сроки подачи жалобы определяются в соответствии с частями 5</w:t>
        </w:r>
        <w:r>
          <w:rPr>
            <w:rStyle w:val="a3"/>
            <w:color w:val="000000" w:themeColor="text1"/>
            <w:u w:val="none"/>
          </w:rPr>
          <w:t>-11 статьи 40</w:t>
        </w:r>
        <w:r w:rsidRPr="001E6F24">
          <w:rPr>
            <w:rStyle w:val="a3"/>
            <w:color w:val="000000" w:themeColor="text1"/>
            <w:u w:val="none"/>
          </w:rPr>
          <w:t xml:space="preserve"> Федерального закона № 248-ФЗ</w:t>
        </w:r>
      </w:hyperlink>
      <w:r>
        <w:rPr>
          <w:color w:val="000000" w:themeColor="text1"/>
        </w:rPr>
        <w:t>.</w:t>
      </w:r>
      <w:r w:rsidRPr="00135A9C">
        <w:rPr>
          <w:color w:val="000000" w:themeColor="text1"/>
        </w:rPr>
        <w:t xml:space="preserve"> 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hyperlink r:id="rId7" w:tgtFrame="_top" w:history="1">
        <w:r w:rsidRPr="00135A9C">
          <w:rPr>
            <w:rStyle w:val="a3"/>
            <w:color w:val="000000" w:themeColor="text1"/>
            <w:u w:val="none"/>
          </w:rPr>
          <w:t> </w:t>
        </w:r>
      </w:hyperlink>
      <w:hyperlink r:id="rId8" w:tgtFrame="_top" w:history="1">
        <w:r w:rsidRPr="00135A9C">
          <w:rPr>
            <w:rStyle w:val="a3"/>
            <w:color w:val="000000" w:themeColor="text1"/>
            <w:u w:val="none"/>
          </w:rPr>
          <w:t xml:space="preserve">Жалоба, поданная в досудебном порядке на действия (бездействие) </w:t>
        </w:r>
      </w:hyperlink>
      <w:r w:rsidRPr="00AF0B1A">
        <w:t xml:space="preserve"> </w:t>
      </w:r>
      <w:r>
        <w:rPr>
          <w:rStyle w:val="a3"/>
          <w:color w:val="000000" w:themeColor="text1"/>
          <w:u w:val="none"/>
        </w:rPr>
        <w:t xml:space="preserve"> </w:t>
      </w:r>
      <w:r w:rsidRPr="00632888">
        <w:rPr>
          <w:rStyle w:val="a3"/>
          <w:color w:val="000000" w:themeColor="text1"/>
          <w:u w:val="none"/>
        </w:rPr>
        <w:t>инспектор</w:t>
      </w:r>
      <w:r>
        <w:rPr>
          <w:rStyle w:val="a3"/>
          <w:color w:val="000000" w:themeColor="text1"/>
          <w:u w:val="none"/>
        </w:rPr>
        <w:t>а</w:t>
      </w:r>
      <w:r w:rsidRPr="00632888">
        <w:rPr>
          <w:rStyle w:val="a3"/>
          <w:color w:val="000000" w:themeColor="text1"/>
          <w:u w:val="none"/>
        </w:rPr>
        <w:t xml:space="preserve"> </w:t>
      </w:r>
      <w:hyperlink r:id="rId9" w:tgtFrame="_top" w:history="1">
        <w:r w:rsidRPr="00135A9C">
          <w:rPr>
            <w:rStyle w:val="a3"/>
            <w:color w:val="000000" w:themeColor="text1"/>
            <w:u w:val="none"/>
          </w:rPr>
          <w:t>, подлежит рассмотрению</w:t>
        </w:r>
      </w:hyperlink>
      <w:r>
        <w:rPr>
          <w:color w:val="000000" w:themeColor="text1"/>
        </w:rPr>
        <w:t xml:space="preserve"> начальником </w:t>
      </w:r>
      <w:r w:rsidRPr="006E1A59">
        <w:rPr>
          <w:color w:val="000000" w:themeColor="text1"/>
        </w:rPr>
        <w:t>орган</w:t>
      </w:r>
      <w:r>
        <w:rPr>
          <w:color w:val="000000" w:themeColor="text1"/>
        </w:rPr>
        <w:t>а</w:t>
      </w:r>
      <w:r w:rsidRPr="006E1A59">
        <w:rPr>
          <w:color w:val="000000" w:themeColor="text1"/>
        </w:rPr>
        <w:t xml:space="preserve"> муниципального контроля</w:t>
      </w:r>
      <w:r>
        <w:rPr>
          <w:color w:val="000000" w:themeColor="text1"/>
        </w:rPr>
        <w:t>.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hyperlink r:id="rId10" w:tgtFrame="_top" w:history="1">
        <w:r w:rsidRPr="00135A9C">
          <w:rPr>
            <w:rStyle w:val="a3"/>
            <w:color w:val="000000" w:themeColor="text1"/>
            <w:u w:val="none"/>
          </w:rPr>
          <w:t xml:space="preserve"> </w:t>
        </w:r>
      </w:hyperlink>
      <w:r w:rsidRPr="00135A9C">
        <w:rPr>
          <w:color w:val="000000" w:themeColor="text1"/>
        </w:rPr>
        <w:t>Жалоба, поданная в досудебном порядке на действия (бе</w:t>
      </w:r>
      <w:r>
        <w:rPr>
          <w:color w:val="000000" w:themeColor="text1"/>
        </w:rPr>
        <w:t xml:space="preserve">здействие) начальника </w:t>
      </w:r>
      <w:r w:rsidRPr="006E1A59">
        <w:rPr>
          <w:color w:val="000000" w:themeColor="text1"/>
        </w:rPr>
        <w:t>орган</w:t>
      </w:r>
      <w:r>
        <w:rPr>
          <w:color w:val="000000" w:themeColor="text1"/>
        </w:rPr>
        <w:t>а</w:t>
      </w:r>
      <w:r w:rsidRPr="006E1A59">
        <w:rPr>
          <w:color w:val="000000" w:themeColor="text1"/>
        </w:rPr>
        <w:t xml:space="preserve"> муниципального контроля</w:t>
      </w:r>
      <w:r w:rsidRPr="00135A9C">
        <w:rPr>
          <w:color w:val="000000" w:themeColor="text1"/>
        </w:rPr>
        <w:t>, подлежит рассмотрению главой Артемовского городского округа.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hyperlink r:id="rId11" w:tgtFrame="_top" w:history="1">
        <w:r w:rsidRPr="00135A9C">
          <w:rPr>
            <w:rStyle w:val="a3"/>
            <w:color w:val="000000" w:themeColor="text1"/>
            <w:u w:val="none"/>
          </w:rPr>
          <w:t xml:space="preserve"> Срок рассмотрения жалобы не позднее 20 рабочих дней со дня регистрации такой жалобы в органе муниципального контроля</w:t>
        </w:r>
      </w:hyperlink>
      <w:r>
        <w:rPr>
          <w:rStyle w:val="a3"/>
          <w:color w:val="000000" w:themeColor="text1"/>
          <w:u w:val="none"/>
        </w:rPr>
        <w:t xml:space="preserve"> или в Администрации Артемовского городского округа.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hyperlink r:id="rId12" w:tgtFrame="_top" w:history="1">
        <w:r w:rsidRPr="00135A9C">
          <w:rPr>
            <w:rStyle w:val="a3"/>
            <w:color w:val="000000" w:themeColor="text1"/>
            <w:u w:val="none"/>
          </w:rPr>
  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истребования,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  </w:r>
      </w:hyperlink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t>По итогам</w:t>
      </w:r>
      <w:r>
        <w:rPr>
          <w:color w:val="000000" w:themeColor="text1"/>
        </w:rPr>
        <w:t xml:space="preserve"> рассмотрения жалобы начальник</w:t>
      </w:r>
      <w:r w:rsidRPr="00135A9C">
        <w:rPr>
          <w:color w:val="000000" w:themeColor="text1"/>
        </w:rPr>
        <w:t xml:space="preserve"> </w:t>
      </w:r>
      <w:r w:rsidRPr="006E1A59">
        <w:rPr>
          <w:color w:val="000000" w:themeColor="text1"/>
        </w:rPr>
        <w:t>орган</w:t>
      </w:r>
      <w:r>
        <w:rPr>
          <w:color w:val="000000" w:themeColor="text1"/>
        </w:rPr>
        <w:t>а</w:t>
      </w:r>
      <w:r w:rsidRPr="006E1A59">
        <w:rPr>
          <w:color w:val="000000" w:themeColor="text1"/>
        </w:rPr>
        <w:t xml:space="preserve"> муниципального контроля</w:t>
      </w:r>
      <w:r>
        <w:rPr>
          <w:color w:val="000000" w:themeColor="text1"/>
        </w:rPr>
        <w:t>, глава</w:t>
      </w:r>
      <w:r w:rsidRPr="00135A9C">
        <w:rPr>
          <w:color w:val="000000" w:themeColor="text1"/>
        </w:rPr>
        <w:t xml:space="preserve"> Артемовско</w:t>
      </w:r>
      <w:r>
        <w:rPr>
          <w:color w:val="000000" w:themeColor="text1"/>
        </w:rPr>
        <w:t>го городского округа</w:t>
      </w:r>
      <w:r w:rsidRPr="00684BA0">
        <w:rPr>
          <w:color w:val="000000" w:themeColor="text1"/>
        </w:rPr>
        <w:t xml:space="preserve"> </w:t>
      </w:r>
      <w:hyperlink r:id="rId13" w:tgtFrame="_top" w:history="1">
        <w:r w:rsidRPr="00135A9C">
          <w:rPr>
            <w:rStyle w:val="a3"/>
            <w:color w:val="000000" w:themeColor="text1"/>
            <w:u w:val="none"/>
          </w:rPr>
          <w:t>принимает</w:t>
        </w:r>
      </w:hyperlink>
      <w:hyperlink r:id="rId14" w:tgtFrame="_top" w:history="1">
        <w:r w:rsidRPr="00135A9C">
          <w:rPr>
            <w:rStyle w:val="a3"/>
            <w:color w:val="000000" w:themeColor="text1"/>
            <w:u w:val="none"/>
          </w:rPr>
          <w:t xml:space="preserve"> одно из следующих решений:</w:t>
        </w:r>
      </w:hyperlink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1) оставляет</w:t>
      </w:r>
      <w:hyperlink r:id="rId15" w:tgtFrame="_top" w:history="1">
        <w:r w:rsidRPr="00135A9C">
          <w:rPr>
            <w:rStyle w:val="a3"/>
            <w:color w:val="000000" w:themeColor="text1"/>
            <w:u w:val="none"/>
          </w:rPr>
          <w:t xml:space="preserve"> жалобу без удовлетворения;</w:t>
        </w:r>
      </w:hyperlink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2) отменяет</w:t>
      </w:r>
      <w:r w:rsidRPr="00135A9C">
        <w:rPr>
          <w:color w:val="000000" w:themeColor="text1"/>
        </w:rPr>
        <w:t xml:space="preserve"> решение органа</w:t>
      </w:r>
      <w:r>
        <w:rPr>
          <w:color w:val="000000" w:themeColor="text1"/>
        </w:rPr>
        <w:t xml:space="preserve"> муниципального контроля</w:t>
      </w:r>
      <w:r w:rsidRPr="00135A9C">
        <w:rPr>
          <w:color w:val="000000" w:themeColor="text1"/>
        </w:rPr>
        <w:t xml:space="preserve"> полностью или частично;</w:t>
      </w:r>
      <w:hyperlink r:id="rId16" w:tgtFrame="_top" w:history="1">
        <w:r w:rsidRPr="00135A9C">
          <w:rPr>
            <w:rStyle w:val="a3"/>
            <w:color w:val="000000" w:themeColor="text1"/>
            <w:u w:val="none"/>
          </w:rPr>
          <w:t xml:space="preserve"> </w:t>
        </w:r>
      </w:hyperlink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3) отменяет</w:t>
      </w:r>
      <w:r w:rsidRPr="00135A9C">
        <w:rPr>
          <w:color w:val="000000" w:themeColor="text1"/>
        </w:rPr>
        <w:t xml:space="preserve"> решение </w:t>
      </w:r>
      <w:r w:rsidRPr="00C51892">
        <w:rPr>
          <w:color w:val="000000" w:themeColor="text1"/>
        </w:rPr>
        <w:t xml:space="preserve">органа муниципального контроля </w:t>
      </w:r>
      <w:r w:rsidRPr="00135A9C">
        <w:rPr>
          <w:color w:val="000000" w:themeColor="text1"/>
        </w:rPr>
        <w:t>полностью и принимает новое решение;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4) признает действия (бездействие)</w:t>
      </w:r>
      <w:r w:rsidRPr="00632888">
        <w:t xml:space="preserve"> </w:t>
      </w:r>
      <w:r w:rsidRPr="00632888">
        <w:rPr>
          <w:color w:val="000000" w:themeColor="text1"/>
        </w:rPr>
        <w:t>инспектор</w:t>
      </w:r>
      <w:r>
        <w:rPr>
          <w:color w:val="000000" w:themeColor="text1"/>
        </w:rPr>
        <w:t xml:space="preserve">а, начальника </w:t>
      </w:r>
      <w:r w:rsidRPr="006E1A59">
        <w:rPr>
          <w:color w:val="000000" w:themeColor="text1"/>
        </w:rPr>
        <w:t>орган</w:t>
      </w:r>
      <w:r>
        <w:rPr>
          <w:color w:val="000000" w:themeColor="text1"/>
        </w:rPr>
        <w:t>а</w:t>
      </w:r>
      <w:r w:rsidRPr="006E1A59">
        <w:rPr>
          <w:color w:val="000000" w:themeColor="text1"/>
        </w:rPr>
        <w:t xml:space="preserve"> муниципального контроля</w:t>
      </w:r>
      <w:r>
        <w:rPr>
          <w:color w:val="000000" w:themeColor="text1"/>
        </w:rPr>
        <w:t xml:space="preserve"> незаконными и выносит</w:t>
      </w:r>
      <w:r w:rsidRPr="00135A9C">
        <w:rPr>
          <w:color w:val="000000" w:themeColor="text1"/>
        </w:rPr>
        <w:t xml:space="preserve"> решение по существу, в том числе об осуществлении при необходимости определенных действий.</w:t>
      </w:r>
    </w:p>
    <w:p w:rsidR="000B37E9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  <w:lang w:val="en-US"/>
        </w:rPr>
        <w:t> </w:t>
      </w:r>
      <w:r w:rsidRPr="00135A9C">
        <w:rPr>
          <w:color w:val="000000" w:themeColor="text1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0B37E9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 w:rsidRPr="00155641">
        <w:rPr>
          <w:color w:val="000000" w:themeColor="text1"/>
        </w:rPr>
        <w:t xml:space="preserve">С 1 января 2023 года судебное обжалование контролируемыми лицами (за исключением граждан, не осуществляющих предпринимательскую деятельность) решений контрольного органа, действий (бездействия) его должностных </w:t>
      </w:r>
      <w:proofErr w:type="gramStart"/>
      <w:r w:rsidRPr="00155641">
        <w:rPr>
          <w:color w:val="000000" w:themeColor="text1"/>
        </w:rPr>
        <w:t>лиц</w:t>
      </w:r>
      <w:proofErr w:type="gramEnd"/>
      <w:r w:rsidRPr="00155641">
        <w:rPr>
          <w:color w:val="000000" w:themeColor="text1"/>
        </w:rPr>
        <w:t xml:space="preserve"> возможно только после их досудебного обжалования. </w:t>
      </w:r>
      <w:r w:rsidRPr="00155641">
        <w:rPr>
          <w:color w:val="000000" w:themeColor="text1"/>
        </w:rPr>
        <w:lastRenderedPageBreak/>
        <w:t>Порядок досудебного обжалования опр</w:t>
      </w:r>
      <w:r>
        <w:rPr>
          <w:color w:val="000000" w:themeColor="text1"/>
        </w:rPr>
        <w:t>еделен главой 9 Федерального з</w:t>
      </w:r>
      <w:r w:rsidRPr="00155641">
        <w:rPr>
          <w:color w:val="000000" w:themeColor="text1"/>
        </w:rPr>
        <w:t xml:space="preserve">акона </w:t>
      </w:r>
      <w:r>
        <w:rPr>
          <w:color w:val="000000" w:themeColor="text1"/>
        </w:rPr>
        <w:t>248- ФЗ.</w:t>
      </w:r>
    </w:p>
    <w:p w:rsidR="000B37E9" w:rsidRPr="00135A9C" w:rsidRDefault="000B37E9" w:rsidP="000B37E9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t>Досудебный порядок обжалования до 31 декабря 2023 года может осуществляться посредством бумажного документооборота.</w:t>
      </w: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81"/>
    <w:rsid w:val="000B37E9"/>
    <w:rsid w:val="000C5519"/>
    <w:rsid w:val="00B255D6"/>
    <w:rsid w:val="00C425B7"/>
    <w:rsid w:val="00C63B81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E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yperlink" Target="http://artemovsky66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12" Type="http://schemas.openxmlformats.org/officeDocument/2006/relationships/hyperlink" Target="http://artemovsky66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rtemovsky66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rtemovsky66.ru/" TargetMode="External"/><Relationship Id="rId11" Type="http://schemas.openxmlformats.org/officeDocument/2006/relationships/hyperlink" Target="http://artemovsky66.ru/" TargetMode="External"/><Relationship Id="rId5" Type="http://schemas.openxmlformats.org/officeDocument/2006/relationships/hyperlink" Target="http://artemovsky66.ru/" TargetMode="Externa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2022-06-07T05:49:00Z</dcterms:created>
  <dcterms:modified xsi:type="dcterms:W3CDTF">2022-06-07T05:50:00Z</dcterms:modified>
</cp:coreProperties>
</file>