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AD" w:rsidRDefault="000F31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31AD" w:rsidRDefault="000F31AD">
      <w:pPr>
        <w:pStyle w:val="ConsPlusNormal"/>
        <w:jc w:val="both"/>
        <w:outlineLvl w:val="0"/>
      </w:pPr>
    </w:p>
    <w:p w:rsidR="000F31AD" w:rsidRDefault="000F31AD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0F31AD" w:rsidRDefault="000F31AD">
      <w:pPr>
        <w:pStyle w:val="ConsPlusTitle"/>
        <w:jc w:val="center"/>
      </w:pPr>
    </w:p>
    <w:p w:rsidR="000F31AD" w:rsidRDefault="000F31AD">
      <w:pPr>
        <w:pStyle w:val="ConsPlusTitle"/>
        <w:jc w:val="center"/>
      </w:pPr>
      <w:r>
        <w:t>ПОСТАНОВЛЕНИЕ</w:t>
      </w:r>
    </w:p>
    <w:p w:rsidR="000F31AD" w:rsidRDefault="000F31AD">
      <w:pPr>
        <w:pStyle w:val="ConsPlusTitle"/>
        <w:jc w:val="center"/>
      </w:pPr>
      <w:r>
        <w:t>от 22 мая 2013 г. N 726-ПА</w:t>
      </w:r>
    </w:p>
    <w:p w:rsidR="000F31AD" w:rsidRDefault="000F31AD">
      <w:pPr>
        <w:pStyle w:val="ConsPlusTitle"/>
        <w:jc w:val="center"/>
      </w:pPr>
    </w:p>
    <w:p w:rsidR="000F31AD" w:rsidRDefault="000F31AD">
      <w:pPr>
        <w:pStyle w:val="ConsPlusTitle"/>
        <w:jc w:val="center"/>
      </w:pPr>
      <w:r>
        <w:t>ОБ УТВЕРЖДЕНИИ АДМИНИСТРАТИВНОГО РЕГЛАМЕНТА</w:t>
      </w:r>
    </w:p>
    <w:p w:rsidR="000F31AD" w:rsidRDefault="000F31AD">
      <w:pPr>
        <w:pStyle w:val="ConsPlusTitle"/>
        <w:jc w:val="center"/>
      </w:pPr>
      <w:r>
        <w:t>ПРЕДОСТАВЛЕНИЯ МУНИЦИПАЛЬНОЙ УСЛУГИ</w:t>
      </w:r>
    </w:p>
    <w:p w:rsidR="000F31AD" w:rsidRDefault="000F31AD">
      <w:pPr>
        <w:pStyle w:val="ConsPlusTitle"/>
        <w:jc w:val="center"/>
      </w:pPr>
      <w:r>
        <w:t>"ИНФОРМАЦИОННОЕ ОБЕСПЕЧЕНИЕ ГРАЖДАН, ОРГАНИЗАЦИЙ</w:t>
      </w:r>
    </w:p>
    <w:p w:rsidR="000F31AD" w:rsidRDefault="000F31AD">
      <w:pPr>
        <w:pStyle w:val="ConsPlusTitle"/>
        <w:jc w:val="center"/>
      </w:pPr>
      <w:r>
        <w:t>И ОБЩЕСТВЕННЫХ ОБЪЕДИНЕНИЙ НА ОСНОВЕ ДОКУМЕНТОВ</w:t>
      </w:r>
    </w:p>
    <w:p w:rsidR="000F31AD" w:rsidRDefault="000F31AD">
      <w:pPr>
        <w:pStyle w:val="ConsPlusTitle"/>
        <w:jc w:val="center"/>
      </w:pPr>
      <w:r>
        <w:t>АРХИВНОГО ФОНДА РОССИЙСКОЙ ФЕДЕРАЦИИ</w:t>
      </w:r>
    </w:p>
    <w:p w:rsidR="000F31AD" w:rsidRDefault="000F31AD">
      <w:pPr>
        <w:pStyle w:val="ConsPlusTitle"/>
        <w:jc w:val="center"/>
      </w:pPr>
      <w:r>
        <w:t>И ДРУГИХ АРХИВНЫХ ДОКУМЕНТОВ"</w:t>
      </w:r>
    </w:p>
    <w:p w:rsidR="000F31AD" w:rsidRDefault="000F3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3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5" w:history="1">
              <w:r>
                <w:rPr>
                  <w:color w:val="0000FF"/>
                </w:rPr>
                <w:t>N 1289-ПА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6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22.10.2004 </w:t>
      </w:r>
      <w:hyperlink r:id="rId8" w:history="1">
        <w:r>
          <w:rPr>
            <w:color w:val="0000FF"/>
          </w:rPr>
          <w:t>N 125-ФЗ</w:t>
        </w:r>
      </w:hyperlink>
      <w:r>
        <w:t xml:space="preserve"> "Об архивном деле в Российской Федерации", от 27.07.2010 </w:t>
      </w:r>
      <w:hyperlink r:id="rId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1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26.03.2013 N 402-ПА "Об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вид", постановляю: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документов" (Приложение).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16.11.2012 N 1546-ПА "Об утверждении Административного регламента предоставления муниципальной услуги "Организация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архивных документов Архивного фонда Российской Федерации и других архивных документов".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3. Постановление опубликовать в газете "Артемовский рабочий" и </w:t>
      </w:r>
      <w:r>
        <w:lastRenderedPageBreak/>
        <w:t>разместить на официальном сайте Администрации Артемовского городского округа в информационно-телекоммуникационной сети "Интернет" (www.artemovsky66.ru).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right"/>
      </w:pPr>
      <w:r>
        <w:t>Глава Администрации</w:t>
      </w:r>
    </w:p>
    <w:p w:rsidR="000F31AD" w:rsidRDefault="000F31AD">
      <w:pPr>
        <w:pStyle w:val="ConsPlusNormal"/>
        <w:jc w:val="right"/>
      </w:pPr>
      <w:r>
        <w:t>Артемовского городского округа</w:t>
      </w:r>
    </w:p>
    <w:p w:rsidR="000F31AD" w:rsidRDefault="000F31AD">
      <w:pPr>
        <w:pStyle w:val="ConsPlusNormal"/>
        <w:jc w:val="right"/>
      </w:pPr>
      <w:r>
        <w:t>Т.А.ПОЗНЯК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right"/>
        <w:outlineLvl w:val="0"/>
      </w:pPr>
      <w:r>
        <w:t>Приложение</w:t>
      </w:r>
    </w:p>
    <w:p w:rsidR="000F31AD" w:rsidRDefault="000F31AD">
      <w:pPr>
        <w:pStyle w:val="ConsPlusNormal"/>
        <w:jc w:val="right"/>
      </w:pPr>
      <w:r>
        <w:t>к Постановлению Администрации</w:t>
      </w:r>
    </w:p>
    <w:p w:rsidR="000F31AD" w:rsidRDefault="000F31AD">
      <w:pPr>
        <w:pStyle w:val="ConsPlusNormal"/>
        <w:jc w:val="right"/>
      </w:pPr>
      <w:r>
        <w:t>Артемовского городского округа</w:t>
      </w:r>
    </w:p>
    <w:p w:rsidR="000F31AD" w:rsidRDefault="000F31AD">
      <w:pPr>
        <w:pStyle w:val="ConsPlusNormal"/>
        <w:jc w:val="right"/>
      </w:pPr>
      <w:r>
        <w:t>от 22 мая 2013 г. N 726-ПА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0F31AD" w:rsidRDefault="000F31AD">
      <w:pPr>
        <w:pStyle w:val="ConsPlusTitle"/>
        <w:jc w:val="center"/>
      </w:pPr>
      <w:r>
        <w:t>ПРЕДОСТАВЛЕНИЯ МУНИЦИПАЛЬНОЙ УСЛУГИ</w:t>
      </w:r>
    </w:p>
    <w:p w:rsidR="000F31AD" w:rsidRDefault="000F31AD">
      <w:pPr>
        <w:pStyle w:val="ConsPlusTitle"/>
        <w:jc w:val="center"/>
      </w:pPr>
      <w:r>
        <w:t>"ИНФОРМАЦИОННОЕ ОБЕСПЕЧЕНИЕ ГРАЖДАН, ОРГАНИЗАЦИЙ</w:t>
      </w:r>
    </w:p>
    <w:p w:rsidR="000F31AD" w:rsidRDefault="000F31AD">
      <w:pPr>
        <w:pStyle w:val="ConsPlusTitle"/>
        <w:jc w:val="center"/>
      </w:pPr>
      <w:r>
        <w:t>И ОБЩЕСТВЕННЫХ ОБЪЕДИНЕНИЙ НА ОСНОВЕ ДОКУМЕНТОВ</w:t>
      </w:r>
    </w:p>
    <w:p w:rsidR="000F31AD" w:rsidRDefault="000F31AD">
      <w:pPr>
        <w:pStyle w:val="ConsPlusTitle"/>
        <w:jc w:val="center"/>
      </w:pPr>
      <w:r>
        <w:t>АРХИВНОГО ФОНДА РОССИЙСКОЙ ФЕДЕРАЦИИ</w:t>
      </w:r>
    </w:p>
    <w:p w:rsidR="000F31AD" w:rsidRDefault="000F31AD">
      <w:pPr>
        <w:pStyle w:val="ConsPlusTitle"/>
        <w:jc w:val="center"/>
      </w:pPr>
      <w:r>
        <w:t>И ДРУГИХ АРХИВНЫХ ДОКУМЕНТОВ"</w:t>
      </w:r>
    </w:p>
    <w:p w:rsidR="000F31AD" w:rsidRDefault="000F3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3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0F31AD" w:rsidRDefault="000F3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14" w:history="1">
              <w:r>
                <w:rPr>
                  <w:color w:val="0000FF"/>
                </w:rPr>
                <w:t>N 1289-ПА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15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center"/>
        <w:outlineLvl w:val="1"/>
      </w:pPr>
      <w:r>
        <w:t>I. ОБЩИЕ ПОЛОЖЕНИЯ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документов"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сроки, последовательность действий (административных процедур) архивным отделом Администрации Артемовского городского округа (далее - Архивным отделом), а также порядок взаимодействия Архивного отдела с областными государственными архивами, муниципальными архивами </w:t>
      </w:r>
      <w:r>
        <w:lastRenderedPageBreak/>
        <w:t>муниципальных образований в Свердловской области (далее - муниципальные архивы), федеральными органами государственной власти, уполномоченными органами исполнительной власти субъектов Российской Федерации в области архивного дела, иными органами государственной власти, органами местного самоуправления и организациями (далее - органы и организации) при предоставлении муниципальной услуги.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2. Информационное обеспечение граждан, организаций и общественных объединений включает в себя организацию исполнения поступающих в Архивный отдел от российских и иностранных пользователей тематических запросов о предоставлении информации по определенной проблеме, теме, событию, факту.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3. Заявителями, обращающимися за предоставлением муниципальной услуги в Архивный отдел Администрации Артемовского городского округа (далее - Архивный отдел) или многофункциональный центр предоставления государственных и муниципальных услуг (далее - МФЦ), являются физические, юридические лица, федеральные органы государственной власти, органы государственной власти субъектов Российской Федерации, органы местного самоуправления, общественные объединения.</w:t>
      </w:r>
    </w:p>
    <w:p w:rsidR="000F31AD" w:rsidRDefault="000F31AD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4. Место нахождения Архивного отдела и его почтовый адрес: 623782, Свердловская область, г. Артемовский, ул. Чехова, д. 30.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Электронный адрес Архивного отдела: arhivotdel.ago@yandex.ru.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Телефон заведующего Архивным отделом: 8 (34363) 2-72-91.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Телефон ответственного за проведение общего свода показателей документов государственного учета: 8 (34363) 2-72-91.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Проезд городским транспортом до остановки "Промкомбинат". Расстояние от остановки до здания Архивного отдела - 300 метров.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График работы Архивного отдела: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понедельник - пятница 8.00 - 17.00;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обеденный перерыв 13.00 - 14.00;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5. Информирование заявителей о предоставлении муниципальной услуги осуществляют специалисты Архивного отдела Администрации Артемовского </w:t>
      </w:r>
      <w:r>
        <w:lastRenderedPageBreak/>
        <w:t>городского округа (далее - специалисты), а также специалисты МФЦ.</w:t>
      </w:r>
    </w:p>
    <w:p w:rsidR="000F31AD" w:rsidRDefault="000F31A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непосредственно у специалистов в соответствии с графиком приема заявителей - 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ул. Чехова, 30, телефон (34363) 27291;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на официальном сайте Администрации Артемовского городского округа в информационно-телекоммуникационной сети "Интернет": http://artemovsky66.ru в разделе "Муниципальные услуги";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на информационном стенде, расположенном в помещении Архивного отдела, по адресу: Свердловская область, г. Артемовский, ул. Чехова, 30, где производится оказание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в МФЦ. 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0F31AD" w:rsidRDefault="000F31AD">
      <w:pPr>
        <w:pStyle w:val="ConsPlusNormal"/>
        <w:jc w:val="both"/>
      </w:pPr>
      <w:r>
        <w:t xml:space="preserve">(подп.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6.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(адрес электронной почты Архивного отдела arhivotdel.ago@yandex.ru), с приложением документов, указанных в </w:t>
      </w:r>
      <w:hyperlink w:anchor="P131" w:history="1">
        <w:r>
          <w:rPr>
            <w:color w:val="0000FF"/>
          </w:rPr>
          <w:t>п. 20</w:t>
        </w:r>
      </w:hyperlink>
      <w:r>
        <w:t xml:space="preserve"> настоящего Регламента.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Заявитель также может обратиться в МФЦ.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6.1.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2) о перечне и видах документов, необходимых для получения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о сроках предоставления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6.2. При организации муниципальной услуги МФЦ осуществляет следующие административные процедуры (действия):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прием и регистрацию заявления и документов;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предоставление копий архивных документов, подтверждающих право на владение землей (в части выдачи заявителю результата предоставления услуги).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6.3. 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Письменные обращения регистрируются в журнале входящей корреспонденции.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 в Архивном отделе.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Сроки передачи документов из МФЦ в Архивный отдел не входят в общий срок предоставления услуги.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Максимальный период времени по консультированию заявителей на </w:t>
      </w:r>
      <w:r>
        <w:lastRenderedPageBreak/>
        <w:t>устном приеме составляет 30 минут.</w:t>
      </w:r>
    </w:p>
    <w:p w:rsidR="000F31AD" w:rsidRDefault="000F31AD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7. При консультировании заявителей по телефону и на личном приеме специалисты Архивного отдела и МФЦ дают исчерпывающую информацию по вопросам организации рассмотрения запросов и порядке предоставления муниципальной услуги.</w:t>
      </w:r>
    </w:p>
    <w:p w:rsidR="000F31AD" w:rsidRDefault="000F31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8. 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0F31AD" w:rsidRDefault="000F31AD">
      <w:pPr>
        <w:pStyle w:val="ConsPlusNormal"/>
        <w:spacing w:before="280"/>
        <w:ind w:firstLine="540"/>
        <w:jc w:val="both"/>
      </w:pPr>
      <w:bookmarkStart w:id="1" w:name="P92"/>
      <w:bookmarkEnd w:id="1"/>
      <w:r>
        <w:t>9. На информационных стендах размещается следующая информация: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информация о месте нахождения и режиме работы Архивного отдела (с указанием номеров телефонов и адреса электронной почты);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должности, фамилии, имена, отчества руководителя Архивного отдела и специалистов, осуществляющих прием заявителей и оказание услуги, номера справочных телефонов;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информация о порядке предоставления муниципальной услуги, блок-схема последовательности действий Архивного отдела при предоставлении муниципальной услуги, выписки из нормативно-правовых актов, Регламента;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образцы оформления обращения (запроса), необходимого для предоставления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основания для отказа в предоставлении муниципальной услуги.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>10. Наименование муниципальной услуги -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11. Предоставление муниципальной услуги осуществляет Архивный отдел. Административные процедуры по предоставлению муниципальной услуги осуществляют специалисты Архивного отдела.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Муниципальная услуга может быть предоставлена через </w:t>
      </w:r>
      <w:r>
        <w:lastRenderedPageBreak/>
        <w:t>Государственное бюджетное учреждение Свердловской области "Многофункциональный центр предоставления государственных (муниципальных) услуг" по принципу "одного окна" (далее - по принципу "одного окна").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12. Работу по информационному обеспечению граждан, организаций и общественных объединений на основе документов Архивного фонда Российской Федерации осуществляет муниципальное бюджетное учреждение Артемовского городского округа "Центр архивной документации" (далее - Архив) при наличии у него архивных документов, необходимых для исполнения запросов.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Место нахождения и почтовый адрес Архива: 623782, Свердловская область, г. Артемовский, ул. Чехова, д. 30, тел. (34363) 2-72-71.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13. При предоставлении муниципальной услуги запрещается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и государственных услуг, утвержденных нормативным правовым актом Свердловской области, муниципальным правовым актом Артемовского городского округа.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14. Результатом предоставления муниципальной услуги являются: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информационные письма;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архивные справки;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архивные выписки;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архивные копии;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ответы об отсутствии запрашиваемых сведений;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рекомендации о дальнейших путях поиска необходимой информации;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15. Запросы граждан, федеральных органов государственной власти, государственной власти субъектов Российской Федерации, органов местного самоуправления, организаций и общественных объединений, юридических и физических лиц, имеющих право в соответствии с законодательством Российской Федерации либо в силу наделения их статусом заявителей в </w:t>
      </w:r>
      <w:r>
        <w:lastRenderedPageBreak/>
        <w:t>порядке, установленном законодательством Российской Федерации, полномочиями выступать от их имени, поступившие в Архивный отдел в течение 5 дней со дня их регистрации направляются по принадлежности в Архив для исполнения и ответа заявителю.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16. При рассмотрении Архивным отделом запросов органов государственной власти и органов местного самоуправления Свердловской области, связанных с исполнением ими своих полномочий и функций, Архивный отдел дает ответы на эти запросы и предоставляет запрашиваемую информацию в течение 30 дней со дня их регистрации в Архиве, непосредственно исполняющем запрос.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В случае если запрашиваемая органом государственной власти и местного самоуправления Свердловской области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Архивный отдел уведомляет орган государственной власти и местного самоуправления Свердловской области о продлении срока рассмотрения запроса.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17. При поступлении в Архивный отдел запросов заявителей, которые не могут быть исполнены без предоставления уточненных или дополнительных сведений, Архивный отдел в 7-дневный срок запрашивает автора запроса об уточнении и дополнении запроса необходимыми для его исполнения сведениями.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18. 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19. Предоставление муниципальной услуги осуществляется в соответствии со следующими нормативными правовыми актами: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25 декабря, N 237);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2)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3)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защите информации" (Собрание законодательства Российской Федерации, 2006, N 31, ч. 1, ст. 3448);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 xml:space="preserve">4)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3448);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1993 года N 2334 "О дополнительных гарантиях прав граждан на информацию" (Собрание актов Президента и Правительства Российской Федерации, 1994, N 2, ст. 74);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Перечня сведений конфиденциального характера" (Собрание законодательства РФ, 1997, N 10, ст. 1127);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9059, опубликован в "Бюллетене нормативных актов федеральных органов исполнительной власти" от 14.05.2007 N 20);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8) </w:t>
      </w:r>
      <w:hyperlink r:id="rId28" w:history="1">
        <w:r>
          <w:rPr>
            <w:color w:val="0000FF"/>
          </w:rPr>
          <w:t>Закон</w:t>
        </w:r>
      </w:hyperlink>
      <w:r>
        <w:t xml:space="preserve"> Свердловской области от 25 марта 2005 года N 5-ОЗ "Об архивном деле в Свердловской области" ("Областная газета", 2005, 30 марта, N 82-84);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9) </w:t>
      </w:r>
      <w:hyperlink r:id="rId29" w:history="1">
        <w:r>
          <w:rPr>
            <w:color w:val="0000FF"/>
          </w:rPr>
          <w:t>Закон</w:t>
        </w:r>
      </w:hyperlink>
      <w:r>
        <w:t xml:space="preserve"> Свердловской области от 19 ноября 2008 года N 104-ОЗ "О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 ("Областная газета", 2008, 22 ноября, N 366-367);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0F31AD" w:rsidRDefault="000F31AD">
      <w:pPr>
        <w:pStyle w:val="ConsPlusNormal"/>
        <w:spacing w:before="280"/>
        <w:ind w:firstLine="540"/>
        <w:jc w:val="both"/>
      </w:pPr>
      <w:bookmarkStart w:id="2" w:name="P131"/>
      <w:bookmarkEnd w:id="2"/>
      <w:r>
        <w:t>20. Для предоставления муниципальной услуги заявитель представляет в Архивный отдел или МФЦ:</w:t>
      </w:r>
    </w:p>
    <w:p w:rsidR="000F31AD" w:rsidRDefault="000F31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1) письменный запрос либо запрос по электронной почте, либо запрос </w:t>
      </w:r>
      <w:r>
        <w:lastRenderedPageBreak/>
        <w:t>через Единый портал государственных и муниципальных услуг (функций);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В запросе заявителя должны быть указаны: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сведения о заявителе: наименование юридического лица на бланке организации; для граждан - фамилия, имя и отчество;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почтовый и/или электронный адрес заявителя;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интересующие заявителя вопрос, факт, сведения и хронологические рамки запрашиваемой информации;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личная подпись лица, представляющего интересы юридических лиц; для граждан - личная подпись;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дата.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21. Основания для приостановления муниципальной услуги отсутствуют.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22. Муниципальная услуга не предоставляется в следующих случаях: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1) если отсутствуют документы, указанные в </w:t>
      </w:r>
      <w:hyperlink w:anchor="P131" w:history="1">
        <w:r>
          <w:rPr>
            <w:color w:val="0000FF"/>
          </w:rPr>
          <w:t>пункте 20</w:t>
        </w:r>
      </w:hyperlink>
      <w:r>
        <w:t xml:space="preserve"> Регламента;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если запросы заявителей не содержат наименования юридического лица (для гражданина - фамилии, имени, отчества), почтового адреса и/или электронного адреса заявителя;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если в запросе заявителя отсутствуют необходимые сведения для проведения поисковой работы;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если запрос заявителя не поддается прочтению, ответ на обращение не дается и оно не подлежит направлению на рассмотрение заведующему Архивным отделом или уполномоченному на то лицу, о чем сообщается гражданину, направившему обращение, если его фамилия и почтовый адрес поддаются прочтению;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5) если в нем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обстоятельства, заведующий Архивным </w:t>
      </w:r>
      <w:r>
        <w:lastRenderedPageBreak/>
        <w:t>отделом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6) 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7) если в архиве отсутствуют документы по запрашиваемой тематике;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8) если архивные документы находятся в неудовлетворительном физическом состоянии и не имеют копий фонда пользования;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9) если у заявителя отсутствуют документально подтвержденные права на получение доступа к документам, содержащим персональные данные.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23. Услуги, которые являются необходимыми и обязательными для предоставления муниципальной услуги, Регламентом не установлены.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24. Архивный отдел осуществляет предоставление муниципальной услуги бесплатно.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25. Тематические запросы заявителей исполняются Архивом в порядке предоставления платных услуг (в том числе на основе договора) или бесплатно для определенных категорий заявителей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26.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1AD" w:rsidRDefault="000F31AD">
      <w:pPr>
        <w:pStyle w:val="ConsPlusNormal"/>
        <w:jc w:val="both"/>
      </w:pPr>
      <w:r>
        <w:t xml:space="preserve">(п. 26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27. Запрос заявителя муниципальной услуги, поступивший в Архивный отдел, подлежит обязательной регистрации в течение трех дней с момента поступления.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28. Регистрация заявления о предоставлении муниципальной услуги с </w:t>
      </w:r>
      <w:r>
        <w:lastRenderedPageBreak/>
        <w:t xml:space="preserve">документами, указанными в </w:t>
      </w:r>
      <w:hyperlink w:anchor="P131" w:history="1">
        <w:r>
          <w:rPr>
            <w:color w:val="0000FF"/>
          </w:rPr>
          <w:t>пункте 20</w:t>
        </w:r>
      </w:hyperlink>
      <w:r>
        <w:t xml:space="preserve"> настоящего регламента, поступившего в Архивный отдел в нерабочий или праздничный день, осуществляется в течение трех следующих за ним рабочих дней.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29. Вход в помещение, где располагается Архивный отдел, должен быть оборудован информационной табличкой, содержащей наименование Архивного отдела, Архива, его местонахождение и режим работы. На территории, прилегающей к месторасположению Архивного отдела, Архива, должны быть предусмотрены места для парковки автотранспортных средств.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30. Помещение Архивного отдела должно быть оборудовано противопожарной системой, средствами пожаротушения. Выход из помещения оборудуется соответствующим указателем с автономным источником бесперебойного питания.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0F31AD" w:rsidRDefault="000F31A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31.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32. 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33.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На информационном стенде размещается информация, указанная в </w:t>
      </w:r>
      <w:hyperlink w:anchor="P92" w:history="1">
        <w:r>
          <w:rPr>
            <w:color w:val="0000FF"/>
          </w:rPr>
          <w:t>п. 9</w:t>
        </w:r>
      </w:hyperlink>
      <w:r>
        <w:t xml:space="preserve"> Регламента.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34. Тексты материалов, размещаемых на информационных стендах, </w:t>
      </w:r>
      <w:r>
        <w:lastRenderedPageBreak/>
        <w:t>печатаются удобным для чтения шрифтом (размер шрифта не менее N 18), наиболее важные места выделяются другим шрифтом.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35. Показателями доступности и качества предоставления муниципальной услуги являются: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обеспечение возможности направления запроса в электронной форме;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получение услуги заявителем посредством МФЦ;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прием и регистрация запроса о предоставлении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соблюдение сроков рассмотрения запросов;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6) возможность получения информации по вопросам рассмотрения запроса, в том числе о ходе его рассмотрения;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7) полнота и качество ответа на запрос;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8) обеспечение беспрепятственного доступа лиц с ограниченными возможностями в помещение, в котором предоставляется услуга.</w:t>
      </w:r>
    </w:p>
    <w:p w:rsidR="000F31AD" w:rsidRDefault="000F31AD">
      <w:pPr>
        <w:pStyle w:val="ConsPlusNormal"/>
        <w:jc w:val="both"/>
      </w:pPr>
      <w:r>
        <w:t xml:space="preserve">(подп. 8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0F31AD" w:rsidRDefault="000F31AD">
      <w:pPr>
        <w:pStyle w:val="ConsPlusNormal"/>
        <w:jc w:val="both"/>
      </w:pPr>
      <w:r>
        <w:t xml:space="preserve">(п. 35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36. Заявитель муниципальной услуги на стадии рассмотрения его запроса Архивным отделом имеет право: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получать уведомление о направлении обращения в Архив, в компетенцию которого входит разрешение поставленных в обращении вопросов;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обращаться с заявлением о прекращении рассмотрения обращения;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5) осуществлять иные действия, не противоречащие настоящему Регламенту.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37. Специалисты Архивного отдела обеспечивают: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архивах, за исключением судов, органов дознания и органов предварительного следствия;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38. Параметрами полноты и качества ответа на запрос являются: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наличие ответов на все поставленные в обращении вопросы;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четкость, логичность и простота изложения ответа;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39. Иные требования, в том числе учитывающие особенности предоставления муниципальной услуги в электронной форме: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обеспечение возможности получения заявителем муниципальной услуги информации о предоставляемой муниципальной услуге в Едином портале государственных и муниципальных услуг (функций), Портале государственных и муниципальных услуг Свердловской области в информационно-телекоммуникационной сети "Интернет";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обеспечение информирования заявителя муниципальной услуги, направившего запрос в форме электронного сообщения, о поступлении данного запроса в Архивный отдел, путем отправки электронного сообщения, подтверждающего поступление запроса.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F31AD" w:rsidRDefault="000F31AD">
      <w:pPr>
        <w:pStyle w:val="ConsPlusNormal"/>
        <w:jc w:val="center"/>
      </w:pPr>
      <w:r>
        <w:t>АДМИНИСТРАТИВНЫХ ПРОЦЕДУР, ТРЕБОВАНИЯ К ПОРЯДКУ ИХ</w:t>
      </w:r>
    </w:p>
    <w:p w:rsidR="000F31AD" w:rsidRDefault="000F31AD">
      <w:pPr>
        <w:pStyle w:val="ConsPlusNormal"/>
        <w:jc w:val="center"/>
      </w:pPr>
      <w:r>
        <w:t>ВЫПОЛНЕНИЯ, В ТОМ ЧИСЛЕ ОСОБЕННОСТИ ВЫПОЛНЕНИЯ</w:t>
      </w:r>
    </w:p>
    <w:p w:rsidR="000F31AD" w:rsidRDefault="000F31AD">
      <w:pPr>
        <w:pStyle w:val="ConsPlusNormal"/>
        <w:jc w:val="center"/>
      </w:pPr>
      <w:r>
        <w:t>АДМИНИСТРАТИВНЫХ ПРОЦЕДУР В ЭЛЕКТРОННОЙ ФОРМЕ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>40. Предоставление муниципальной услуги включает в себя следующие административные процедуры: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1) прием, регистрация запросов заявителей в Архивном отделе или МФЦ и рассмотрение их заведующим Архивным отделом;</w:t>
      </w:r>
    </w:p>
    <w:p w:rsidR="000F31AD" w:rsidRDefault="000F31AD">
      <w:pPr>
        <w:pStyle w:val="ConsPlusNormal"/>
        <w:jc w:val="both"/>
      </w:pPr>
      <w:r>
        <w:t xml:space="preserve">(подп. 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анализ тематики запросов заявителей;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передача запросов заявителей на исполнение в Архив;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подготовка и направление ответов заявителям.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41. Блок-схема последовательности действий при предоставлении муниципальной услуги приведена в приложении к настоящему Регламенту (не приводится).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42. Основанием для начала исполнения административной процедуры "Прием, регистрация запросов заявителей и рассмотрение их заведующим Архивным отделом" является письменное обращение заинтересованного в получении муниципальной услуги лица в Архивный отдел или МФЦ.</w:t>
      </w:r>
    </w:p>
    <w:p w:rsidR="000F31AD" w:rsidRDefault="000F31AD">
      <w:pPr>
        <w:pStyle w:val="ConsPlusNormal"/>
        <w:jc w:val="both"/>
      </w:pPr>
      <w:r>
        <w:t xml:space="preserve">(п. 42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43. Поступившие в Архивный отдел письменные запросы заявителей регистрируются специалистом Архивного отдела, ответственным за прием заявлений и документов, и представляются заведующему Архивным отделом на рассмотрение в течение трех дней.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44. Депутатские запросы, обращения комитетов и комиссий палат Федерального Собрания Российской Федерации, Законодательного Собрания Свердловской области, представительных органов местного самоуправления по вопросам их ведения, иных федеральных органов исполнительной власти и исполнительных органов государственной власти и местного самоуправления Свердловской области о предоставлении информации рассматриваются заведующим Архивным отделом в день поступления.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45. При поступлении в Архивный отдел запроса по электронной почте или через Единый портал государственных и муниципальных услуг (функций) запрос распечатывается на бумажном носителе, регистрируется специалистом Архивного отдела, ответственным за прием заявления и документов, и представляются заведующему Архивным отделом на рассмотрение. При поступлении по электронной почте запроса, не требующего последующих действий Архивного отдела по направлению его на исполнение в Архив, ответ заявителю направляется специалистом Архивного отдела по почте или по электронному адресу, указанному в запросе.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46. Результатом выполнения административной процедуры является представление запроса на рассмотрение заведующему Архивным отделом.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47. Срок исполнения данной административной процедуры 3 дня.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48. Основанием для начала административной процедуры "Анализ тематики запроса" является поступление запроса на рассмотрение заведующему Архивным отделом.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49. Анализ тематики поступивших запросов осуществляется с использованием имеющихся в Архивном отделе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заявителей.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50. Результатом выполнения административной процедуры является определение: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правомочности получения заявителем запрашиваемой информации с учетом ограничений на предоставление сведений, содержащих сведения конфиденциального характера;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степени полноты сведений, содержащихся в запросе заявителя, необходимых для проведения поисковой работы;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местонахождения архивных документов, необходимых для исполнения запроса;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адреса конкретных органов и организаций, куда по принадлежности следует направить на исполнение запрос заявителя.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51. Срок исполнения данной административной процедуры - 5 дней.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52. Основанием для начала административной процедуры "Передача запросов заявителей в Архив" является определение местонахождения документов, необходимых для исполнения запроса.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53. Заведующий Архивным отделом передает запрос с резолюцией специалисту Архивного отдела.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54. По итогам анализа тематики поступившего обращения (запроса) заявителя Архивный отдел: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готовит и направляет соответствующие запросы на исполнение в Архив для ответа в адрес заявителя о результатах поиска запрашиваемой информации;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2) письменно уведомляет заявителя о направлении соответствующего запроса на исполнение в Архив для ответа в адрес заявителя о результатах поиска запрашиваемой информации;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дает мотивированный отказ автору запроса в получении запрашиваемых сведений при отсутствии у него права на их получение.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55. Результатом исполнения административной процедуры является: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направление запроса на исполнение в Архив для ответа в адрес заявителя о результатах поиска запрашиваемой информации;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письменное уведомление заявителя об отказе в получении запрашиваемых сведений при отсутствии у него права на их получение.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56. Срок исполнения данной административной процедуры 5 дней.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57. Основанием для начала административной процедуры "Подготовка и направление ответов заявителям" является направление специалистом Архивного отдела запросов заявителей на исполнение в Архив.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58. Архив по результатам рассмотрения запросов, поступивших из Архивного отдела, в течение 30 дней со дня регистрации запроса в Архиве, готовит информационные материалы (архивные справки, архивные выписки, архивные копии), ответы об отсутствии запрашиваемых сведений, рекомендации о дальнейших путях поиска необходимой информации и направляет непосредственно в адрес заявителя.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59. Архив направляет в Архивный отдел письмо - уведомление о результатах рассмотрения и исполнения запроса.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60. Оплата тематического запроса производится в Архиве при получении положительного результата (наличии копий архивных документов по запрашиваемым сведениям).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61. Результатом административной процедуры является направление ответа заявителю. Рассмотрение запроса пользователя является законченным, если дан ответ по существу запроса, по нему приняты необходимые меры, автор запроса проинформирован по результатам исполнения.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62. Муниципальная услуга считается предоставленной в случае получения заявителем запрашиваемой информации или мотивированного ответа об отсутствии архивной информации.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center"/>
        <w:outlineLvl w:val="1"/>
      </w:pPr>
      <w:r>
        <w:t>IV. ФОРМЫ КОНТРОЛЯ ЗА ИСПОЛНЕНИЕМ</w:t>
      </w:r>
    </w:p>
    <w:p w:rsidR="000F31AD" w:rsidRDefault="000F31AD">
      <w:pPr>
        <w:pStyle w:val="ConsPlusNormal"/>
        <w:jc w:val="center"/>
      </w:pPr>
      <w:r>
        <w:t>АДМИНИСТРАТИВНОГО РЕГЛАМЕНТА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>63.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64.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 заведующий Архивным отделом.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F31AD" w:rsidRDefault="000F31A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65. Текущий контроль осуществляется путем проведения проверок заведующим Архивным отделом соблюдения и исполнения специалистом Архивного отдела положений настоящего Регламента.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66. Архивный отдел осуществляет контроль за предоставлением муниципальной услуги Архивом.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67.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Архивного отдела.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69. Проверки могут быть плановыми (осуществляться на основании годовых планов работы Архивного отдела) и внеплановыми, в том числе, по конкретному обращению заявителя.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70. Для проверки полноты и качества исполнения муниципальной услуги формируется рабочая группа, в состав которой включаются муниципальные служащие Архивного отдела. Состав рабочей группы утверждается распоряжением Администрации Артемовского городского округа.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lastRenderedPageBreak/>
        <w:t>Результаты деятельности рабочей группы оформляются в виде справки, в которой отмечаются выявленные недостатки и предложения по их устранению. Справка направляется главе Администрации Артемовского городского округа.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71. По результатам проведенных проверок, в случае выявления нарушения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72. Проверки также могут проводиться по конкретной жалобе гражданина или организации.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center"/>
        <w:outlineLvl w:val="1"/>
      </w:pPr>
      <w:r>
        <w:t>V. ДОСУДЕБНЫЙ (ВНЕСУДЕБНОГО) ПОРЯДОК ОБЖАЛОВАНИЯ</w:t>
      </w:r>
    </w:p>
    <w:p w:rsidR="000F31AD" w:rsidRDefault="000F31AD">
      <w:pPr>
        <w:pStyle w:val="ConsPlusNormal"/>
        <w:jc w:val="center"/>
      </w:pPr>
      <w:r>
        <w:t>РЕШЕНИЙ И ДЕЙСТВИЙ (БЕЗДЕЙСТВИЯ) АРХИВНОГО ОТДЕЛА,</w:t>
      </w:r>
    </w:p>
    <w:p w:rsidR="000F31AD" w:rsidRDefault="000F31AD">
      <w:pPr>
        <w:pStyle w:val="ConsPlusNormal"/>
        <w:jc w:val="center"/>
      </w:pPr>
      <w:r>
        <w:t>ПРЕДОСТАВЛЯЮЩЕГО МУНИЦИПАЛЬНУЮ УСЛУГУ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ind w:firstLine="540"/>
        <w:jc w:val="both"/>
      </w:pPr>
      <w:r>
        <w:t>73.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случаях, если: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5) отказано в исправлении допущенных опечаток и ошибок в документах, выданных в результате предоставления муниципальной услуги.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74. Жалоба подается в Архивный отдел (Свердловская область, город Артемовский, улица Чехова, дом 30) на имя главы Администрации Артемовского городского округа. Жалоба может быть направлена по почте, </w:t>
      </w:r>
      <w:r>
        <w:lastRenderedPageBreak/>
        <w:t>через МФЦ, с использованием информационно-телекоммуникационной сети "Интернет", официального сайта Артемовского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0F31AD" w:rsidRDefault="000F31A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Жалоба должна содержать: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1) фамилию, имя, отчество,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75.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31AD" w:rsidRDefault="000F31AD">
      <w:pPr>
        <w:pStyle w:val="ConsPlusNormal"/>
        <w:jc w:val="both"/>
      </w:pPr>
      <w:r>
        <w:t xml:space="preserve">(п. 75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1289-ПА)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76. По результатам рассмотрения жалобы уполномоченный орган принимает одно из следующих решений: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 xml:space="preserve">1) удовлетворить жалобу, в том числе в форме отмены принятого решения, исправления допущенных опечаток и ошибок в выданных в </w:t>
      </w:r>
      <w: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2) отказать в удовлетворении жалобы.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77.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78. Ответ на жалобу не дается в следующих случаях: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если текст письменной жалобы не поддается прочтению;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- 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79.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80.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81.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</w:t>
      </w:r>
    </w:p>
    <w:p w:rsidR="000F31AD" w:rsidRDefault="000F31AD">
      <w:pPr>
        <w:pStyle w:val="ConsPlusNormal"/>
        <w:spacing w:before="280"/>
        <w:ind w:firstLine="540"/>
        <w:jc w:val="both"/>
      </w:pPr>
      <w: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 общей юрисдикции по месту его жительства по адресу: 623780, г. Артемовский, Свердловская область, ул. Мира, 15.</w:t>
      </w: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jc w:val="both"/>
      </w:pPr>
    </w:p>
    <w:p w:rsidR="000F31AD" w:rsidRDefault="000F3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3" w:name="_GoBack"/>
      <w:bookmarkEnd w:id="3"/>
    </w:p>
    <w:sectPr w:rsidR="00CC72CE" w:rsidRPr="00EA5490" w:rsidSect="00F7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D"/>
    <w:rsid w:val="000F31AD"/>
    <w:rsid w:val="0011139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D8AB-545D-4B28-9AE8-A84859A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A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F31A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F3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FA1FEA536EE4263AB7C420F5D23F8BFE0D76320C6E310651A9BE8AE21B256CE392D749Q6F8I" TargetMode="External"/><Relationship Id="rId13" Type="http://schemas.openxmlformats.org/officeDocument/2006/relationships/hyperlink" Target="consultantplus://offline/ref=9ACAEEE7EE522E33E041E412FC3F30EE2539EFCC22F2DA69D0AF0B216D5C68645411F7E7D9AE50286DF58ED74B7F6552E8Q2FFI" TargetMode="External"/><Relationship Id="rId18" Type="http://schemas.openxmlformats.org/officeDocument/2006/relationships/hyperlink" Target="consultantplus://offline/ref=9ACAEEE7EE522E33E041E412FC3F30EE2539EFCC22F6D069D6A90B216D5C68645411F7E7CBAE08246FFD90D7416A3303AD7396D1C85C5F1F1BC280B9Q0F8I" TargetMode="External"/><Relationship Id="rId26" Type="http://schemas.openxmlformats.org/officeDocument/2006/relationships/hyperlink" Target="consultantplus://offline/ref=9ACAEEE7EE522E33E041FA1FEA536EE4253AB3C620F7D23F8BFE0D76320C6E310651A9BE8AE21B256CE392D749Q6F8I" TargetMode="External"/><Relationship Id="rId39" Type="http://schemas.openxmlformats.org/officeDocument/2006/relationships/hyperlink" Target="consultantplus://offline/ref=9ACAEEE7EE522E33E041E412FC3F30EE2539EFCC22F6D069D6A90B216D5C68645411F7E7CBAE08246FFD90D3406A3303AD7396D1C85C5F1F1BC280B9Q0F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CAEEE7EE522E33E041FA1FEA536EE4263AB6C428A5853DDAAB03733A5C34210218FEBB96EA063B6DFD91QDFEI" TargetMode="External"/><Relationship Id="rId34" Type="http://schemas.openxmlformats.org/officeDocument/2006/relationships/hyperlink" Target="consultantplus://offline/ref=9ACAEEE7EE522E33E041E412FC3F30EE2539EFCC21F7D96CDEAD0B216D5C68645411F7E7CBAE08246FFD91D2496A3303AD7396D1C85C5F1F1BC280B9Q0F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ACAEEE7EE522E33E041FA1FEA536EE42733B6C725F1D23F8BFE0D76320C6E310651A9BE8AE21B256CE392D749Q6F8I" TargetMode="External"/><Relationship Id="rId12" Type="http://schemas.openxmlformats.org/officeDocument/2006/relationships/hyperlink" Target="consultantplus://offline/ref=9ACAEEE7EE522E33E041E412FC3F30EE2539EFCC21F0DA6BD7AA0B216D5C68645411F7E7D9AE50286DF58ED74B7F6552E8Q2FFI" TargetMode="External"/><Relationship Id="rId17" Type="http://schemas.openxmlformats.org/officeDocument/2006/relationships/hyperlink" Target="consultantplus://offline/ref=9ACAEEE7EE522E33E041E412FC3F30EE2539EFCC22F6D069D6A90B216D5C68645411F7E7CBAE08246FFD90D7406A3303AD7396D1C85C5F1F1BC280B9Q0F8I" TargetMode="External"/><Relationship Id="rId25" Type="http://schemas.openxmlformats.org/officeDocument/2006/relationships/hyperlink" Target="consultantplus://offline/ref=9ACAEEE7EE522E33E041FA1FEA536EE42531B1C620F88F3583A70174350331341340F1B180F4052671FF90D6Q4F1I" TargetMode="External"/><Relationship Id="rId33" Type="http://schemas.openxmlformats.org/officeDocument/2006/relationships/hyperlink" Target="consultantplus://offline/ref=9ACAEEE7EE522E33E041E412FC3F30EE2539EFCC22F6D069D6A90B216D5C68645411F7E7CBAE08246FFD90D44B6A3303AD7396D1C85C5F1F1BC280B9Q0F8I" TargetMode="External"/><Relationship Id="rId38" Type="http://schemas.openxmlformats.org/officeDocument/2006/relationships/hyperlink" Target="consultantplus://offline/ref=9ACAEEE7EE522E33E041E412FC3F30EE2539EFCC22F6D069D6A90B216D5C68645411F7E7CBAE08246FFD90D34E6A3303AD7396D1C85C5F1F1BC280B9Q0F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EEE7EE522E33E041E412FC3F30EE2539EFCC22F6D069D6A90B216D5C68645411F7E7CBAE08246FFD90D74E6A3303AD7396D1C85C5F1F1BC280B9Q0F8I" TargetMode="External"/><Relationship Id="rId20" Type="http://schemas.openxmlformats.org/officeDocument/2006/relationships/hyperlink" Target="consultantplus://offline/ref=9ACAEEE7EE522E33E041E412FC3F30EE2539EFCC22F6D069D6A90B216D5C68645411F7E7CBAE08246FFD90D4496A3303AD7396D1C85C5F1F1BC280B9Q0F8I" TargetMode="External"/><Relationship Id="rId29" Type="http://schemas.openxmlformats.org/officeDocument/2006/relationships/hyperlink" Target="consultantplus://offline/ref=9ACAEEE7EE522E33E041E412FC3F30EE2539EFCC22F6D06ED0A80B216D5C68645411F7E7D9AE50286DF58ED74B7F6552E8Q2FFI" TargetMode="External"/><Relationship Id="rId41" Type="http://schemas.openxmlformats.org/officeDocument/2006/relationships/hyperlink" Target="consultantplus://offline/ref=9ACAEEE7EE522E33E041E412FC3F30EE2539EFCC22F6D069D6A90B216D5C68645411F7E7CBAE08246FFD90D24A6A3303AD7396D1C85C5F1F1BC280B9Q0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0EE2539EFCC21F7D96CDEAD0B216D5C68645411F7E7CBAE08246FFD91D2486A3303AD7396D1C85C5F1F1BC280B9Q0F8I" TargetMode="External"/><Relationship Id="rId11" Type="http://schemas.openxmlformats.org/officeDocument/2006/relationships/hyperlink" Target="consultantplus://offline/ref=9ACAEEE7EE522E33E041E412FC3F30EE2539EFCC21F7DA6DD5A30B216D5C68645411F7E7CBAE08246FFC95DE406A3303AD7396D1C85C5F1F1BC280B9Q0F8I" TargetMode="External"/><Relationship Id="rId24" Type="http://schemas.openxmlformats.org/officeDocument/2006/relationships/hyperlink" Target="consultantplus://offline/ref=9ACAEEE7EE522E33E041FA1FEA536EE42732B2C726FBD23F8BFE0D76320C6E311451F1B288EA052C6BF6C4860C346A50E1389BD0DE405F1DQ0FCI" TargetMode="External"/><Relationship Id="rId32" Type="http://schemas.openxmlformats.org/officeDocument/2006/relationships/hyperlink" Target="consultantplus://offline/ref=9ACAEEE7EE522E33E041E412FC3F30EE2539EFCC22F7D16BDFA30B216D5C68645411F7E7D9AE50286DF58ED74B7F6552E8Q2FFI" TargetMode="External"/><Relationship Id="rId37" Type="http://schemas.openxmlformats.org/officeDocument/2006/relationships/hyperlink" Target="consultantplus://offline/ref=9ACAEEE7EE522E33E041E412FC3F30EE2539EFCC22F6D069D6A90B216D5C68645411F7E7CBAE08246FFD90D34C6A3303AD7396D1C85C5F1F1BC280B9Q0F8I" TargetMode="External"/><Relationship Id="rId40" Type="http://schemas.openxmlformats.org/officeDocument/2006/relationships/hyperlink" Target="consultantplus://offline/ref=9ACAEEE7EE522E33E041E412FC3F30EE2539EFCC22F6D069D6A90B216D5C68645411F7E7CBAE08246FFD90D2486A3303AD7396D1C85C5F1F1BC280B9Q0F8I" TargetMode="External"/><Relationship Id="rId5" Type="http://schemas.openxmlformats.org/officeDocument/2006/relationships/hyperlink" Target="consultantplus://offline/ref=9ACAEEE7EE522E33E041E412FC3F30EE2539EFCC22F6D069D6A90B216D5C68645411F7E7CBAE08246FFD90D74D6A3303AD7396D1C85C5F1F1BC280B9Q0F8I" TargetMode="External"/><Relationship Id="rId15" Type="http://schemas.openxmlformats.org/officeDocument/2006/relationships/hyperlink" Target="consultantplus://offline/ref=9ACAEEE7EE522E33E041E412FC3F30EE2539EFCC21F7D96CDEAD0B216D5C68645411F7E7CBAE08246FFD91D2486A3303AD7396D1C85C5F1F1BC280B9Q0F8I" TargetMode="External"/><Relationship Id="rId23" Type="http://schemas.openxmlformats.org/officeDocument/2006/relationships/hyperlink" Target="consultantplus://offline/ref=9ACAEEE7EE522E33E041FA1FEA536EE42733B2C62AF5D23F8BFE0D76320C6E310651A9BE8AE21B256CE392D749Q6F8I" TargetMode="External"/><Relationship Id="rId28" Type="http://schemas.openxmlformats.org/officeDocument/2006/relationships/hyperlink" Target="consultantplus://offline/ref=9ACAEEE7EE522E33E041E412FC3F30EE2539EFCC21F3D161D5AA0B216D5C68645411F7E7D9AE50286DF58ED74B7F6552E8Q2FFI" TargetMode="External"/><Relationship Id="rId36" Type="http://schemas.openxmlformats.org/officeDocument/2006/relationships/hyperlink" Target="consultantplus://offline/ref=9ACAEEE7EE522E33E041E412FC3F30EE2539EFCC22F6D069D6A90B216D5C68645411F7E7CBAE08246FFD90D44D6A3303AD7396D1C85C5F1F1BC280B9Q0F8I" TargetMode="External"/><Relationship Id="rId10" Type="http://schemas.openxmlformats.org/officeDocument/2006/relationships/hyperlink" Target="consultantplus://offline/ref=9ACAEEE7EE522E33E041E412FC3F30EE2539EFCC21F7DA6DD5A30B216D5C68645411F7E7CBAE08246FFC95D1486A3303AD7396D1C85C5F1F1BC280B9Q0F8I" TargetMode="External"/><Relationship Id="rId19" Type="http://schemas.openxmlformats.org/officeDocument/2006/relationships/hyperlink" Target="consultantplus://offline/ref=9ACAEEE7EE522E33E041E412FC3F30EE2539EFCC22F6D069D6A90B216D5C68645411F7E7CBAE08246FFD90D6496A3303AD7396D1C85C5F1F1BC280B9Q0F8I" TargetMode="External"/><Relationship Id="rId31" Type="http://schemas.openxmlformats.org/officeDocument/2006/relationships/hyperlink" Target="consultantplus://offline/ref=9ACAEEE7EE522E33E041E412FC3F30EE2539EFCC22F6D069D6A90B216D5C68645411F7E7CBAE08246FFD90D44A6A3303AD7396D1C85C5F1F1BC280B9Q0F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CAEEE7EE522E33E041FA1FEA536EE42732B2C726FBD23F8BFE0D76320C6E311451F1B288EA052C6BF6C4860C346A50E1389BD0DE405F1DQ0FCI" TargetMode="External"/><Relationship Id="rId14" Type="http://schemas.openxmlformats.org/officeDocument/2006/relationships/hyperlink" Target="consultantplus://offline/ref=9ACAEEE7EE522E33E041E412FC3F30EE2539EFCC22F6D069D6A90B216D5C68645411F7E7CBAE08246FFD90D74D6A3303AD7396D1C85C5F1F1BC280B9Q0F8I" TargetMode="External"/><Relationship Id="rId22" Type="http://schemas.openxmlformats.org/officeDocument/2006/relationships/hyperlink" Target="consultantplus://offline/ref=9ACAEEE7EE522E33E041FA1FEA536EE4263AB7C420F5D23F8BFE0D76320C6E310651A9BE8AE21B256CE392D749Q6F8I" TargetMode="External"/><Relationship Id="rId27" Type="http://schemas.openxmlformats.org/officeDocument/2006/relationships/hyperlink" Target="consultantplus://offline/ref=9ACAEEE7EE522E33E041FA1FEA536EE42C35B7C824F88F3583A70174350331341340F1B180F4052671FF90D6Q4F1I" TargetMode="External"/><Relationship Id="rId30" Type="http://schemas.openxmlformats.org/officeDocument/2006/relationships/hyperlink" Target="consultantplus://offline/ref=9ACAEEE7EE522E33E041E412FC3F30EE2539EFCC22F7D16BDFA30B216D5C68645411F7E7D9AE50286DF58ED74B7F6552E8Q2FFI" TargetMode="External"/><Relationship Id="rId35" Type="http://schemas.openxmlformats.org/officeDocument/2006/relationships/hyperlink" Target="consultantplus://offline/ref=9ACAEEE7EE522E33E041E412FC3F30EE2539EFCC21F7D96CDEAD0B216D5C68645411F7E7CBAE08246FFD91D24B6A3303AD7396D1C85C5F1F1BC280B9Q0F8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2019-03-28T08:05:00Z</dcterms:created>
  <dcterms:modified xsi:type="dcterms:W3CDTF">2019-03-28T08:05:00Z</dcterms:modified>
</cp:coreProperties>
</file>