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3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33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38150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ОБЩЕСТВЕННАЯ  ПАЛАТА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623780, Свердловская область, город Артемовский, площадь Советов,3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 2 заседания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Общественной палаты Артемовского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13.05.2022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присутствует 19 чел. Из 21 (лист регистрации прилагается)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повестки перед вами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>сть дополнения и предложения в повестку?- не поступило.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Основные направления деятельности  Общественной палаты</w:t>
      </w:r>
      <w:r>
        <w:rPr>
          <w:sz w:val="28"/>
          <w:szCs w:val="28"/>
        </w:rPr>
        <w:t xml:space="preserve"> Артемовского городского округа</w:t>
      </w:r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председатель </w:t>
      </w:r>
      <w:r>
        <w:rPr>
          <w:sz w:val="28"/>
          <w:szCs w:val="28"/>
        </w:rPr>
        <w:t>Общественной палаты Р.А.Калугина</w:t>
      </w:r>
    </w:p>
    <w:p>
      <w:pPr>
        <w:pStyle w:val="NormalWeb"/>
        <w:spacing w:beforeAutospacing="0" w:before="0" w:afterAutospacing="0" w:after="0"/>
        <w:ind w:right="28"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Заслушав информацию председателя </w:t>
      </w:r>
      <w:r>
        <w:rPr>
          <w:sz w:val="28"/>
          <w:szCs w:val="28"/>
        </w:rPr>
        <w:t>Общественной палаты Р.А.Калугина</w:t>
      </w:r>
      <w:r>
        <w:rPr>
          <w:color w:val="000000"/>
          <w:sz w:val="28"/>
          <w:szCs w:val="28"/>
        </w:rPr>
        <w:t xml:space="preserve"> об основных направлениях деятельности  Общественной палаты</w:t>
      </w:r>
      <w:r>
        <w:rPr>
          <w:sz w:val="28"/>
          <w:szCs w:val="28"/>
        </w:rPr>
        <w:t xml:space="preserve"> Артемовского городского округа, </w:t>
      </w:r>
      <w:r>
        <w:rPr>
          <w:b/>
          <w:i/>
          <w:color w:val="000000"/>
          <w:sz w:val="28"/>
          <w:szCs w:val="28"/>
        </w:rPr>
        <w:t xml:space="preserve"> Общественная палата решила:</w:t>
      </w:r>
    </w:p>
    <w:p>
      <w:pPr>
        <w:pStyle w:val="NormalWeb"/>
        <w:spacing w:beforeAutospacing="0" w:before="0" w:afterAutospacing="0" w:after="0"/>
        <w:ind w:right="28"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Информацию об основных направлениях деятельности  Общественной палаты</w:t>
      </w:r>
      <w:r>
        <w:rPr>
          <w:sz w:val="28"/>
          <w:szCs w:val="28"/>
        </w:rPr>
        <w:t xml:space="preserve"> Артемовского городского округа принять к сведению</w:t>
      </w:r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 назначении заместителя председателя Общественной палаты.</w:t>
      </w:r>
      <w:r>
        <w:rPr>
          <w:rFonts w:cs="Liberation Serif"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председатель </w:t>
      </w:r>
      <w:r>
        <w:rPr>
          <w:sz w:val="28"/>
          <w:szCs w:val="28"/>
        </w:rPr>
        <w:t>Общественной палаты Р.А.Калугина</w:t>
      </w:r>
      <w:r>
        <w:rPr>
          <w:rFonts w:cs="Liberation Serif"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кандидатура Афанасьева А.А.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  <w:t>Решение: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заместителем председателя </w:t>
      </w:r>
      <w:r>
        <w:rPr>
          <w:color w:val="000000"/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Афанасьева А.А.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Об избрании секретаря Общественной палаты.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председатель </w:t>
      </w:r>
      <w:r>
        <w:rPr>
          <w:sz w:val="28"/>
          <w:szCs w:val="28"/>
        </w:rPr>
        <w:t>Общественной палаты Р.А.Калугина</w:t>
      </w:r>
      <w:r>
        <w:rPr>
          <w:rFonts w:cs="Liberation Serif" w:ascii="Liberation Serif" w:hAnsi="Liberation Serif"/>
          <w:b/>
          <w:i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кандидатура Серегиной Т.В.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  <w:t>Решение: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</w:t>
      </w:r>
      <w:r>
        <w:rPr>
          <w:color w:val="000000"/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Серегину Т.В.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ab/>
        <w:t>Об утверждении количества комиссий Общественной палаты, их наименований, определение направлений их деятельности.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bookmarkStart w:id="1" w:name="P124"/>
      <w:bookmarkEnd w:id="1"/>
      <w:r>
        <w:rPr>
          <w:rFonts w:cs="Times New Roman"/>
          <w:b w:val="false"/>
          <w:bCs w:val="false"/>
          <w:color w:val="000000"/>
          <w:sz w:val="28"/>
          <w:szCs w:val="28"/>
        </w:rPr>
        <w:tab/>
      </w:r>
      <w:r>
        <w:rPr>
          <w:b w:val="false"/>
          <w:bCs w:val="false"/>
          <w:color w:val="000000"/>
          <w:sz w:val="28"/>
          <w:szCs w:val="28"/>
        </w:rPr>
        <w:t xml:space="preserve">Об избрании председателей комиссий Общественной палаты.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ab/>
        <w:t xml:space="preserve">О формировании составов комиссий в Общественной палате.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>Докладчик:</w:t>
      </w:r>
      <w:r>
        <w:rPr>
          <w:rFonts w:cs="Times New Roman"/>
          <w:color w:val="000000"/>
          <w:sz w:val="28"/>
          <w:szCs w:val="28"/>
        </w:rPr>
        <w:t xml:space="preserve"> председатель Общественной палаты Р.А.Калугина</w:t>
      </w:r>
    </w:p>
    <w:p>
      <w:pPr>
        <w:pStyle w:val="ListParagraph"/>
        <w:ind w:left="0" w:hanging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Членами Общественной палаты принято решение об утверждении трех комиссий:</w:t>
      </w:r>
      <w:r>
        <w:rPr>
          <w:color w:val="000000"/>
          <w:sz w:val="28"/>
          <w:szCs w:val="28"/>
        </w:rPr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социальным вопросам (образование, спорт, здравоохранение, молодежная политика)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Комиссия п</w:t>
      </w:r>
      <w:r>
        <w:rPr>
          <w:sz w:val="28"/>
          <w:szCs w:val="28"/>
        </w:rPr>
        <w:t xml:space="preserve">о экономическим вопросам (бюджет и налоги)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вопросам ЖКХ и благоустройства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Избрать председателей комиссий: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социальным вопросам (образование, спорт, здравоохранение, молодежная политика), председатель </w:t>
      </w:r>
      <w:r>
        <w:rPr>
          <w:b/>
          <w:i/>
          <w:sz w:val="28"/>
          <w:szCs w:val="28"/>
        </w:rPr>
        <w:t>Юрьева В.В.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18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1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п</w:t>
      </w:r>
      <w:r>
        <w:rPr>
          <w:sz w:val="28"/>
          <w:szCs w:val="28"/>
        </w:rPr>
        <w:t xml:space="preserve">о экономическим вопросам (бюджет и налоги), председатель  </w:t>
      </w:r>
      <w:r>
        <w:rPr>
          <w:b/>
          <w:i/>
          <w:sz w:val="28"/>
          <w:szCs w:val="28"/>
        </w:rPr>
        <w:t>Малых А.П.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18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1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вопросам ЖКХ и благоустройства, председатель  </w:t>
      </w:r>
      <w:r>
        <w:rPr>
          <w:b/>
          <w:i/>
          <w:sz w:val="28"/>
          <w:szCs w:val="28"/>
        </w:rPr>
        <w:t>Кучин А.Н.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>Утвердить составы комиссий: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социальным вопросам (образование, спорт, здравоохранение, молодежная политика): Неустроев В.Ф., Фатеев О.Н., Шумейко В.А., Доможирова Л.И., Ежов К.С., Мухлиев Р.Н., Скутин В.Н., Трушников Н.А. , Бабкина И.Г.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по вопросам ЖКХ и благоустройства: Юрьев В.В., Фролова Л.И., Малых А.П., Тухбатуллин Т.Н., Азизов М.Т., Афанасьев А.А.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Комиссия п</w:t>
      </w:r>
      <w:r>
        <w:rPr>
          <w:sz w:val="28"/>
          <w:szCs w:val="28"/>
        </w:rPr>
        <w:t>о экономическим вопросам (бюджет и налоги):Кожевина И.Е., Шабанов А.Л., Кучин А.Н., Тухбатуллин Т.Н., Воронцов А.В.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  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 формировании Совета Общественной палаты.</w:t>
      </w:r>
      <w:r>
        <w:rPr>
          <w:b/>
          <w:i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председатель </w:t>
      </w:r>
      <w:r>
        <w:rPr>
          <w:sz w:val="28"/>
          <w:szCs w:val="28"/>
        </w:rPr>
        <w:t>Общественной палаты Р.А.Калугина</w:t>
      </w:r>
    </w:p>
    <w:p>
      <w:pPr>
        <w:pStyle w:val="3"/>
        <w:shd w:val="clear" w:color="auto" w:fill="FFFFFF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color w:val="auto"/>
          <w:sz w:val="28"/>
          <w:szCs w:val="28"/>
          <w:lang w:eastAsia="ru-RU"/>
        </w:rPr>
        <w:t xml:space="preserve">В соответствии со статьей 18 Регламента </w:t>
      </w:r>
      <w:r>
        <w:rPr>
          <w:rFonts w:cs="Times New Roman" w:ascii="Times New Roman" w:hAnsi="Times New Roman"/>
          <w:b w:val="false"/>
          <w:color w:val="auto"/>
          <w:sz w:val="28"/>
          <w:szCs w:val="28"/>
        </w:rPr>
        <w:t>Общественной палаты Артемовского городского округа, утвержденного решением Общественной палаты Артемовского городского округа  от 22.01.2019  № 1, предлагается сформировать Совет Общественной палаты.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  <w:t>Решение: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>
        <w:rPr>
          <w:color w:val="000000"/>
          <w:sz w:val="28"/>
          <w:szCs w:val="28"/>
        </w:rPr>
        <w:t xml:space="preserve">Совета Общественной палаты: 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Общественной палаты Р.А.Калугина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cs="Times New Roman" w:ascii="Times New Roman" w:hAnsi="Times New Roman"/>
          <w:color w:val="000000"/>
          <w:sz w:val="28"/>
          <w:szCs w:val="28"/>
        </w:rPr>
        <w:t>Общественной палаты А.А.Афанасьев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</w:t>
      </w:r>
      <w:r>
        <w:rPr>
          <w:rFonts w:cs="Times New Roman" w:ascii="Times New Roman" w:hAnsi="Times New Roman"/>
          <w:color w:val="000000"/>
          <w:sz w:val="28"/>
          <w:szCs w:val="28"/>
        </w:rPr>
        <w:t>Общественной палаты Т.В.Серегина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комиссии по социальным вопросам (образование, спорт, здравоохранение, молодежная политика) Юрьев В.В.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 комиссии п</w:t>
      </w:r>
      <w:r>
        <w:rPr>
          <w:rFonts w:cs="Times New Roman" w:ascii="Times New Roman" w:hAnsi="Times New Roman"/>
          <w:sz w:val="28"/>
          <w:szCs w:val="28"/>
        </w:rPr>
        <w:t xml:space="preserve">о экономическим вопросам (бюджет и налоги) А.П.Малых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cs="Times New Roman" w:ascii="Times New Roman" w:hAnsi="Times New Roman"/>
          <w:sz w:val="28"/>
          <w:szCs w:val="28"/>
        </w:rPr>
        <w:t xml:space="preserve"> по вопросам ЖКХ и благоустройства А.Н.Кучин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Тухбатуллин Т.Н.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–  19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возд.   -  0 чел.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против  - 0 чел.</w:t>
      </w:r>
    </w:p>
    <w:p>
      <w:pPr>
        <w:pStyle w:val="NormalWeb"/>
        <w:spacing w:beforeAutospacing="0" w:before="0" w:afterAutospacing="0" w:after="0"/>
        <w:ind w:right="28" w:hang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направлении членов Общественной палаты в составы комиссий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Артемовского городского округа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Докладчик:</w:t>
      </w:r>
      <w:r>
        <w:rPr>
          <w:color w:val="000000"/>
          <w:sz w:val="28"/>
          <w:szCs w:val="28"/>
        </w:rPr>
        <w:t xml:space="preserve"> председатель </w:t>
      </w:r>
      <w:r>
        <w:rPr>
          <w:sz w:val="28"/>
          <w:szCs w:val="28"/>
        </w:rPr>
        <w:t>Общественной палаты Р.А.Калугина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Артемовского городского округа направила в адрес Общественной палаты обращения о направлении членов Общественной палаты для работы в составе комиссий (обращения прилагаются).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На основании статьи 6. Положения об Общественной палате Артемовского городского округа, утвержденного решением </w:t>
      </w:r>
      <w:r>
        <w:rPr>
          <w:rFonts w:cs="Times New Roman" w:ascii="Times New Roman" w:hAnsi="Times New Roman"/>
          <w:b w:val="false"/>
          <w:bCs/>
          <w:sz w:val="28"/>
          <w:szCs w:val="28"/>
        </w:rPr>
        <w:t xml:space="preserve">Думы Артемовского городского округа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от 29 ноября 2007 г. N 252 (с изменениями от 21.02.2012 </w:t>
      </w:r>
      <w:hyperlink r:id="rId3">
        <w:r>
          <w:rPr>
            <w:rFonts w:cs="Times New Roman" w:ascii="Times New Roman" w:hAnsi="Times New Roman"/>
            <w:b w:val="false"/>
            <w:sz w:val="28"/>
            <w:szCs w:val="28"/>
          </w:rPr>
          <w:t>N 40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 xml:space="preserve">, от 15.02.2018 </w:t>
      </w:r>
      <w:hyperlink r:id="rId4">
        <w:r>
          <w:rPr>
            <w:rFonts w:cs="Times New Roman" w:ascii="Times New Roman" w:hAnsi="Times New Roman"/>
            <w:b w:val="false"/>
            <w:sz w:val="28"/>
            <w:szCs w:val="28"/>
          </w:rPr>
          <w:t>N 311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от 27.06.2019 </w:t>
      </w:r>
      <w:hyperlink r:id="rId5">
        <w:r>
          <w:rPr>
            <w:rFonts w:cs="Times New Roman" w:ascii="Times New Roman" w:hAnsi="Times New Roman"/>
            <w:b w:val="false"/>
            <w:sz w:val="28"/>
            <w:szCs w:val="28"/>
          </w:rPr>
          <w:t>N 563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 xml:space="preserve">),  Общественная палата осуществляет общественный контроль за деятельностью органов местного самоуправления, муниципальных учреждений Артемовского городского округа. </w:t>
      </w:r>
    </w:p>
    <w:p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Участие в осуществлении независимой антикоррупционной экспертизы муниципальных нормативных правовых актов и их проектов. Экспертиза </w:t>
      </w:r>
      <w:r>
        <w:rPr>
          <w:rFonts w:ascii="Times New Roman" w:hAnsi="Times New Roman"/>
          <w:sz w:val="28"/>
          <w:szCs w:val="28"/>
        </w:rPr>
        <w:t xml:space="preserve">сайта Артемовского городского округа  на предмет противодействия коррупции. </w:t>
      </w:r>
      <w:r>
        <w:rPr>
          <w:rFonts w:cs="Times New Roman" w:ascii="Times New Roman" w:hAnsi="Times New Roman"/>
          <w:sz w:val="28"/>
          <w:szCs w:val="28"/>
        </w:rPr>
        <w:t>Организация общественных обсуждений, общественных слушаний законопроектов и нормативных актов.</w:t>
      </w:r>
      <w:r>
        <w:rPr>
          <w:sz w:val="28"/>
          <w:szCs w:val="28"/>
        </w:rPr>
        <w:t xml:space="preserve"> В</w:t>
      </w:r>
      <w:r>
        <w:rPr>
          <w:rFonts w:cs="Times New Roman" w:ascii="Times New Roman" w:hAnsi="Times New Roman"/>
          <w:sz w:val="28"/>
          <w:szCs w:val="28"/>
        </w:rPr>
        <w:t>ыборочная  экспертиза Постановлений Администрации Артемовского городского округа, представленных на сайте в сети Интернет на предмет противодействия коррупции изучили Положение Администрации Артемовского городского округа от 24 апреля 2015 г. N 591-ПА «О работе системы "Телефон доверия"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округа»,  проверили порядок организации работы системы «Телефон доверия».</w:t>
      </w:r>
    </w:p>
    <w:p>
      <w:pPr>
        <w:pStyle w:val="ConsPlusNormal"/>
        <w:ind w:firstLine="708"/>
        <w:jc w:val="both"/>
        <w:rPr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Поручить Ежову К.С. проведение экспертизы нормативно правовых актов Администрации Артемовского городского округа. </w:t>
      </w:r>
    </w:p>
    <w:p>
      <w:pPr>
        <w:pStyle w:val="Normal"/>
        <w:ind w:left="-15" w:firstLine="723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Основной формой взаимодействия органов власти и институтов гражданского общества в противодействии коррупции являются участие представителей общественных палат в работе консультативно-совещательных органов, формируемых  при органах власти всех уровней, что  значительно снижает потенциальный риск коррупции в деятельности органов власти.</w:t>
      </w:r>
    </w:p>
    <w:p>
      <w:pPr>
        <w:pStyle w:val="ConsPlusNormal"/>
        <w:jc w:val="both"/>
        <w:rPr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На основании обращений Администрации Артемовского городского округа, Думы Артемовского городского округа, Счетной палаты Артемовского городского округа,  руководителей управлений и организаций Артемовского городского округа, учитывая личное согласие членов палаты, Общественная палата направляет: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1. В комиссию по противодействию коррупции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Администрации Артемовского городского округа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– Калугину Р.А., Воронцова А.В.</w:t>
      </w:r>
    </w:p>
    <w:p>
      <w:pPr>
        <w:pStyle w:val="Normal"/>
        <w:ind w:left="360" w:hanging="0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2. В комиссию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Администрации Артемовского городского округа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</w:t>
      </w:r>
    </w:p>
    <w:p>
      <w:pPr>
        <w:pStyle w:val="Normal"/>
        <w:ind w:hanging="0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аттестации муниципальных служащих – Серегину Т.В.</w:t>
      </w:r>
    </w:p>
    <w:p>
      <w:pPr>
        <w:pStyle w:val="Normal"/>
        <w:ind w:left="360" w:hanging="0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3.В Совет по образованию при главе Артемовского городского округа –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Калугину Р.А.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, Воронцова А.В.,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Доможирову Л.И., Ежова К.С.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4. В координационный Совет по патриотическому воспитанию граждан в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Артемовском городском округе - Доможирову Л.И., Ежова К.С., Скутина В.Н., Фатеева О.Н.</w:t>
      </w:r>
    </w:p>
    <w:p>
      <w:pPr>
        <w:pStyle w:val="Normal"/>
        <w:shd w:val="clear" w:color="auto" w:fill="FFFFFF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5. В комиссию по приему и рассмотрению документов по награждению </w:t>
      </w:r>
    </w:p>
    <w:p>
      <w:pPr>
        <w:pStyle w:val="Normal"/>
        <w:shd w:val="clear" w:color="auto" w:fill="FFFFFF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граждан Артемовского городского округа и присвоения им почетных званий - Калугину Р.А.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</w:t>
      </w:r>
      <w:r>
        <w:rPr>
          <w:b w:val="false"/>
          <w:bCs w:val="false"/>
          <w:i w:val="false"/>
          <w:iCs w:val="false"/>
          <w:sz w:val="28"/>
          <w:szCs w:val="28"/>
        </w:rPr>
        <w:t>6. В конкурсную комиссию для проведения конкурса на замещение вакантной должности муниципальной службы в органах местного самоуправления Артемовского городского округа – Серегину Т.В.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</w:t>
      </w:r>
      <w:r>
        <w:rPr>
          <w:b w:val="false"/>
          <w:bCs w:val="false"/>
          <w:i w:val="false"/>
          <w:iCs w:val="false"/>
          <w:sz w:val="28"/>
          <w:szCs w:val="28"/>
        </w:rPr>
        <w:t>7. В комиссию  по культурно – историческому наследию Администрации Артемовского городского округа - Кожевину И.Е.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комиссию по обеспечению реализации муниципальной программы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«Формирование современной городской среды в Артемовском городском округе до 2024 года»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- Калугину Р.А., Фролову Л.И.</w:t>
      </w:r>
    </w:p>
    <w:p>
      <w:pPr>
        <w:pStyle w:val="Normal"/>
        <w:tabs>
          <w:tab w:val="clear" w:pos="708"/>
          <w:tab w:val="left" w:pos="5130" w:leader="none"/>
        </w:tabs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</w:t>
      </w:r>
      <w:r>
        <w:rPr>
          <w:b w:val="false"/>
          <w:bCs w:val="false"/>
          <w:i w:val="false"/>
          <w:iCs w:val="false"/>
          <w:sz w:val="28"/>
          <w:szCs w:val="28"/>
        </w:rPr>
        <w:t>9. В комиссии Думы Артемовского городского округа -  Калугину Р.А.:</w:t>
      </w:r>
    </w:p>
    <w:p>
      <w:pPr>
        <w:pStyle w:val="Normal"/>
        <w:tabs>
          <w:tab w:val="clear" w:pos="708"/>
          <w:tab w:val="left" w:pos="5130" w:leader="none"/>
        </w:tabs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По противодействию коррупции;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Аттестационную комиссию;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Комиссию по соблюдению требований к служебному поведению муниципальных служащих, замещающих должности муниципальной службы в Думе Артемовского городского круга, и урегулированию конфликта интересов.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10. В аттестационную комиссию по аттестации руководителей и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работников учреждений культуры </w:t>
      </w:r>
      <w:r>
        <w:rPr>
          <w:b w:val="false"/>
          <w:bCs w:val="false"/>
          <w:i w:val="false"/>
          <w:iCs w:val="false"/>
          <w:sz w:val="28"/>
          <w:szCs w:val="28"/>
        </w:rPr>
        <w:t>Артемовского городского округа – Калугину Р.А.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b w:val="false"/>
          <w:bCs w:val="false"/>
          <w:i w:val="false"/>
          <w:iCs w:val="false"/>
          <w:sz w:val="28"/>
          <w:szCs w:val="28"/>
        </w:rPr>
        <w:t>11. В координационный совет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– Мухлиева Р.Н.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12. В комиссии по проведению муниципального конкурса: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«Лучший двор в Артемовском городском округе» - Фролову Л.И.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«Лучший палисадник в Артемовском городском округе» - Серегину Т.В.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«Лучшая усадьба в Артемовском городском округе» - Серегину Т.В.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«Лучшая территория организации в Артемовском городском округе» - Серегину Т.В.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   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13. В комиссии при Счетной палате Артемовского городского округа: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Конкурсную комиссию по проведению конкурса на формирование кадрового резерва;</w:t>
      </w:r>
    </w:p>
    <w:p>
      <w:pPr>
        <w:pStyle w:val="Normal"/>
        <w:tabs>
          <w:tab w:val="clear" w:pos="708"/>
          <w:tab w:val="left" w:pos="-1134" w:leader="none"/>
          <w:tab w:val="right" w:pos="8647" w:leader="none"/>
        </w:tabs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Normal"/>
        <w:tabs>
          <w:tab w:val="clear" w:pos="708"/>
          <w:tab w:val="left" w:pos="-1134" w:leader="none"/>
          <w:tab w:val="right" w:pos="8647" w:leader="none"/>
        </w:tabs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Конкурсную комиссию по проведению конкурса на замещение вакантной должности муниципальной службы - инспектор Счетной палаты;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Аттестационную комиссию  муниципальных служащих - Доможирову Л.И., Мухлиева Р.К.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b w:val="false"/>
          <w:bCs w:val="false"/>
          <w:i w:val="false"/>
          <w:iCs w:val="false"/>
          <w:sz w:val="28"/>
          <w:szCs w:val="28"/>
        </w:rPr>
        <w:t>14. В Совет по развитию агропромышленного комплекса при главе Артемовского городского округа – Воронцова А.В., Азизова М.Т., Малых А.П.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</w:rPr>
        <w:t>15. В координационный Совет по инвестициям и развитию предпринимательства при главе Артемовского городского округа – Фатеева О.Н., Кожевину И.Е.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16. В территориальную трехстороннюю комиссию по регулированию социально-трудовых отношений на территории Артемовского городского округа – Бабкину И.Г.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17. В координационный Совет по вопросам охраны труда при администрации Артемовского городского округа – Бабкину И.Г., Шабанова А.Л.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18</w:t>
      </w:r>
      <w:r>
        <w:rPr>
          <w:b w:val="false"/>
          <w:bCs w:val="false"/>
          <w:i w:val="false"/>
          <w:iCs w:val="false"/>
          <w:sz w:val="28"/>
          <w:szCs w:val="28"/>
        </w:rPr>
        <w:t>.  В территориальную комиссию Артемовского района по делам несовершеннолетних и защите их прав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– Калугину Р.А.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19.  В комиссию по землепользованию и застройке Артемовского городского округа – Фролову Л.И., Воронцова А.В., Юрьева В.В.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      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20.   В жилищную комиссию Администрации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Артемовского городского округа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– Афанасьева А.А.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В комиссию по предоставлению субсидии из бюджета Артемовского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  <w:sz w:val="28"/>
          <w:szCs w:val="28"/>
        </w:rPr>
        <w:t>городского округа некоммерческим организациям (не являющимся муниципальными учреждениями), образующим инфраструктуру поддержки субъектов малого и среднего предпринимательства на территории Артемовского городского округа – Фатеев О.Н.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outlineLvl w:val="1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комиссию по соблюдению требований к служебному поведению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– Серегину Т.В.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Председатель 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Общественной палаты                                              </w:t>
      </w:r>
    </w:p>
    <w:p>
      <w:pPr>
        <w:pStyle w:val="Normal"/>
        <w:jc w:val="both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Р.А.Калугина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                                                          </w:t>
      </w:r>
    </w:p>
    <w:sectPr>
      <w:type w:val="nextPage"/>
      <w:pgSz w:w="11906" w:h="16838"/>
      <w:pgMar w:left="1395" w:right="626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21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3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2"/>
    <w:uiPriority w:val="9"/>
    <w:unhideWhenUsed/>
    <w:qFormat/>
    <w:rsid w:val="00092a07"/>
    <w:pPr>
      <w:keepNext w:val="true"/>
      <w:keepLines/>
      <w:spacing w:lineRule="auto" w:line="276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(3)_"/>
    <w:basedOn w:val="DefaultParagraphFont"/>
    <w:link w:val="33"/>
    <w:qFormat/>
    <w:rsid w:val="00c553cd"/>
    <w:rPr>
      <w:b/>
      <w:bCs/>
      <w:i/>
      <w:iCs/>
      <w:spacing w:val="-10"/>
      <w:sz w:val="29"/>
      <w:szCs w:val="29"/>
      <w:shd w:fill="FFFFFF" w:val="clear"/>
    </w:rPr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c553cd"/>
    <w:rPr>
      <w:rFonts w:ascii="Tahoma" w:hAnsi="Tahoma" w:eastAsia="Times New Roman" w:cs="Tahoma"/>
      <w:sz w:val="16"/>
      <w:szCs w:val="16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semiHidden/>
    <w:qFormat/>
    <w:rsid w:val="00aa0fc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Заголовок 3 Знак"/>
    <w:basedOn w:val="DefaultParagraphFont"/>
    <w:uiPriority w:val="9"/>
    <w:qFormat/>
    <w:rsid w:val="00092a0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1" w:customStyle="1">
    <w:name w:val="Основной текст Знак"/>
    <w:basedOn w:val="DefaultParagraphFont"/>
    <w:uiPriority w:val="1"/>
    <w:qFormat/>
    <w:rsid w:val="00950733"/>
    <w:rPr>
      <w:rFonts w:ascii="Times New Roman" w:hAnsi="Times New Roman" w:eastAsia="Times New Roman" w:cs="Times New Roman"/>
      <w:sz w:val="28"/>
      <w:szCs w:val="28"/>
      <w:lang w:bidi="ru-RU"/>
    </w:rPr>
  </w:style>
  <w:style w:type="character" w:styleId="-">
    <w:name w:val="Hyperlink"/>
    <w:rPr>
      <w:color w:val="00008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Style11"/>
    <w:uiPriority w:val="1"/>
    <w:unhideWhenUsed/>
    <w:qFormat/>
    <w:rsid w:val="00950733"/>
    <w:pPr>
      <w:widowControl w:val="false"/>
      <w:ind w:left="102" w:hanging="0"/>
    </w:pPr>
    <w:rPr>
      <w:sz w:val="28"/>
      <w:szCs w:val="28"/>
      <w:lang w:bidi="ru-RU"/>
    </w:rPr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33" w:customStyle="1">
    <w:name w:val="Основной текст (3)"/>
    <w:basedOn w:val="Normal"/>
    <w:link w:val="31"/>
    <w:qFormat/>
    <w:rsid w:val="00c553cd"/>
    <w:pPr>
      <w:shd w:val="clear" w:color="auto" w:fill="FFFFFF"/>
      <w:spacing w:lineRule="atLeast" w:line="240" w:before="840" w:after="12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pacing w:val="-10"/>
      <w:sz w:val="29"/>
      <w:szCs w:val="29"/>
      <w:lang w:eastAsia="en-US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c553c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23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340a84"/>
    <w:pPr>
      <w:spacing w:beforeAutospacing="1" w:afterAutospacing="1"/>
    </w:pPr>
    <w:rPr/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9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Style10"/>
    <w:uiPriority w:val="99"/>
    <w:semiHidden/>
    <w:unhideWhenUsed/>
    <w:rsid w:val="00aa0fc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c44b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c44b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97361ED92D796E1A6D1B843037BDF03EB5AB222407B803B1EB1E7E904E78DE85DFAF4517090E1347B356EA8488CA64DD9EC28095761CB9146F59EQAM8L" TargetMode="External"/><Relationship Id="rId4" Type="http://schemas.openxmlformats.org/officeDocument/2006/relationships/hyperlink" Target="consultantplus://offline/ref=797361ED92D796E1A6D1B843037BDF03EB5AB2224B71843C1CBDBAE30CBE81EA5AF5AB4677D9ED357B356EAD46D3A358C8B42408497FCA8E5AF79CA8Q9MAL" TargetMode="External"/><Relationship Id="rId5" Type="http://schemas.openxmlformats.org/officeDocument/2006/relationships/hyperlink" Target="consultantplus://offline/ref=797361ED92D796E1A6D1B843037BDF03EB5AB2224B76813E19BCBAE30CBE81EA5AF5AB4677D9ED357B356EAD46D3A358C8B42408497FCA8E5AF79CA8Q9MA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813D-2F63-48B4-9416-9D37E33E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Application>LibreOffice/7.5.0.3$Windows_X86_64 LibreOffice_project/c21113d003cd3efa8c53188764377a8272d9d6de</Application>
  <AppVersion>15.0000</AppVersion>
  <Pages>6</Pages>
  <Words>1252</Words>
  <Characters>9075</Characters>
  <CharactersWithSpaces>10586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2019-05-24T06:47:00Z</dcterms:created>
  <dc:creator>Оксана А. Хлюпина</dc:creator>
  <dc:description/>
  <dc:language>ru-RU</dc:language>
  <cp:lastModifiedBy/>
  <cp:lastPrinted>2020-03-10T05:41:00Z</cp:lastPrinted>
  <dcterms:modified xsi:type="dcterms:W3CDTF">2023-10-31T12:38:43Z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