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FA" w:rsidRDefault="00912BFA" w:rsidP="00912BFA">
      <w:pPr>
        <w:tabs>
          <w:tab w:val="left" w:pos="1140"/>
        </w:tabs>
        <w:jc w:val="center"/>
        <w:rPr>
          <w:rFonts w:ascii="Arial" w:hAnsi="Arial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50570" cy="1216025"/>
            <wp:effectExtent l="0" t="0" r="0" b="317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FA" w:rsidRDefault="00912BFA" w:rsidP="00912BFA">
      <w:pPr>
        <w:pBdr>
          <w:bottom w:val="double" w:sz="12" w:space="1" w:color="auto"/>
        </w:pBdr>
        <w:tabs>
          <w:tab w:val="left" w:pos="1140"/>
        </w:tabs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912BFA" w:rsidRDefault="00912BFA" w:rsidP="00912BFA">
      <w:pPr>
        <w:pBdr>
          <w:bottom w:val="double" w:sz="12" w:space="1" w:color="auto"/>
        </w:pBdr>
        <w:tabs>
          <w:tab w:val="left" w:pos="114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pacing w:val="120"/>
          <w:sz w:val="44"/>
        </w:rPr>
        <w:t>ПОСТАНОВЛЕНИЕ</w:t>
      </w:r>
    </w:p>
    <w:p w:rsidR="00912BFA" w:rsidRDefault="00912BFA" w:rsidP="00912BFA">
      <w:pPr>
        <w:tabs>
          <w:tab w:val="left" w:pos="-1134"/>
          <w:tab w:val="left" w:pos="1140"/>
          <w:tab w:val="right" w:pos="8647"/>
        </w:tabs>
        <w:rPr>
          <w:rFonts w:ascii="Times New Roman" w:hAnsi="Times New Roman" w:cs="Times New Roman"/>
          <w:sz w:val="24"/>
          <w:szCs w:val="24"/>
        </w:rPr>
      </w:pPr>
    </w:p>
    <w:p w:rsidR="00912BFA" w:rsidRDefault="00912BFA" w:rsidP="00912BFA">
      <w:pPr>
        <w:tabs>
          <w:tab w:val="left" w:pos="-1134"/>
          <w:tab w:val="left" w:pos="1140"/>
          <w:tab w:val="right" w:pos="8647"/>
        </w:tabs>
        <w:rPr>
          <w:rFonts w:ascii="Times New Roman" w:hAnsi="Times New Roman" w:cs="Times New Roman"/>
          <w:sz w:val="24"/>
          <w:szCs w:val="24"/>
        </w:rPr>
      </w:pPr>
    </w:p>
    <w:p w:rsidR="00912BFA" w:rsidRDefault="00912BFA" w:rsidP="00912BFA">
      <w:pPr>
        <w:tabs>
          <w:tab w:val="left" w:pos="-1134"/>
          <w:tab w:val="left" w:pos="1140"/>
          <w:tab w:val="righ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12.03.2018                                                                                                                         № 246-ПА</w:t>
      </w:r>
    </w:p>
    <w:p w:rsidR="00912BFA" w:rsidRDefault="00912BFA" w:rsidP="00912BFA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912BFA" w:rsidRDefault="00912BFA" w:rsidP="00912BFA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912BFA" w:rsidRDefault="00912BFA" w:rsidP="00912BFA">
      <w:pPr>
        <w:pStyle w:val="ConsPlusTitle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Артемовского городского округа от 28.10.2015 № 1441-ПА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на территории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2BFA" w:rsidRDefault="00912BFA" w:rsidP="00912B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2BFA" w:rsidRPr="00912BFA" w:rsidRDefault="00912BFA" w:rsidP="00912BFA">
      <w:pPr>
        <w:autoSpaceDE w:val="0"/>
        <w:autoSpaceDN w:val="0"/>
        <w:adjustRightInd w:val="0"/>
        <w:ind w:firstLine="709"/>
        <w:jc w:val="both"/>
        <w:rPr>
          <w:rStyle w:val="spfo1"/>
        </w:rPr>
      </w:pPr>
      <w:proofErr w:type="gramStart"/>
      <w:r>
        <w:rPr>
          <w:rStyle w:val="spfo1"/>
          <w:rFonts w:ascii="Times New Roman" w:hAnsi="Times New Roman" w:cs="Times New Roman"/>
          <w:sz w:val="28"/>
          <w:szCs w:val="28"/>
        </w:rPr>
        <w:t>В связи с необходимостью приведения муниципальных нормативных правовых актов Артемовского городского округа в соответствие действующему законодательству,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Законом Российской Федерации                          от 15 мая 1991 года № 1244-1 «О социальной защите граждан, подвергшихся воздействию радиации вследствие катастрофы на Чернобыльской АЭС»,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1957 году на производственном объединении «Маяк»                     и сбросов радиоактивных отходов в </w:t>
      </w:r>
      <w:r w:rsidRPr="00912BFA">
        <w:rPr>
          <w:rFonts w:ascii="Times New Roman" w:hAnsi="Times New Roman" w:cs="Times New Roman"/>
          <w:sz w:val="28"/>
          <w:szCs w:val="28"/>
        </w:rPr>
        <w:t xml:space="preserve">реку </w:t>
      </w:r>
      <w:proofErr w:type="spellStart"/>
      <w:r w:rsidRPr="00912BFA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912BFA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от 14.02.2017 № 181 «О Единой государственной информационной системе социального обеспечения», </w:t>
      </w:r>
      <w:r w:rsidRPr="00912BFA">
        <w:rPr>
          <w:rStyle w:val="spfo1"/>
          <w:rFonts w:ascii="Times New Roman" w:hAnsi="Times New Roman" w:cs="Times New Roman"/>
          <w:sz w:val="28"/>
          <w:szCs w:val="28"/>
        </w:rPr>
        <w:t>статьями 30, 31 Устава Артемовского городского округа, Администрация Артемовского городского округа</w:t>
      </w:r>
    </w:p>
    <w:p w:rsidR="00912BFA" w:rsidRPr="00912BFA" w:rsidRDefault="00912BFA" w:rsidP="00912BFA">
      <w:pPr>
        <w:jc w:val="both"/>
      </w:pPr>
      <w:r w:rsidRPr="00912BF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2BFA" w:rsidRPr="00912BFA" w:rsidRDefault="00912BFA" w:rsidP="00912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2BF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912B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912BFA">
        <w:rPr>
          <w:rFonts w:ascii="Times New Roman" w:hAnsi="Times New Roman" w:cs="Times New Roman"/>
          <w:sz w:val="28"/>
          <w:szCs w:val="28"/>
        </w:rPr>
        <w:t xml:space="preserve"> документов, прилагаемых к заявлению о принятии на учет граждан в качестве лиц, имеющих право на предоставление в собственность бесплатно земельных участков, из состава земель, государственная собственность на которые не разграничена, и земель, находящихся в собственности Артемовского городского округа, утвержденный постановлением Администрации Артемовского городского округа от 28.10.2015 № 1441-ПА, с изменениями и дополнениями, внесенными постановлением Администрации Артемовского городского округа</w:t>
      </w:r>
      <w:proofErr w:type="gramEnd"/>
      <w:r w:rsidRPr="00912BFA">
        <w:rPr>
          <w:rFonts w:ascii="Times New Roman" w:hAnsi="Times New Roman" w:cs="Times New Roman"/>
          <w:sz w:val="28"/>
          <w:szCs w:val="28"/>
        </w:rPr>
        <w:t xml:space="preserve"> от 10.04.2017 № 395-ПА (далее по тексту пункта 1 - Перечень), следующие изменения:</w:t>
      </w:r>
    </w:p>
    <w:p w:rsidR="00912BFA" w:rsidRPr="00912BFA" w:rsidRDefault="00912BFA" w:rsidP="00912BF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2BFA">
        <w:rPr>
          <w:rStyle w:val="spfo1"/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Pr="00912BFA">
        <w:rPr>
          <w:rFonts w:ascii="Times New Roman" w:hAnsi="Times New Roman" w:cs="Times New Roman"/>
          <w:sz w:val="28"/>
          <w:szCs w:val="28"/>
        </w:rPr>
        <w:t>пункт 3 Перечня дополнить подпунктами 17 – 21 следующего содержания:</w:t>
      </w:r>
    </w:p>
    <w:p w:rsidR="00912BFA" w:rsidRPr="00912BFA" w:rsidRDefault="00912BFA" w:rsidP="00912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BFA">
        <w:rPr>
          <w:rFonts w:ascii="Times New Roman" w:hAnsi="Times New Roman" w:cs="Times New Roman"/>
          <w:bCs/>
          <w:sz w:val="28"/>
          <w:szCs w:val="28"/>
        </w:rPr>
        <w:t>«17)</w:t>
      </w:r>
      <w:r w:rsidRPr="00912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2BFA">
        <w:rPr>
          <w:rFonts w:ascii="Times New Roman" w:hAnsi="Times New Roman" w:cs="Times New Roman"/>
          <w:sz w:val="28"/>
          <w:szCs w:val="28"/>
        </w:rPr>
        <w:t>рабочие и служащие, а также военнослужащие,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работах в зоне отчуждения в соответствии с частью второй статьи 16 Закона Российской Федерации от 15 мая 1991 года            № 1244-1 «О социальной защите граждан, подвергшихся воздействию радиации вследствие катастрофы на Чернобыльской АЭС»;</w:t>
      </w:r>
      <w:proofErr w:type="gramEnd"/>
    </w:p>
    <w:p w:rsidR="00912BFA" w:rsidRPr="00912BFA" w:rsidRDefault="00912BFA" w:rsidP="00912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BFA">
        <w:rPr>
          <w:rFonts w:ascii="Times New Roman" w:hAnsi="Times New Roman" w:cs="Times New Roman"/>
          <w:sz w:val="28"/>
          <w:szCs w:val="28"/>
        </w:rPr>
        <w:t xml:space="preserve">18) 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 в соответствии с абзацем вторым </w:t>
      </w:r>
      <w:hyperlink r:id="rId7" w:history="1">
        <w:r w:rsidRPr="00912B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3 части первой статьи 25</w:t>
        </w:r>
      </w:hyperlink>
      <w:r w:rsidRPr="00912BFA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мая 1991 года № 1244-1                «О</w:t>
      </w:r>
      <w:proofErr w:type="gramEnd"/>
      <w:r w:rsidRPr="00912BFA">
        <w:rPr>
          <w:rFonts w:ascii="Times New Roman" w:hAnsi="Times New Roman" w:cs="Times New Roman"/>
          <w:sz w:val="28"/>
          <w:szCs w:val="28"/>
        </w:rPr>
        <w:t xml:space="preserve"> социальной защите граждан, подвергшихся воздействию радиации вследствие катастрофы на Чернобыльской АЭС»;</w:t>
      </w:r>
    </w:p>
    <w:p w:rsidR="00912BFA" w:rsidRPr="00912BFA" w:rsidRDefault="00912BFA" w:rsidP="00912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BFA">
        <w:rPr>
          <w:rFonts w:ascii="Times New Roman" w:hAnsi="Times New Roman" w:cs="Times New Roman"/>
          <w:sz w:val="28"/>
          <w:szCs w:val="28"/>
        </w:rPr>
        <w:t xml:space="preserve">19) граждане, эвакуированные (переселенные), а также добровольно выехавшие из населенных пунктов (в том числе эвакуированные (переселенные) в пределах населенных пунктов, где эвакуация (переселение) производилась частично), подвергшиеся радиоактивному загрязнению вследствие аварии в       1957 году на производственном объединении «Маяк» и сбросов радиоактивных отходов в реку </w:t>
      </w:r>
      <w:proofErr w:type="spellStart"/>
      <w:r w:rsidRPr="00912BFA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912BFA">
        <w:rPr>
          <w:rFonts w:ascii="Times New Roman" w:hAnsi="Times New Roman" w:cs="Times New Roman"/>
          <w:sz w:val="28"/>
          <w:szCs w:val="28"/>
        </w:rPr>
        <w:t>, включая детей, в том числе дети, которые в момент эвакуации (переселения) находились в состоянии внутриутробного развития</w:t>
      </w:r>
      <w:proofErr w:type="gramEnd"/>
      <w:r w:rsidRPr="00912B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12BFA">
        <w:rPr>
          <w:rFonts w:ascii="Times New Roman" w:hAnsi="Times New Roman" w:cs="Times New Roman"/>
          <w:sz w:val="28"/>
          <w:szCs w:val="28"/>
        </w:rPr>
        <w:t xml:space="preserve">а также на военнослужащих, вольнонаемный состав войсковых частей и </w:t>
      </w:r>
      <w:proofErr w:type="spellStart"/>
      <w:r w:rsidRPr="00912BFA">
        <w:rPr>
          <w:rFonts w:ascii="Times New Roman" w:hAnsi="Times New Roman" w:cs="Times New Roman"/>
          <w:sz w:val="28"/>
          <w:szCs w:val="28"/>
        </w:rPr>
        <w:t>спецконтингент</w:t>
      </w:r>
      <w:proofErr w:type="spellEnd"/>
      <w:r w:rsidRPr="00912BFA">
        <w:rPr>
          <w:rFonts w:ascii="Times New Roman" w:hAnsi="Times New Roman" w:cs="Times New Roman"/>
          <w:sz w:val="28"/>
          <w:szCs w:val="28"/>
        </w:rPr>
        <w:t xml:space="preserve">, эвакуированных в 1957 году из зоны радиоактивного загрязнения в соответствии с Федеральным законом от 26 ноября 1998 года             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12BFA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912BF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12BFA" w:rsidRPr="00912BFA" w:rsidRDefault="00912BFA" w:rsidP="00912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BFA">
        <w:rPr>
          <w:rFonts w:ascii="Times New Roman" w:hAnsi="Times New Roman" w:cs="Times New Roman"/>
          <w:sz w:val="28"/>
          <w:szCs w:val="28"/>
        </w:rPr>
        <w:t xml:space="preserve">20) </w:t>
      </w:r>
      <w:r w:rsidRPr="00912BFA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семьи, потерявшие кормильца из числа 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12BFA">
        <w:rPr>
          <w:rFonts w:ascii="Times New Roman" w:eastAsia="Times New Roman" w:hAnsi="Times New Roman" w:cs="Times New Roman"/>
          <w:bCs/>
          <w:sz w:val="28"/>
          <w:szCs w:val="28"/>
        </w:rPr>
        <w:t>Теча</w:t>
      </w:r>
      <w:proofErr w:type="spellEnd"/>
      <w:r w:rsidRPr="00912BFA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смерть которых явилась следствием воздействия радиации в результате аварии                      в 1957 году на производственном объединении «Маяк» и сбросов радиоактивных отходов в реку </w:t>
      </w:r>
      <w:proofErr w:type="spellStart"/>
      <w:r w:rsidRPr="00912BFA">
        <w:rPr>
          <w:rFonts w:ascii="Times New Roman" w:eastAsia="Times New Roman" w:hAnsi="Times New Roman" w:cs="Times New Roman"/>
          <w:bCs/>
          <w:sz w:val="28"/>
          <w:szCs w:val="28"/>
        </w:rPr>
        <w:t>Теча</w:t>
      </w:r>
      <w:proofErr w:type="spellEnd"/>
      <w:r w:rsidRPr="00912BF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26 ноября 1998 года № 175-ФЗ</w:t>
      </w:r>
      <w:proofErr w:type="gramEnd"/>
      <w:r w:rsidRPr="00912BFA">
        <w:rPr>
          <w:rFonts w:ascii="Times New Roman" w:hAnsi="Times New Roman" w:cs="Times New Roman"/>
          <w:sz w:val="28"/>
          <w:szCs w:val="28"/>
        </w:rPr>
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12BFA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912BFA">
        <w:rPr>
          <w:rFonts w:ascii="Times New Roman" w:hAnsi="Times New Roman" w:cs="Times New Roman"/>
          <w:sz w:val="28"/>
          <w:szCs w:val="28"/>
        </w:rPr>
        <w:t>»;</w:t>
      </w:r>
    </w:p>
    <w:p w:rsidR="00912BFA" w:rsidRPr="00912BFA" w:rsidRDefault="00912BFA" w:rsidP="00912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BFA">
        <w:rPr>
          <w:rFonts w:ascii="Times New Roman" w:hAnsi="Times New Roman" w:cs="Times New Roman"/>
          <w:sz w:val="28"/>
          <w:szCs w:val="28"/>
        </w:rPr>
        <w:t xml:space="preserve">21) </w:t>
      </w:r>
      <w:r w:rsidRPr="00912BFA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первого и второго поколения граждан,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12BFA">
        <w:rPr>
          <w:rFonts w:ascii="Times New Roman" w:eastAsia="Times New Roman" w:hAnsi="Times New Roman" w:cs="Times New Roman"/>
          <w:bCs/>
          <w:sz w:val="28"/>
          <w:szCs w:val="28"/>
        </w:rPr>
        <w:t>Теча</w:t>
      </w:r>
      <w:proofErr w:type="spellEnd"/>
      <w:r w:rsidRPr="00912BFA">
        <w:rPr>
          <w:rFonts w:ascii="Times New Roman" w:eastAsia="Times New Roman" w:hAnsi="Times New Roman" w:cs="Times New Roman"/>
          <w:bCs/>
          <w:sz w:val="28"/>
          <w:szCs w:val="28"/>
        </w:rPr>
        <w:t xml:space="preserve">, страдающие </w:t>
      </w:r>
      <w:r w:rsidRPr="00912BF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заболеваниями вследствие воздействия радиации на их родителей </w:t>
      </w:r>
      <w:r w:rsidRPr="00912BF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 ноября 1998 года № 175-ФЗ                 «О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912BFA">
        <w:rPr>
          <w:rFonts w:ascii="Times New Roman" w:hAnsi="Times New Roman" w:cs="Times New Roman"/>
          <w:sz w:val="28"/>
          <w:szCs w:val="28"/>
        </w:rPr>
        <w:t xml:space="preserve"> производственном </w:t>
      </w:r>
      <w:proofErr w:type="gramStart"/>
      <w:r w:rsidRPr="00912BFA"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 w:rsidRPr="00912BFA">
        <w:rPr>
          <w:rFonts w:ascii="Times New Roman" w:hAnsi="Times New Roman" w:cs="Times New Roman"/>
          <w:sz w:val="28"/>
          <w:szCs w:val="28"/>
        </w:rPr>
        <w:t xml:space="preserve"> «Маяк» и сбросов радиоактивных отходов в реку </w:t>
      </w:r>
      <w:proofErr w:type="spellStart"/>
      <w:r w:rsidRPr="00912BFA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912BFA">
        <w:rPr>
          <w:rFonts w:ascii="Times New Roman" w:hAnsi="Times New Roman" w:cs="Times New Roman"/>
          <w:sz w:val="28"/>
          <w:szCs w:val="28"/>
        </w:rPr>
        <w:t>».»;</w:t>
      </w:r>
    </w:p>
    <w:p w:rsidR="00912BFA" w:rsidRPr="00912BFA" w:rsidRDefault="00912BFA" w:rsidP="00912BFA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2BFA">
        <w:rPr>
          <w:rFonts w:ascii="Times New Roman" w:hAnsi="Times New Roman" w:cs="Times New Roman"/>
          <w:b w:val="0"/>
          <w:sz w:val="28"/>
          <w:szCs w:val="28"/>
        </w:rPr>
        <w:t xml:space="preserve">1.2. в пункте 5 Перечня после слов  «в </w:t>
      </w:r>
      <w:hyperlink r:id="rId8" w:anchor="P110" w:history="1">
        <w:r w:rsidRPr="00912BFA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подпунктах 5</w:t>
        </w:r>
      </w:hyperlink>
      <w:r w:rsidRPr="00912BFA">
        <w:rPr>
          <w:rFonts w:ascii="Times New Roman" w:hAnsi="Times New Roman" w:cs="Times New Roman"/>
          <w:b w:val="0"/>
          <w:sz w:val="28"/>
          <w:szCs w:val="28"/>
        </w:rPr>
        <w:t xml:space="preserve"> - 10» дополнить словами  «, 17 – 21»;</w:t>
      </w:r>
    </w:p>
    <w:p w:rsidR="00912BFA" w:rsidRPr="00912BFA" w:rsidRDefault="00912BFA" w:rsidP="00912BFA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12BFA">
        <w:rPr>
          <w:rFonts w:ascii="Times New Roman" w:hAnsi="Times New Roman" w:cs="Times New Roman"/>
          <w:sz w:val="28"/>
          <w:szCs w:val="28"/>
        </w:rPr>
        <w:t>1.3. подпункт 3 пункта 6  Перечня дополнить абзацем восьмым следующего содержания:</w:t>
      </w:r>
    </w:p>
    <w:p w:rsidR="00912BFA" w:rsidRPr="00912BFA" w:rsidRDefault="00912BFA" w:rsidP="00912BFA">
      <w:pPr>
        <w:pStyle w:val="ConsPlusNormal"/>
        <w:ind w:firstLine="709"/>
        <w:jc w:val="both"/>
        <w:rPr>
          <w:bCs/>
        </w:rPr>
      </w:pPr>
      <w:r w:rsidRPr="00912BFA">
        <w:t xml:space="preserve">«копию </w:t>
      </w:r>
      <w:r w:rsidRPr="00912BFA">
        <w:rPr>
          <w:bCs/>
        </w:rPr>
        <w:t>страхового</w:t>
      </w:r>
      <w:r w:rsidRPr="00912BFA">
        <w:t xml:space="preserve"> </w:t>
      </w:r>
      <w:r w:rsidRPr="00912BFA">
        <w:rPr>
          <w:bCs/>
        </w:rPr>
        <w:t>свидетельства</w:t>
      </w:r>
      <w:proofErr w:type="gramStart"/>
      <w:r w:rsidRPr="00912BFA">
        <w:rPr>
          <w:bCs/>
        </w:rPr>
        <w:t>;»</w:t>
      </w:r>
      <w:proofErr w:type="gramEnd"/>
      <w:r w:rsidRPr="00912BFA">
        <w:rPr>
          <w:bCs/>
        </w:rPr>
        <w:t>;</w:t>
      </w:r>
    </w:p>
    <w:p w:rsidR="00912BFA" w:rsidRPr="00912BFA" w:rsidRDefault="00912BFA" w:rsidP="00912BFA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12BFA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912BFA">
        <w:rPr>
          <w:rFonts w:ascii="Times New Roman" w:hAnsi="Times New Roman" w:cs="Times New Roman"/>
          <w:sz w:val="28"/>
          <w:szCs w:val="28"/>
        </w:rPr>
        <w:t>подпункт 4 пункта 6  Перечня дополнить абзацем восьмым следующего содержания:</w:t>
      </w:r>
    </w:p>
    <w:p w:rsidR="00912BFA" w:rsidRPr="00912BFA" w:rsidRDefault="00912BFA" w:rsidP="00912BFA">
      <w:pPr>
        <w:pStyle w:val="ConsPlusNormal"/>
        <w:ind w:firstLine="709"/>
        <w:jc w:val="both"/>
        <w:rPr>
          <w:bCs/>
        </w:rPr>
      </w:pPr>
      <w:r w:rsidRPr="00912BFA">
        <w:t xml:space="preserve">«копию </w:t>
      </w:r>
      <w:r w:rsidRPr="00912BFA">
        <w:rPr>
          <w:bCs/>
        </w:rPr>
        <w:t>страхового</w:t>
      </w:r>
      <w:r w:rsidRPr="00912BFA">
        <w:t xml:space="preserve"> </w:t>
      </w:r>
      <w:r w:rsidRPr="00912BFA">
        <w:rPr>
          <w:bCs/>
        </w:rPr>
        <w:t>свидетельства</w:t>
      </w:r>
      <w:proofErr w:type="gramStart"/>
      <w:r w:rsidRPr="00912BFA">
        <w:rPr>
          <w:bCs/>
        </w:rPr>
        <w:t>;»</w:t>
      </w:r>
      <w:proofErr w:type="gramEnd"/>
      <w:r w:rsidRPr="00912BFA">
        <w:rPr>
          <w:bCs/>
        </w:rPr>
        <w:t>;</w:t>
      </w:r>
    </w:p>
    <w:p w:rsidR="00912BFA" w:rsidRPr="00912BFA" w:rsidRDefault="00912BFA" w:rsidP="00912BFA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12BFA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Pr="00912BFA">
        <w:rPr>
          <w:rFonts w:ascii="Times New Roman" w:hAnsi="Times New Roman" w:cs="Times New Roman"/>
          <w:sz w:val="28"/>
          <w:szCs w:val="28"/>
        </w:rPr>
        <w:t>подпункт 5 пункта 6  Перечня дополнить абзацем шестым следующего содержания:</w:t>
      </w:r>
    </w:p>
    <w:p w:rsidR="00912BFA" w:rsidRPr="00912BFA" w:rsidRDefault="00912BFA" w:rsidP="00912BFA">
      <w:pPr>
        <w:pStyle w:val="ConsPlusNormal"/>
        <w:ind w:firstLine="709"/>
        <w:jc w:val="both"/>
        <w:rPr>
          <w:bCs/>
        </w:rPr>
      </w:pPr>
      <w:r w:rsidRPr="00912BFA">
        <w:t xml:space="preserve">«копию </w:t>
      </w:r>
      <w:r w:rsidRPr="00912BFA">
        <w:rPr>
          <w:bCs/>
        </w:rPr>
        <w:t>страхового</w:t>
      </w:r>
      <w:r w:rsidRPr="00912BFA">
        <w:t xml:space="preserve"> </w:t>
      </w:r>
      <w:r w:rsidRPr="00912BFA">
        <w:rPr>
          <w:bCs/>
        </w:rPr>
        <w:t>свидетельства</w:t>
      </w:r>
      <w:proofErr w:type="gramStart"/>
      <w:r w:rsidRPr="00912BFA">
        <w:rPr>
          <w:bCs/>
        </w:rPr>
        <w:t>;»</w:t>
      </w:r>
      <w:proofErr w:type="gramEnd"/>
      <w:r w:rsidRPr="00912BFA">
        <w:rPr>
          <w:bCs/>
        </w:rPr>
        <w:t>;</w:t>
      </w:r>
    </w:p>
    <w:p w:rsidR="00912BFA" w:rsidRPr="00912BFA" w:rsidRDefault="00912BFA" w:rsidP="00912BFA">
      <w:pPr>
        <w:widowControl w:val="0"/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12BFA"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 w:rsidRPr="00912BFA">
        <w:rPr>
          <w:rFonts w:ascii="Times New Roman" w:hAnsi="Times New Roman" w:cs="Times New Roman"/>
          <w:sz w:val="28"/>
          <w:szCs w:val="28"/>
        </w:rPr>
        <w:t>подпункт 10 пункта 6 Перечня дополнить абзацем пятым следующего содержания:</w:t>
      </w:r>
    </w:p>
    <w:p w:rsidR="00912BFA" w:rsidRPr="00912BFA" w:rsidRDefault="00912BFA" w:rsidP="00912BFA">
      <w:pPr>
        <w:pStyle w:val="ConsPlusNormal"/>
        <w:ind w:firstLine="709"/>
        <w:jc w:val="both"/>
        <w:rPr>
          <w:bCs/>
        </w:rPr>
      </w:pPr>
      <w:r w:rsidRPr="00912BFA">
        <w:t xml:space="preserve">«копию </w:t>
      </w:r>
      <w:r w:rsidRPr="00912BFA">
        <w:rPr>
          <w:bCs/>
        </w:rPr>
        <w:t>страхового</w:t>
      </w:r>
      <w:r w:rsidRPr="00912BFA">
        <w:t xml:space="preserve"> </w:t>
      </w:r>
      <w:r w:rsidRPr="00912BFA">
        <w:rPr>
          <w:bCs/>
        </w:rPr>
        <w:t>свидетельства</w:t>
      </w:r>
      <w:proofErr w:type="gramStart"/>
      <w:r w:rsidRPr="00912BFA">
        <w:rPr>
          <w:bCs/>
        </w:rPr>
        <w:t>.».</w:t>
      </w:r>
      <w:proofErr w:type="gramEnd"/>
    </w:p>
    <w:p w:rsidR="00912BFA" w:rsidRPr="00912BFA" w:rsidRDefault="00912BFA" w:rsidP="00912BFA">
      <w:pPr>
        <w:pStyle w:val="ConsPlusNormal"/>
        <w:ind w:firstLine="709"/>
        <w:jc w:val="both"/>
      </w:pPr>
      <w:r w:rsidRPr="00912BFA">
        <w:rPr>
          <w:bCs/>
        </w:rPr>
        <w:t xml:space="preserve">2. </w:t>
      </w:r>
      <w:proofErr w:type="gramStart"/>
      <w:r w:rsidRPr="00912BFA">
        <w:t>Внести в Порядок ведения очереди граждан, состоящих на учете граждан в качестве лиц, имеющих право на предоставление в собственность бесплатно земельных участков, из состава земель государственная собственность на которые не разграничена, и земель, находящихся в собственности Артемовского городского округа, утвержденный постановлением Администрации Артемовского городского округа от 28.10.2015 № 1441-ПА, с изменениями и дополнениями, внесенными постановлением Администрации Артемовского городского округа от 10.04.2017</w:t>
      </w:r>
      <w:proofErr w:type="gramEnd"/>
      <w:r w:rsidRPr="00912BFA">
        <w:t xml:space="preserve"> № 395-ПА (далее по тексту пункта 2 - Порядок), следующие изменения:</w:t>
      </w:r>
    </w:p>
    <w:p w:rsidR="00912BFA" w:rsidRPr="00912BFA" w:rsidRDefault="00912BFA" w:rsidP="00912BFA">
      <w:pPr>
        <w:pStyle w:val="ConsPlusNormal"/>
        <w:ind w:firstLine="709"/>
        <w:jc w:val="both"/>
      </w:pPr>
      <w:r w:rsidRPr="00912BFA">
        <w:rPr>
          <w:bCs/>
        </w:rPr>
        <w:t>2.1.  пункт 3 Порядка</w:t>
      </w:r>
      <w:r w:rsidRPr="00912BFA">
        <w:t xml:space="preserve"> изложить в следующей редакции:</w:t>
      </w:r>
    </w:p>
    <w:p w:rsidR="00912BFA" w:rsidRPr="00912BFA" w:rsidRDefault="00912BFA" w:rsidP="00912B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FA">
        <w:rPr>
          <w:rFonts w:ascii="Times New Roman" w:hAnsi="Times New Roman" w:cs="Times New Roman"/>
          <w:sz w:val="28"/>
          <w:szCs w:val="28"/>
        </w:rPr>
        <w:t xml:space="preserve">«3. </w:t>
      </w:r>
      <w:r w:rsidRPr="00912BFA">
        <w:rPr>
          <w:rFonts w:ascii="Times New Roman" w:eastAsia="Calibri" w:hAnsi="Times New Roman" w:cs="Times New Roman"/>
          <w:sz w:val="28"/>
          <w:szCs w:val="28"/>
        </w:rPr>
        <w:t xml:space="preserve">Граждане, имеющие право на внеочередное предоставление земельных участков </w:t>
      </w:r>
      <w:r w:rsidRPr="00912BFA">
        <w:rPr>
          <w:rFonts w:ascii="Times New Roman" w:hAnsi="Times New Roman" w:cs="Times New Roman"/>
          <w:sz w:val="28"/>
          <w:szCs w:val="28"/>
        </w:rPr>
        <w:t>в собственность бесплатно для индивидуального жилищного строительства</w:t>
      </w:r>
      <w:r w:rsidRPr="00912BFA">
        <w:rPr>
          <w:rFonts w:ascii="Times New Roman" w:eastAsia="Calibri" w:hAnsi="Times New Roman" w:cs="Times New Roman"/>
          <w:sz w:val="28"/>
          <w:szCs w:val="28"/>
        </w:rPr>
        <w:t xml:space="preserve">, включаются в отдельный список граждан, </w:t>
      </w:r>
      <w:r w:rsidRPr="00912BFA">
        <w:rPr>
          <w:rFonts w:ascii="Times New Roman" w:hAnsi="Times New Roman" w:cs="Times New Roman"/>
          <w:sz w:val="28"/>
          <w:szCs w:val="28"/>
        </w:rPr>
        <w:t xml:space="preserve">имеющих право на внеочередное предоставление земельных участков бесплатно в собственность для индивидуального жилищного строительства </w:t>
      </w:r>
      <w:r w:rsidRPr="00912BFA">
        <w:rPr>
          <w:rFonts w:ascii="Times New Roman" w:eastAsia="Calibri" w:hAnsi="Times New Roman" w:cs="Times New Roman"/>
          <w:sz w:val="28"/>
          <w:szCs w:val="28"/>
        </w:rPr>
        <w:t>(далее — список № 1).</w:t>
      </w:r>
    </w:p>
    <w:p w:rsidR="00912BFA" w:rsidRPr="00912BFA" w:rsidRDefault="00912BFA" w:rsidP="00912B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BFA">
        <w:rPr>
          <w:rFonts w:ascii="Times New Roman" w:eastAsia="Calibri" w:hAnsi="Times New Roman" w:cs="Times New Roman"/>
          <w:sz w:val="28"/>
          <w:szCs w:val="28"/>
        </w:rPr>
        <w:t xml:space="preserve">Граждане, имеющие право на первоочередное предоставление земельных участков </w:t>
      </w:r>
      <w:r w:rsidRPr="00912BFA">
        <w:rPr>
          <w:rFonts w:ascii="Times New Roman" w:hAnsi="Times New Roman" w:cs="Times New Roman"/>
          <w:sz w:val="28"/>
          <w:szCs w:val="28"/>
        </w:rPr>
        <w:t>в собственность бесплатно для индивидуального жилищного строительства</w:t>
      </w:r>
      <w:r w:rsidRPr="00912BFA">
        <w:rPr>
          <w:rFonts w:ascii="Times New Roman" w:eastAsia="Calibri" w:hAnsi="Times New Roman" w:cs="Times New Roman"/>
          <w:sz w:val="28"/>
          <w:szCs w:val="28"/>
        </w:rPr>
        <w:t xml:space="preserve">, включаются в отдельный список граждан, имеющих право на первоочередное </w:t>
      </w:r>
      <w:r w:rsidRPr="00912BFA">
        <w:rPr>
          <w:rFonts w:ascii="Times New Roman" w:hAnsi="Times New Roman" w:cs="Times New Roman"/>
          <w:sz w:val="28"/>
          <w:szCs w:val="28"/>
        </w:rPr>
        <w:t>предоставление земельных участков бесплатно в собственность для индивидуального жилищного строительства</w:t>
      </w:r>
      <w:r w:rsidRPr="00912BFA">
        <w:rPr>
          <w:rFonts w:ascii="Times New Roman" w:eastAsia="Calibri" w:hAnsi="Times New Roman" w:cs="Times New Roman"/>
          <w:sz w:val="28"/>
          <w:szCs w:val="28"/>
        </w:rPr>
        <w:t xml:space="preserve"> (далее — список № 2).</w:t>
      </w:r>
    </w:p>
    <w:p w:rsidR="00912BFA" w:rsidRPr="00912BFA" w:rsidRDefault="00912BFA" w:rsidP="00912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FA">
        <w:rPr>
          <w:rFonts w:ascii="Times New Roman" w:eastAsia="Calibri" w:hAnsi="Times New Roman" w:cs="Times New Roman"/>
          <w:sz w:val="28"/>
          <w:szCs w:val="28"/>
        </w:rPr>
        <w:t xml:space="preserve">Граждане, имеющие право на предоставление земельных участков </w:t>
      </w:r>
      <w:r w:rsidRPr="00912BFA">
        <w:rPr>
          <w:rFonts w:ascii="Times New Roman" w:hAnsi="Times New Roman" w:cs="Times New Roman"/>
          <w:sz w:val="28"/>
          <w:szCs w:val="28"/>
        </w:rPr>
        <w:t>бесплатно в собственность для индивидуального жилищного строительства</w:t>
      </w:r>
      <w:r w:rsidRPr="00912BFA">
        <w:rPr>
          <w:rFonts w:ascii="Times New Roman" w:eastAsia="Calibri" w:hAnsi="Times New Roman" w:cs="Times New Roman"/>
          <w:sz w:val="28"/>
          <w:szCs w:val="28"/>
        </w:rPr>
        <w:t xml:space="preserve">, и не подлежащие включению в списки № 1 и 2, включаются в общий список граждан, имеющих право на предоставление земельных участков </w:t>
      </w:r>
      <w:r w:rsidRPr="00912BFA">
        <w:rPr>
          <w:rFonts w:ascii="Times New Roman" w:hAnsi="Times New Roman" w:cs="Times New Roman"/>
          <w:sz w:val="28"/>
          <w:szCs w:val="28"/>
        </w:rPr>
        <w:t>бесплатно в собственность для индивидуального жилищного строительства</w:t>
      </w:r>
      <w:proofErr w:type="gramStart"/>
      <w:r w:rsidRPr="00912BFA">
        <w:rPr>
          <w:rFonts w:ascii="Times New Roman" w:eastAsia="Calibri" w:hAnsi="Times New Roman" w:cs="Times New Roman"/>
          <w:sz w:val="28"/>
          <w:szCs w:val="28"/>
        </w:rPr>
        <w:t>.</w:t>
      </w:r>
      <w:r w:rsidRPr="00912BF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2BFA" w:rsidRPr="00912BFA" w:rsidRDefault="00912BFA" w:rsidP="00912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FA">
        <w:rPr>
          <w:rFonts w:ascii="Times New Roman" w:hAnsi="Times New Roman" w:cs="Times New Roman"/>
          <w:sz w:val="28"/>
          <w:szCs w:val="28"/>
        </w:rPr>
        <w:lastRenderedPageBreak/>
        <w:t>3. 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912BFA" w:rsidRDefault="00912BFA" w:rsidP="00912BF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12BF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12B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2BFA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председателя Комитета по управлению муниципальным иму</w:t>
      </w:r>
      <w:r>
        <w:rPr>
          <w:rFonts w:ascii="Times New Roman" w:hAnsi="Times New Roman"/>
          <w:sz w:val="28"/>
          <w:szCs w:val="28"/>
        </w:rPr>
        <w:t>ществом Артемовского городского округа Юсупову В.А.</w:t>
      </w:r>
    </w:p>
    <w:p w:rsidR="00912BFA" w:rsidRDefault="00912BFA" w:rsidP="00912BF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BFA" w:rsidRDefault="00912BFA" w:rsidP="00912BF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BFA" w:rsidRDefault="00912BFA" w:rsidP="00912BFA">
      <w:pPr>
        <w:pStyle w:val="3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Артемовского городского округа                                         А.В. Самочернов</w:t>
      </w:r>
    </w:p>
    <w:p w:rsidR="00E4727A" w:rsidRDefault="00E4727A">
      <w:bookmarkStart w:id="0" w:name="_GoBack"/>
      <w:bookmarkEnd w:id="0"/>
    </w:p>
    <w:sectPr w:rsidR="00E4727A" w:rsidSect="000C5519">
      <w:pgSz w:w="11906" w:h="16838"/>
      <w:pgMar w:top="1134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0D"/>
    <w:rsid w:val="000C5519"/>
    <w:rsid w:val="005A6062"/>
    <w:rsid w:val="00912BFA"/>
    <w:rsid w:val="00E4727A"/>
    <w:rsid w:val="00F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912BF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912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12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912BFA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912BFA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912BFA"/>
  </w:style>
  <w:style w:type="character" w:styleId="a3">
    <w:name w:val="Hyperlink"/>
    <w:basedOn w:val="a0"/>
    <w:uiPriority w:val="99"/>
    <w:semiHidden/>
    <w:unhideWhenUsed/>
    <w:rsid w:val="00912B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2B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F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912BF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912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12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912BFA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912BFA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912BFA"/>
  </w:style>
  <w:style w:type="character" w:styleId="a3">
    <w:name w:val="Hyperlink"/>
    <w:basedOn w:val="a0"/>
    <w:uiPriority w:val="99"/>
    <w:semiHidden/>
    <w:unhideWhenUsed/>
    <w:rsid w:val="00912B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2B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mi4.MOART\Desktop\&#1059;&#1087;&#1086;&#1088;&#1086;&#1074;&#1072;\&#1072;&#1072;%20&#1059;&#1055;&#1054;&#1056;&#1054;&#1042;&#1040;\&#1055;&#1086;&#1088;&#1103;&#1076;&#1086;&#1082;%20(&#1073;&#1077;&#1089;&#1087;&#1083;&#1072;&#1090;&#1085;&#1086;%20&#1048;&#1046;&#1057;)\&#1055;&#1054;&#1056;&#1071;&#1044;&#1054;&#1050;%20&#1080;%20&#1059;&#1057;&#1051;&#1054;&#1042;&#1048;&#1071;\&#1055;&#1086;&#1089;&#1090;&#1072;&#1085;&#1086;&#1074;&#1083;&#1077;&#1085;&#1080;&#1077;%20&#1086;%20&#1088;&#1077;&#1072;&#1083;&#1080;&#1079;&#1072;&#1094;&#1080;&#1080;%20&#1089;&#1090;.%2025%2018-&#1054;&#1047;\&#1048;&#1079;&#1084;&#1077;&#1085;&#1077;&#1085;&#1080;&#1103;%20&#1087;&#1086;%20&#1045;&#1043;&#1048;&#1057;&#1057;&#1054;%20&#1080;%20&#1085;&#1086;&#1074;&#1099;&#1077;%20&#1082;&#1072;&#1090;&#1077;&#1075;&#1086;&#1088;&#1080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CAA04B051998440CA6D6B198D9D25007714ED64D6B34359C67A5471E3ACEAFD5818DDCC1Q76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3F53A5CC0C150E52F6D3E57B769050371305320BBAFC323C9B9446088C12C2F6A697A84AACEDA73572965K9R1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Надежда В. Евтюгина</cp:lastModifiedBy>
  <cp:revision>4</cp:revision>
  <dcterms:created xsi:type="dcterms:W3CDTF">2018-03-13T04:01:00Z</dcterms:created>
  <dcterms:modified xsi:type="dcterms:W3CDTF">2018-03-13T04:08:00Z</dcterms:modified>
</cp:coreProperties>
</file>