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1"/>
        <w:shd w:val="clear" w:color="auto" w:fill="auto"/>
        <w:spacing w:lineRule="exact" w:line="290" w:before="0" w:after="48"/>
        <w:ind w:left="20" w:hanging="0"/>
        <w:jc w:val="center"/>
        <w:rPr/>
      </w:pPr>
      <w:r>
        <w:rPr/>
      </w:r>
    </w:p>
    <w:p>
      <w:pPr>
        <w:pStyle w:val="31"/>
        <w:shd w:val="clear" w:color="auto" w:fill="auto"/>
        <w:spacing w:lineRule="exact" w:line="290" w:before="0" w:after="48"/>
        <w:ind w:left="20" w:hanging="0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38150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pBdr>
          <w:bottom w:val="double" w:sz="12" w:space="1" w:color="000000"/>
        </w:pBdr>
        <w:spacing w:lineRule="auto" w:line="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 </w:t>
      </w:r>
      <w:r>
        <w:rPr>
          <w:rFonts w:ascii="Arial" w:hAnsi="Arial"/>
          <w:b/>
          <w:sz w:val="28"/>
        </w:rPr>
        <w:t xml:space="preserve">ОБЩЕСТВЕННАЯ ПАЛАТА </w:t>
      </w:r>
    </w:p>
    <w:p>
      <w:pPr>
        <w:pStyle w:val="Normal"/>
        <w:pBdr>
          <w:bottom w:val="double" w:sz="12" w:space="1" w:color="000000"/>
        </w:pBdr>
        <w:spacing w:lineRule="auto" w:line="36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>
      <w:pPr>
        <w:pStyle w:val="Normal"/>
        <w:pBdr>
          <w:bottom w:val="double" w:sz="12" w:space="1" w:color="000000"/>
        </w:pBdr>
        <w:spacing w:lineRule="auto" w:line="36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623780, Свердловская область, город Артемовский, площадь Советов,3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палаты Артемовского городского округа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22.08.2023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Style13"/>
        <w:ind w:left="0" w:right="176" w:hanging="0"/>
        <w:jc w:val="both"/>
        <w:rPr>
          <w:rFonts w:eastAsia="Calibri" w:eastAsiaTheme="minorHAnsi"/>
          <w:bCs/>
        </w:rPr>
      </w:pPr>
      <w:r>
        <w:rPr>
          <w:color w:val="000000"/>
        </w:rPr>
        <w:tab/>
      </w:r>
      <w:r>
        <w:rPr>
          <w:color w:val="000000"/>
          <w:sz w:val="26"/>
          <w:szCs w:val="26"/>
        </w:rPr>
        <w:t xml:space="preserve">1. Итоги </w:t>
      </w:r>
      <w:r>
        <w:rPr>
          <w:color w:val="000000"/>
          <w:sz w:val="26"/>
          <w:szCs w:val="26"/>
          <w:shd w:fill="FFFFFF" w:val="clear"/>
        </w:rPr>
        <w:t>проведения общественной п</w:t>
      </w:r>
      <w:r>
        <w:rPr>
          <w:rFonts w:eastAsia="Calibri" w:eastAsiaTheme="minorHAnsi"/>
          <w:bCs/>
          <w:sz w:val="26"/>
          <w:szCs w:val="26"/>
        </w:rPr>
        <w:t>роверки многоквартирных домов, подлежащих  капитальному ремонту в рамках краткосрочного плана реализации Региональной программы капитального ремонта общего имущества в многоквартирных домах Свердловской области на 2021 — 2023 годы на территории Артемовского городского округа.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Докладчики: </w:t>
      </w:r>
      <w:r>
        <w:rPr>
          <w:color w:val="000000"/>
          <w:sz w:val="26"/>
          <w:szCs w:val="26"/>
        </w:rPr>
        <w:t xml:space="preserve">Калугина Раиса Александровна, председатель </w:t>
      </w:r>
      <w:r>
        <w:rPr>
          <w:sz w:val="26"/>
          <w:szCs w:val="26"/>
        </w:rPr>
        <w:t xml:space="preserve">Общественной палаты </w:t>
      </w:r>
      <w:r>
        <w:rPr>
          <w:rFonts w:eastAsia="Calibri" w:eastAsiaTheme="minorHAnsi"/>
          <w:bCs/>
          <w:sz w:val="26"/>
          <w:szCs w:val="26"/>
        </w:rPr>
        <w:t>Артемовского городского округа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6"/>
          <w:szCs w:val="26"/>
        </w:rPr>
      </w:pPr>
      <w:r>
        <w:rPr>
          <w:rFonts w:eastAsia="Calibri" w:eastAsiaTheme="minorHAnsi"/>
          <w:bCs/>
          <w:sz w:val="26"/>
          <w:szCs w:val="26"/>
        </w:rPr>
        <w:t xml:space="preserve">                          </w:t>
      </w:r>
      <w:r>
        <w:rPr>
          <w:rFonts w:eastAsia="Calibri" w:eastAsiaTheme="minorHAnsi"/>
          <w:bCs/>
          <w:sz w:val="26"/>
          <w:szCs w:val="26"/>
        </w:rPr>
        <w:t>Члены Общественной палаты Артемовского городского округа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6"/>
          <w:szCs w:val="26"/>
        </w:rPr>
      </w:pPr>
      <w:r>
        <w:rPr>
          <w:rFonts w:eastAsia="Calibri" w:eastAsiaTheme="minorHAnsi"/>
          <w:b/>
          <w:bCs/>
          <w:sz w:val="26"/>
          <w:szCs w:val="26"/>
        </w:rPr>
        <w:t xml:space="preserve">Приглашены: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6"/>
          <w:szCs w:val="26"/>
        </w:rPr>
      </w:pPr>
      <w:r>
        <w:rPr>
          <w:rFonts w:eastAsia="Calibri" w:eastAsiaTheme="minorHAnsi"/>
          <w:b w:val="false"/>
          <w:bCs w:val="false"/>
          <w:sz w:val="26"/>
          <w:szCs w:val="26"/>
        </w:rPr>
        <w:t xml:space="preserve">Миронов Александр Иванович,  заместитель главы </w:t>
      </w:r>
      <w:r>
        <w:rPr>
          <w:rFonts w:eastAsia="Calibri" w:eastAsiaTheme="minorHAnsi"/>
          <w:b w:val="false"/>
          <w:bCs/>
          <w:sz w:val="26"/>
          <w:szCs w:val="26"/>
        </w:rPr>
        <w:t>Артемовского городского округа,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6"/>
          <w:szCs w:val="26"/>
        </w:rPr>
      </w:pPr>
      <w:r>
        <w:rPr>
          <w:rFonts w:eastAsia="Calibri" w:eastAsiaTheme="minorHAnsi"/>
          <w:b w:val="false"/>
          <w:bCs/>
          <w:sz w:val="26"/>
          <w:szCs w:val="26"/>
        </w:rPr>
        <w:t>Угланова Анастасия Илдаровна, начальник Управления по городскому хозяйству и жилью Администрации Артемовского городского округа,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6"/>
          <w:szCs w:val="26"/>
        </w:rPr>
      </w:pPr>
      <w:r>
        <w:rPr>
          <w:rFonts w:eastAsia="Calibri" w:eastAsiaTheme="minorHAnsi"/>
          <w:b w:val="false"/>
          <w:bCs/>
          <w:sz w:val="26"/>
          <w:szCs w:val="26"/>
        </w:rPr>
        <w:t>Руководители Управляющих компаний, обслуживающие МКД.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2. </w:t>
      </w:r>
      <w:r>
        <w:rPr>
          <w:rFonts w:eastAsia="Calibri"/>
          <w:sz w:val="26"/>
          <w:szCs w:val="26"/>
          <w:lang w:eastAsia="en-US"/>
        </w:rPr>
        <w:t xml:space="preserve">Информация о выполнении Администрацией </w:t>
      </w:r>
      <w:r>
        <w:rPr>
          <w:rFonts w:eastAsia="Calibri" w:eastAsiaTheme="minorHAnsi"/>
          <w:bCs/>
          <w:sz w:val="26"/>
          <w:szCs w:val="26"/>
          <w:lang w:eastAsia="en-US"/>
        </w:rPr>
        <w:t>Артемовского городского округа р</w:t>
      </w:r>
      <w:r>
        <w:rPr>
          <w:rFonts w:eastAsia="Calibri" w:cs="Times New Roman" w:ascii="Liberation Serif" w:hAnsi="Liberation Serif" w:eastAsiaTheme="minorHAnsi"/>
          <w:bCs/>
          <w:sz w:val="26"/>
          <w:szCs w:val="26"/>
          <w:lang w:eastAsia="en-US"/>
        </w:rPr>
        <w:t>екомендаций Общественной палаты Артемовского городского округа по оказанию населению ритуальных услуг и содержанию мест захоронения на территории Артемовского городского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Докладчик:</w:t>
      </w:r>
      <w:r>
        <w:rPr>
          <w:sz w:val="26"/>
          <w:szCs w:val="26"/>
        </w:rPr>
        <w:t xml:space="preserve"> Корнейчик Герман Степанович, специалист МБУ АГО «Жилкострой»  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b/>
          <w:bCs w:val="false"/>
          <w:sz w:val="26"/>
          <w:szCs w:val="26"/>
        </w:rPr>
        <w:tab/>
      </w:r>
      <w:r>
        <w:rPr>
          <w:b w:val="false"/>
          <w:bCs w:val="false"/>
          <w:sz w:val="26"/>
          <w:szCs w:val="26"/>
        </w:rPr>
        <w:t xml:space="preserve">3.  О награждении Благодарственным письмом Общественной палаты </w:t>
      </w:r>
      <w:r>
        <w:rPr>
          <w:b w:val="false"/>
          <w:bCs w:val="false"/>
          <w:color w:val="000000"/>
          <w:sz w:val="26"/>
          <w:szCs w:val="26"/>
          <w:lang w:bidi="ru-RU"/>
        </w:rPr>
        <w:t>Артемовского городского округа пе</w:t>
      </w:r>
      <w:bookmarkStart w:id="2" w:name="_GoBack_Copy_1"/>
      <w:r>
        <w:rPr>
          <w:b w:val="false"/>
          <w:bCs w:val="false"/>
          <w:color w:val="000000"/>
          <w:sz w:val="26"/>
          <w:szCs w:val="26"/>
          <w:lang w:bidi="ru-RU"/>
        </w:rPr>
        <w:t>дагогов образовательных организаций Артемовского городского округа.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b/>
          <w:bCs w:val="false"/>
          <w:sz w:val="26"/>
          <w:szCs w:val="26"/>
        </w:rPr>
        <w:t>Докладчик:</w:t>
      </w:r>
      <w:r>
        <w:rPr>
          <w:b w:val="false"/>
          <w:bCs w:val="false"/>
          <w:sz w:val="26"/>
          <w:szCs w:val="26"/>
        </w:rPr>
        <w:t xml:space="preserve"> Калугина Раиса Александровна, председатель Общественной палаты </w:t>
      </w:r>
      <w:r>
        <w:rPr>
          <w:b w:val="false"/>
          <w:bCs w:val="false"/>
          <w:color w:val="000000"/>
          <w:sz w:val="26"/>
          <w:szCs w:val="26"/>
          <w:lang w:bidi="ru-RU"/>
        </w:rPr>
        <w:t>Артемовского городского округа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</w:t>
      </w:r>
      <w:r>
        <w:rPr>
          <w:color w:val="000000"/>
          <w:sz w:val="26"/>
          <w:szCs w:val="26"/>
          <w:lang w:bidi="ru-RU"/>
        </w:rPr>
        <w:t xml:space="preserve">4. </w:t>
      </w:r>
      <w:r>
        <w:rPr>
          <w:b w:val="false"/>
          <w:bCs w:val="false"/>
          <w:color w:val="000000"/>
          <w:sz w:val="26"/>
          <w:szCs w:val="26"/>
          <w:lang w:bidi="ru-RU"/>
        </w:rPr>
        <w:t xml:space="preserve">  О награждении Благодарственным письмом Общественной палаты Артемовского городского округа активистов ветеранских организаций Местного отделения Свердловской областной общественной организации ветеранов, пенсионеров Артемовского городского округа.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b/>
          <w:bCs w:val="false"/>
          <w:sz w:val="26"/>
          <w:szCs w:val="26"/>
        </w:rPr>
        <w:t>Докладчик:</w:t>
      </w:r>
      <w:r>
        <w:rPr>
          <w:b w:val="false"/>
          <w:bCs w:val="false"/>
          <w:sz w:val="26"/>
          <w:szCs w:val="26"/>
        </w:rPr>
        <w:t xml:space="preserve"> Калугина Раиса Александровна, председатель Общественной палаты Артемовского городского округа</w:t>
      </w:r>
    </w:p>
    <w:p>
      <w:pPr>
        <w:pStyle w:val="Normal"/>
        <w:ind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Общественной палаты                                                Р.А. Калугина</w:t>
      </w:r>
      <w:bookmarkEnd w:id="2"/>
    </w:p>
    <w:sectPr>
      <w:type w:val="nextPage"/>
      <w:pgSz w:w="11906" w:h="16838"/>
      <w:pgMar w:left="1701" w:right="707" w:gutter="0" w:header="0" w:top="42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53c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be74b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basedOn w:val="DefaultParagraphFont"/>
    <w:link w:val="31"/>
    <w:qFormat/>
    <w:rsid w:val="00c553cd"/>
    <w:rPr>
      <w:b/>
      <w:bCs/>
      <w:i/>
      <w:iCs/>
      <w:spacing w:val="-10"/>
      <w:sz w:val="29"/>
      <w:szCs w:val="29"/>
      <w:shd w:fill="FFFFFF" w:val="clear"/>
    </w:rPr>
  </w:style>
  <w:style w:type="character" w:styleId="Style8" w:customStyle="1">
    <w:name w:val="Текст выноски Знак"/>
    <w:basedOn w:val="DefaultParagraphFont"/>
    <w:link w:val="BalloonText"/>
    <w:uiPriority w:val="99"/>
    <w:semiHidden/>
    <w:qFormat/>
    <w:rsid w:val="00c553cd"/>
    <w:rPr>
      <w:rFonts w:ascii="Tahoma" w:hAnsi="Tahoma" w:eastAsia="Times New Roman" w:cs="Tahoma"/>
      <w:sz w:val="16"/>
      <w:szCs w:val="16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semiHidden/>
    <w:qFormat/>
    <w:rsid w:val="00aa0fc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semiHidden/>
    <w:qFormat/>
    <w:rsid w:val="00aa0fc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Основной текст Знак"/>
    <w:basedOn w:val="DefaultParagraphFont"/>
    <w:uiPriority w:val="1"/>
    <w:qFormat/>
    <w:rsid w:val="00372b75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character" w:styleId="11" w:customStyle="1">
    <w:name w:val="Заголовок 1 Знак"/>
    <w:basedOn w:val="DefaultParagraphFont"/>
    <w:uiPriority w:val="9"/>
    <w:qFormat/>
    <w:rsid w:val="00be74b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link w:val="Style11"/>
    <w:uiPriority w:val="1"/>
    <w:unhideWhenUsed/>
    <w:qFormat/>
    <w:rsid w:val="00372b75"/>
    <w:pPr>
      <w:widowControl w:val="false"/>
      <w:ind w:left="102" w:hanging="0"/>
    </w:pPr>
    <w:rPr>
      <w:sz w:val="28"/>
      <w:szCs w:val="28"/>
      <w:lang w:bidi="ru-RU"/>
    </w:rPr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31" w:customStyle="1">
    <w:name w:val="Основной текст (3)"/>
    <w:basedOn w:val="Normal"/>
    <w:link w:val="3"/>
    <w:qFormat/>
    <w:rsid w:val="00c553cd"/>
    <w:pPr>
      <w:shd w:val="clear" w:color="auto" w:fill="FFFFFF"/>
      <w:spacing w:lineRule="atLeast" w:line="240" w:before="840" w:after="120"/>
    </w:pPr>
    <w:rPr>
      <w:rFonts w:ascii="Calibri" w:hAnsi="Calibri" w:eastAsia="Calibri" w:cs="" w:asciiTheme="minorHAnsi" w:cstheme="minorBidi" w:eastAsiaTheme="minorHAnsi" w:hAnsiTheme="minorHAnsi"/>
      <w:b/>
      <w:bCs/>
      <w:i/>
      <w:iCs/>
      <w:spacing w:val="-10"/>
      <w:sz w:val="29"/>
      <w:szCs w:val="29"/>
      <w:lang w:eastAsia="en-US"/>
    </w:rPr>
  </w:style>
  <w:style w:type="paragraph" w:styleId="BalloonText">
    <w:name w:val="Balloon Text"/>
    <w:basedOn w:val="Normal"/>
    <w:link w:val="Style8"/>
    <w:uiPriority w:val="99"/>
    <w:semiHidden/>
    <w:unhideWhenUsed/>
    <w:qFormat/>
    <w:rsid w:val="00c553c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23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340a84"/>
    <w:pPr>
      <w:spacing w:beforeAutospacing="1" w:afterAutospacing="1"/>
    </w:pPr>
    <w:rPr/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Style9"/>
    <w:uiPriority w:val="99"/>
    <w:semiHidden/>
    <w:unhideWhenUsed/>
    <w:rsid w:val="00aa0fc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Style10"/>
    <w:uiPriority w:val="99"/>
    <w:semiHidden/>
    <w:unhideWhenUsed/>
    <w:rsid w:val="00aa0fca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9949-84A2-4146-8B8C-015C74D6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Application>LibreOffice/7.5.0.3$Windows_X86_64 LibreOffice_project/c21113d003cd3efa8c53188764377a8272d9d6de</Application>
  <AppVersion>15.0000</AppVersion>
  <Pages>1</Pages>
  <Words>200</Words>
  <Characters>1738</Characters>
  <CharactersWithSpaces>2052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dc:description/>
  <dc:language>ru-RU</dc:language>
  <cp:lastModifiedBy/>
  <cp:lastPrinted>2023-08-23T13:22:11Z</cp:lastPrinted>
  <dcterms:modified xsi:type="dcterms:W3CDTF">2023-08-23T13:26:58Z</dcterms:modified>
  <cp:revision>171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