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2E3D4C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E3D4C">
        <w:rPr>
          <w:rFonts w:ascii="Liberation Serif" w:hAnsi="Liberation Serif" w:cs="Times New Roman"/>
          <w:b/>
          <w:sz w:val="26"/>
          <w:szCs w:val="26"/>
        </w:rPr>
        <w:t>ИНФОРМАЦИЯ</w:t>
      </w:r>
    </w:p>
    <w:p w:rsidR="003B1026" w:rsidRPr="002E3D4C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E3D4C">
        <w:rPr>
          <w:rFonts w:ascii="Liberation Serif" w:hAnsi="Liberation Serif" w:cs="Times New Roman"/>
          <w:b/>
          <w:sz w:val="26"/>
          <w:szCs w:val="26"/>
        </w:rPr>
        <w:t xml:space="preserve">о работе Комиссии </w:t>
      </w:r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proofErr w:type="gramStart"/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  органах</w:t>
      </w:r>
      <w:proofErr w:type="gramEnd"/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местного самоуправления Артемовского городского округа, и урегулированию конфликта интересов </w:t>
      </w:r>
    </w:p>
    <w:p w:rsidR="003B1026" w:rsidRPr="002E3D4C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за </w:t>
      </w:r>
      <w:r w:rsidR="00662E93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</w:t>
      </w:r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квартал 201</w:t>
      </w:r>
      <w:r w:rsidR="007F6CEA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года</w:t>
      </w:r>
    </w:p>
    <w:p w:rsidR="001511C7" w:rsidRPr="002E3D4C" w:rsidRDefault="001511C7" w:rsidP="003B102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гулированию конфликта интересов, 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Артемовского городского округа от 19.08.2010 № 1006-ПА</w:t>
      </w:r>
      <w:r w:rsidR="00675FE7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 изменениями)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25 декабря 2008 года 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273-ФЗ «О противодействии коррупции;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2E3D4C" w:rsidRDefault="00A2292D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22.07.2019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состоял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сь заседа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ние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рассматривал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ся вопрос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2E3D4C" w:rsidRDefault="00A2292D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2292D" w:rsidRPr="007A05C5" w:rsidRDefault="00A2292D" w:rsidP="00A229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 установлено:</w:t>
      </w:r>
    </w:p>
    <w:p w:rsidR="00A2292D" w:rsidRPr="00A2292D" w:rsidRDefault="00A2292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личная заинтересованность при исполнении должностных обязанностей, которая приводит или может привести к конфликту интересов по информации, указанной в письме, у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служащего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отсутствует;</w:t>
      </w:r>
    </w:p>
    <w:p w:rsidR="003B1026" w:rsidRPr="002E3D4C" w:rsidRDefault="00A2292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признать, что муниципальным служащим исполнена обязанность по уведомлению в письменной форме представителя нанимателя (работодателя) о личной заинтересованности при исполнении должностных обязанностей</w:t>
      </w:r>
      <w:bookmarkStart w:id="0" w:name="_GoBack"/>
      <w:bookmarkEnd w:id="0"/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которая может привести к конфликту интересов, и приняты меры по предотвращению подобного конфликта.</w:t>
      </w:r>
    </w:p>
    <w:sectPr w:rsidR="003B1026" w:rsidRPr="002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2E3D4C"/>
    <w:rsid w:val="003A5D54"/>
    <w:rsid w:val="003B1026"/>
    <w:rsid w:val="0047712D"/>
    <w:rsid w:val="00487402"/>
    <w:rsid w:val="004F2306"/>
    <w:rsid w:val="00601A41"/>
    <w:rsid w:val="00634FCF"/>
    <w:rsid w:val="00662E93"/>
    <w:rsid w:val="00665BB7"/>
    <w:rsid w:val="00675FE7"/>
    <w:rsid w:val="006E5E04"/>
    <w:rsid w:val="007137DF"/>
    <w:rsid w:val="007F6CEA"/>
    <w:rsid w:val="008E3D15"/>
    <w:rsid w:val="009A45F1"/>
    <w:rsid w:val="009D304F"/>
    <w:rsid w:val="00A2292D"/>
    <w:rsid w:val="00BA0F68"/>
    <w:rsid w:val="00C30E81"/>
    <w:rsid w:val="00C6290C"/>
    <w:rsid w:val="00CB0DF3"/>
    <w:rsid w:val="00CF0559"/>
    <w:rsid w:val="00D0231C"/>
    <w:rsid w:val="00D203F5"/>
    <w:rsid w:val="00D75575"/>
    <w:rsid w:val="00E353E6"/>
    <w:rsid w:val="00EF3F51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FA4F-0F15-46BB-8D5A-17C21C42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5</cp:revision>
  <cp:lastPrinted>2017-05-17T07:26:00Z</cp:lastPrinted>
  <dcterms:created xsi:type="dcterms:W3CDTF">2019-12-03T09:56:00Z</dcterms:created>
  <dcterms:modified xsi:type="dcterms:W3CDTF">2019-12-04T04:46:00Z</dcterms:modified>
</cp:coreProperties>
</file>