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782" w:h="1352" w:hRule="exact" w:wrap="none" w:vAnchor="page" w:hAnchor="page" w:x="2016" w:y="1262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</w:t>
      </w:r>
      <w:bookmarkEnd w:id="0"/>
    </w:p>
    <w:p>
      <w:pPr>
        <w:pStyle w:val="Style3"/>
        <w:framePr w:w="9782" w:h="1352" w:hRule="exact" w:wrap="none" w:vAnchor="page" w:hAnchor="page" w:x="2016" w:y="1262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по выполнению Плана мероприятий по противодействию коррупции</w:t>
        <w:br/>
        <w:t xml:space="preserve">в Артемовском городском округе на 2021-2023 годы </w:t>
      </w:r>
      <w:r>
        <w:rPr>
          <w:rStyle w:val="CharStyle5"/>
          <w:b/>
          <w:bCs/>
        </w:rPr>
        <w:t>ТУ села Лебртытю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за 2022 год (17-ПА от 18.01.2021 с изменениями 788-ПА. 368-ПА)</w:t>
      </w:r>
      <w:bookmarkEnd w:id="1"/>
    </w:p>
    <w:tbl>
      <w:tblPr>
        <w:tblOverlap w:val="never"/>
        <w:tblLayout w:type="fixed"/>
        <w:jc w:val="left"/>
      </w:tblPr>
      <w:tblGrid>
        <w:gridCol w:w="835"/>
        <w:gridCol w:w="5822"/>
        <w:gridCol w:w="3125"/>
      </w:tblGrid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20" w:lineRule="exact"/>
              <w:ind w:left="0" w:right="300" w:firstLine="0"/>
            </w:pPr>
            <w:r>
              <w:rPr>
                <w:rStyle w:val="CharStyle8"/>
              </w:rPr>
              <w:t>№</w:t>
            </w:r>
          </w:p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20" w:right="0" w:firstLine="0"/>
            </w:pPr>
            <w:r>
              <w:rPr>
                <w:rStyle w:val="CharStyle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Наименование 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Отметка об исполнении</w:t>
            </w:r>
          </w:p>
        </w:tc>
      </w:tr>
      <w:tr>
        <w:trPr>
          <w:trHeight w:val="18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8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Принятие мер по устранению изложенных в актах прокурорского реагирования нарушений законодательства о муниципальной службе и противодействии коррупции, а также выявленных коррупциогенных факторов в муниципальных нормативных правовых актах Артемовского городского округа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Актов прокурорского реагирования в 2022 году не поступало</w:t>
            </w:r>
          </w:p>
        </w:tc>
      </w:tr>
      <w:tr>
        <w:trPr>
          <w:trHeight w:val="15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8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Направление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07.10.2014 № 279-РА (с изменениями)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8"/>
              </w:rPr>
              <w:t>В 2022 году</w:t>
            </w:r>
          </w:p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8"/>
              </w:rPr>
              <w:t>МНПА не разрабатывались</w:t>
            </w:r>
          </w:p>
        </w:tc>
      </w:tr>
      <w:tr>
        <w:trPr>
          <w:trHeight w:val="44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8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Размещение проектов муниципальных нормативных правовых актов Артемовского городского округа в подразделах «Антикоррупционная экспертиза» разделов, посвященных вопросам противодействия коррупции, на официальном сайте органа местного самоуправления в сети «Интернет», направление уведомления о размещении проектов нормативных правовых актов на официальном сайте органа местного самоуправления в сети «Интернет» независимым экспертам, аккредитованным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 в Свердловской области по месту пребывания, в целях обеспечения возможности проведения независимой антикоррупционной экспертизы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8"/>
              </w:rPr>
              <w:t>В 2022 году</w:t>
            </w:r>
          </w:p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8"/>
              </w:rPr>
              <w:t>МНПА не разрабатывались</w:t>
            </w:r>
          </w:p>
        </w:tc>
      </w:tr>
      <w:tr>
        <w:trPr>
          <w:trHeight w:val="21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8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Проведение работы, направленной на выявление личной заинтересованности, которая приводит или может привести к конфликту интересов при осуществлении закупок товаров, работ, услуг для обеспечения муниципальных нужд с использованием перечней контрагентов и предоставление итоговой справки лицу, ответственному за работу по профилактике коррупционных и иных правонарушений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Перечень контрагентов представлен в Администрацию АГО</w:t>
            </w:r>
          </w:p>
        </w:tc>
      </w:tr>
      <w:tr>
        <w:trPr>
          <w:trHeight w:val="15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8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Организация повышения квалификации муниципальных служащих, замещающих должности муниципальной службы в органах местного самоуправления Артемовского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8"/>
              </w:rPr>
              <w:t>Обучение в 2022 году не проводилось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8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782" w:h="12970" w:wrap="none" w:vAnchor="page" w:hAnchor="page" w:x="2016" w:y="28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Впервые поступивших на должности муниципальной службы в 2022 году нет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6782" w:y="75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tbl>
      <w:tblPr>
        <w:tblOverlap w:val="never"/>
        <w:tblLayout w:type="fixed"/>
        <w:jc w:val="left"/>
      </w:tblPr>
      <w:tblGrid>
        <w:gridCol w:w="826"/>
        <w:gridCol w:w="5822"/>
        <w:gridCol w:w="3115"/>
      </w:tblGrid>
      <w:tr>
        <w:trPr>
          <w:trHeight w:val="13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h="14299" w:wrap="none" w:vAnchor="page" w:hAnchor="page" w:x="2035" w:y="13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должностей, замещение которых 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h="14299" w:wrap="none" w:vAnchor="page" w:hAnchor="page" w:x="2035" w:y="13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8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Прием сведений о доходах, расходах, об имуществе и обязательствах имущественного характера, представляемых гражданами, поступившими на муниципальную службу в органы местного самоуправления Артемовского городского округа, и муниципальными служащими, замещающими должности муниципальной службы в органах местного самоуправления Артемовского городского округа, обязанных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Указанные сведения муниципальными служащими представлены своевременно</w:t>
            </w:r>
          </w:p>
        </w:tc>
      </w:tr>
      <w:tr>
        <w:trPr>
          <w:trHeight w:val="18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8"/>
              </w:rPr>
              <w:t>15.10.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Участие представителей институтов гражданского общества в работе комиссий, рабочих групп органов местного самоуправления Артемовского городского округа по подготовке проектов муниципальных нормативных правовых актов и иных решений, затрагивающих права и законные интересы граждан и организаций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В 2022 году</w:t>
            </w:r>
          </w:p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МНПА и иные решения, затрагивающие права и законные интересы граждан и организаций, не разрабатывались</w:t>
            </w:r>
          </w:p>
        </w:tc>
      </w:tr>
      <w:tr>
        <w:trPr>
          <w:trHeight w:val="10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8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Актуализация сведений, содержащихся в анкетах муниципальных служащих, замещающих должности муниципальной службы в органах местного самоуправления Артемовского городского округа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Сведения, содержащиеся в анкетах муниципальных служащих, актуализированы</w:t>
            </w:r>
          </w:p>
        </w:tc>
      </w:tr>
      <w:tr>
        <w:trPr>
          <w:trHeight w:val="29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8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Организация проверок в отношении лиц, назначаемых на должности муниципальной службы, должности руководителей муниципальных учреждений (проверка подлинности документов об образовании, достоверности и полноты сведений о доходах, об имуществе и обязательствах имущественного характера, на предмет соблюдения запретов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Вновь поступивших на должности муниципальной службы, подчиненных начальнику ТУ в 2022 году не было</w:t>
            </w:r>
          </w:p>
        </w:tc>
      </w:tr>
      <w:tr>
        <w:trPr>
          <w:trHeight w:val="15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8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Информирование лиц, назначаемых на должности муниципальной службы в органы местного самоуправления, руководителей муниципальных учреждений, о необходимости подключения к личному кабинету налогоплательщика, а также подключении супруга (супруги) и несовершеннолетних детей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Вновь поступивших на должности муниципальной службы в 2022 году нет</w:t>
            </w:r>
          </w:p>
        </w:tc>
      </w:tr>
      <w:tr>
        <w:trPr>
          <w:trHeight w:val="26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8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Организация проверок в отношении муниципальных служащих, замещающих должности муниципальной службы в органах местного самоуправления Артемовского городского округа, руководителей муниципальных учреждений (проверка достоверности и полноты сведений о доходах, об имуществе и обязательствах имущественного характера, на предмет соблюдения запрета на осуществление предпринимательской деятельности и участия в управлении хозяйствующими субъектами на основании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Проверки проведены в отношении 1 муниципального служащего,</w:t>
            </w:r>
          </w:p>
          <w:p>
            <w:pPr>
              <w:pStyle w:val="Style6"/>
              <w:framePr w:w="9763" w:h="14299" w:wrap="none" w:vAnchor="page" w:hAnchor="page" w:x="2035" w:y="13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нарушений не выявлено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6791" w:y="74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tbl>
      <w:tblPr>
        <w:tblOverlap w:val="never"/>
        <w:tblLayout w:type="fixed"/>
        <w:jc w:val="left"/>
      </w:tblPr>
      <w:tblGrid>
        <w:gridCol w:w="830"/>
        <w:gridCol w:w="5818"/>
        <w:gridCol w:w="3120"/>
      </w:tblGrid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8" w:h="14314" w:wrap="none" w:vAnchor="page" w:hAnchor="page" w:x="2058" w:y="13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8"/>
              </w:rPr>
              <w:t>сведений, имеющихся в базах данных ЕГРЮЛ и ЕГРИГТ)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8" w:h="14314" w:wrap="none" w:vAnchor="page" w:hAnchor="page" w:x="2058" w:y="13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8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Организация работы по доведению до граждан, поступающих на должности муниципальной службы в органы местного самоуправления Артемовского городского округа, муниципальных служащих, замещающих должности муниципальной службы в органах местного самоуправления Артемовского городского округа, и руководителей подведомственных (курируемых) организаций Артемовского городского округа положений антикоррупционного законодательства Российской Федерации, Свердловской области, в том числе:</w:t>
            </w:r>
          </w:p>
          <w:p>
            <w:pPr>
              <w:pStyle w:val="Style6"/>
              <w:numPr>
                <w:ilvl w:val="0"/>
                <w:numId w:val="1"/>
              </w:numPr>
              <w:framePr w:w="9768" w:h="14314" w:wrap="none" w:vAnchor="page" w:hAnchor="page" w:x="2058" w:y="1309"/>
              <w:tabs>
                <w:tab w:leader="none" w:pos="119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840"/>
            </w:pPr>
            <w:r>
              <w:rPr>
                <w:rStyle w:val="CharStyle8"/>
              </w:rPr>
              <w:t>об ответственности за коррупционные правонарушения (в том числе об увольнении в связи с утратой доверия);</w:t>
            </w:r>
          </w:p>
          <w:p>
            <w:pPr>
              <w:pStyle w:val="Style6"/>
              <w:numPr>
                <w:ilvl w:val="0"/>
                <w:numId w:val="1"/>
              </w:numPr>
              <w:framePr w:w="9768" w:h="14314" w:wrap="none" w:vAnchor="page" w:hAnchor="page" w:x="2058" w:y="1309"/>
              <w:tabs>
                <w:tab w:leader="none" w:pos="151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840"/>
            </w:pPr>
            <w:r>
              <w:rPr>
                <w:rStyle w:val="CharStyle8"/>
              </w:rPr>
              <w:t>рекомендаций по соблюдению муниципальными служащими, замещающими должности муниципальной службы в органах местного самоуправления Артемовского городского округа, норм этики в целях противодействия коррупции и иным правонарушениям, подготовленных Министерством труда и социальной защиты Российской Федерации;</w:t>
            </w:r>
          </w:p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Вновь поступивших на должности муниципальной службы, подчиненных начальнику ТУ в 2022 году нет</w:t>
            </w:r>
          </w:p>
        </w:tc>
      </w:tr>
      <w:tr>
        <w:trPr>
          <w:trHeight w:val="18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8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Систематическое проведение оценок коррупционных рисков, возникающих при реализации функций органами местного самоуправления,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Муниципальные служащие ТУ села Лебёдкино в своей работе руководствуются Федеральным законом от 25.12.2008 № 273-Ф3 «О противодействии коррупции»</w:t>
            </w:r>
          </w:p>
        </w:tc>
      </w:tr>
      <w:tr>
        <w:trPr>
          <w:trHeight w:val="21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8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Проведение мониторинга уведомлений о фактах склонения муниципальных служащих, замещающих должности муниципальной службы в органах местного самоуправления Артемовского городского округа, к совершению коррупционных правонарушений, информирование Артемовской городской прокуратуры и Департамента противодействия коррупции и контроля Свердловской области,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Мониторинг проводится 1 раз</w:t>
            </w:r>
          </w:p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в полугодие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8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8"/>
              </w:rPr>
              <w:t>Проведение учебных занятий по вопросам противодействия коррупции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Учебное занятие проведено в феврале 2022 года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8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Направление в Артемовскую городскую прокуратуру списков лиц, уволенных с муниципальной службы, за отчетный период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Уволенных с</w:t>
            </w:r>
          </w:p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муниципальной службы в отчетном периоде нет</w:t>
            </w:r>
          </w:p>
        </w:tc>
      </w:tr>
      <w:tr>
        <w:trPr>
          <w:trHeight w:val="18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8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Проведение проверок соблюдения гражданами, замещавшими должности муниципальной службы в органах местного самоуправления Артемовского городского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Уволенных с</w:t>
            </w:r>
          </w:p>
          <w:p>
            <w:pPr>
              <w:pStyle w:val="Style6"/>
              <w:framePr w:w="9768" w:h="14314" w:wrap="none" w:vAnchor="page" w:hAnchor="page" w:x="2058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муниципальной службы в отчетном периоде нет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6742" w:y="96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tbl>
      <w:tblPr>
        <w:tblOverlap w:val="never"/>
        <w:tblLayout w:type="fixed"/>
        <w:jc w:val="left"/>
      </w:tblPr>
      <w:tblGrid>
        <w:gridCol w:w="821"/>
        <w:gridCol w:w="5818"/>
        <w:gridCol w:w="3115"/>
      </w:tblGrid>
      <w:tr>
        <w:trPr>
          <w:trHeight w:val="3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54" w:h="14232" w:wrap="none" w:vAnchor="page" w:hAnchor="page" w:x="2010" w:y="15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8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54" w:h="14232" w:wrap="none" w:vAnchor="page" w:hAnchor="page" w:x="2010" w:y="15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Организация работы по выявлению случаев несоблюдения муниципальными служащими, замещающими должности муниципальной службы в органах местного самоуправления Артемовского городского округа, требований о предотвращении и (или)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754" w:h="14232" w:wrap="none" w:vAnchor="page" w:hAnchor="page" w:x="2010" w:y="15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8"/>
              </w:rPr>
              <w:t>Факты склонения муниципальных служащих, проходящих муниципальную службу в ТУ села Дебёдкино к совершению коррупционных правонарушений, отсутствуют. Учебные занятия по разъяснению муниципальным служащим типовых ситуаций конфликта интересов и порядка их урегулирования на муниципальной службе проводятся ежегодно</w:t>
            </w:r>
          </w:p>
        </w:tc>
      </w:tr>
      <w:tr>
        <w:trPr>
          <w:trHeight w:val="21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54" w:h="14232" w:wrap="none" w:vAnchor="page" w:hAnchor="page" w:x="2010" w:y="15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8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54" w:h="14232" w:wrap="none" w:vAnchor="page" w:hAnchor="page" w:x="2010" w:y="15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8"/>
              </w:rPr>
              <w:t>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 информации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Артемовского городского округа, за отчетный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754" w:h="14232" w:wrap="none" w:vAnchor="page" w:hAnchor="page" w:x="2010" w:y="15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Информация передана в отдел кадров Администрации АГО</w:t>
            </w:r>
          </w:p>
        </w:tc>
      </w:tr>
      <w:tr>
        <w:trPr>
          <w:trHeight w:val="3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54" w:h="14232" w:wrap="none" w:vAnchor="page" w:hAnchor="page" w:x="2010" w:y="15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8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54" w:h="14232" w:wrap="none" w:vAnchor="page" w:hAnchor="page" w:x="2010" w:y="15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8"/>
              </w:rPr>
              <w:t>Мониторинг хода реализации и эффективности мероприятий по противодействию коррупции (федеральный антикоррупционный мониторинг) в Артемовском городском округе, 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Администрации, а также должностных лиц Администрации в целях выработки и принятия мер по предупреждению и устранению причин выявленных нарушений в соответствии с пунктом 21 статьи 6 Федерального закона от 25 декабря 2008 года № 273-ФЗ «О противодействии коррупции»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754" w:h="14232" w:wrap="none" w:vAnchor="page" w:hAnchor="page" w:x="2010" w:y="15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Мониторинг проводится ежеквартально</w:t>
            </w:r>
          </w:p>
        </w:tc>
      </w:tr>
      <w:tr>
        <w:trPr>
          <w:trHeight w:val="19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54" w:h="14232" w:wrap="none" w:vAnchor="page" w:hAnchor="page" w:x="2010" w:y="15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8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54" w:h="14232" w:wrap="none" w:vAnchor="page" w:hAnchor="page" w:x="2010" w:y="15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8"/>
              </w:rPr>
              <w:t>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754" w:h="14232" w:wrap="none" w:vAnchor="page" w:hAnchor="page" w:x="2010" w:y="15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00" w:line="269" w:lineRule="exact"/>
              <w:ind w:left="0" w:right="0" w:firstLine="0"/>
            </w:pPr>
            <w:r>
              <w:rPr>
                <w:rStyle w:val="CharStyle8"/>
              </w:rPr>
              <w:t>Актов прокурорского реагирования не поступало</w:t>
            </w:r>
          </w:p>
          <w:p>
            <w:pPr>
              <w:pStyle w:val="Style6"/>
              <w:framePr w:w="9754" w:h="14232" w:wrap="none" w:vAnchor="page" w:hAnchor="page" w:x="2010" w:y="15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220" w:lineRule="exact"/>
              <w:ind w:left="2180" w:right="0" w:firstLine="0"/>
            </w:pPr>
            <w:r>
              <w:rPr>
                <w:rStyle w:val="CharStyle8"/>
              </w:rPr>
              <w:t>»</w:t>
            </w:r>
          </w:p>
        </w:tc>
      </w:tr>
      <w:tr>
        <w:trPr>
          <w:trHeight w:val="18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54" w:h="14232" w:wrap="none" w:vAnchor="page" w:hAnchor="page" w:x="2010" w:y="15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8"/>
              </w:rPr>
              <w:t>55.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54" w:h="14232" w:wrap="none" w:vAnchor="page" w:hAnchor="page" w:x="2010" w:y="15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8"/>
              </w:rPr>
              <w:t>Реализация комплекса 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754" w:h="14232" w:wrap="none" w:vAnchor="page" w:hAnchor="page" w:x="2010" w:y="15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Просветительские материалы, направленные на борьбу с проявлениями коррупции, размещены на информационном стенде в административном здании ТУ села Лебёдкино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754" w:h="14232" w:wrap="none" w:vAnchor="page" w:hAnchor="page" w:x="2010" w:y="15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8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754" w:h="14232" w:wrap="none" w:vAnchor="page" w:hAnchor="page" w:x="2010" w:y="15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8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Артемовского городского округа, и представление информации управляющему делами Администрации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754" w:h="14232" w:wrap="none" w:vAnchor="page" w:hAnchor="page" w:x="2010" w:y="15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Сведения, содержащиеся в анкетах муниципальных служащих, актуализированы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6625" w:y="80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tbl>
      <w:tblPr>
        <w:tblOverlap w:val="never"/>
        <w:tblLayout w:type="fixed"/>
        <w:jc w:val="left"/>
      </w:tblPr>
      <w:tblGrid>
        <w:gridCol w:w="821"/>
        <w:gridCol w:w="5818"/>
        <w:gridCol w:w="3110"/>
      </w:tblGrid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9" w:h="9427" w:wrap="none" w:vAnchor="page" w:hAnchor="page" w:x="1888" w:y="1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49" w:h="9427" w:wrap="none" w:vAnchor="page" w:hAnchor="page" w:x="1888" w:y="137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Артемовского городского округа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9" w:h="9427" w:wrap="none" w:vAnchor="page" w:hAnchor="page" w:x="1888" w:y="1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49" w:h="9427" w:wrap="none" w:vAnchor="page" w:hAnchor="page" w:x="1888" w:y="13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8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49" w:h="9427" w:wrap="none" w:vAnchor="page" w:hAnchor="page" w:x="1888" w:y="137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органов местного самоуправления Артемовского городского округа,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и представление информации управляющему делами Администрации Артемовского городского округа </w:t>
            </w:r>
            <w:r>
              <w:rPr>
                <w:rStyle w:val="CharStyle11"/>
              </w:rPr>
              <w:t>(подпункт «а» пункта 39 Национального плана</w:t>
            </w:r>
            <w:r>
              <w:rPr>
                <w:rStyle w:val="CharStyle8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749" w:h="9427" w:wrap="none" w:vAnchor="page" w:hAnchor="page" w:x="1888" w:y="1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8"/>
              </w:rPr>
              <w:t>Обучение не планируется</w:t>
            </w:r>
          </w:p>
        </w:tc>
      </w:tr>
      <w:tr>
        <w:trPr>
          <w:trHeight w:val="26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49" w:h="9427" w:wrap="none" w:vAnchor="page" w:hAnchor="page" w:x="1888" w:y="13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8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49" w:h="9427" w:wrap="none" w:vAnchor="page" w:hAnchor="page" w:x="1888" w:y="137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Артемовского городского округа и замещающих должности, связанные с соблюдением антикоррупционных стандартов, </w:t>
            </w:r>
            <w:r>
              <w:rPr>
                <w:rStyle w:val="CharStyle11"/>
              </w:rPr>
              <w:t>(подпункт «б» пункта 39 Национального плана)</w:t>
            </w:r>
            <w:r>
              <w:rPr>
                <w:rStyle w:val="CharStyle8"/>
              </w:rPr>
              <w:t xml:space="preserve"> и представление информации управляющему делами Администрации Артемовского городского округа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749" w:h="9427" w:wrap="none" w:vAnchor="page" w:hAnchor="page" w:x="1888" w:y="13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8"/>
              </w:rPr>
              <w:t>Вновь поступивших на должности муниципальной службы в отчетом периоде нет</w:t>
            </w:r>
          </w:p>
        </w:tc>
      </w:tr>
      <w:tr>
        <w:trPr>
          <w:trHeight w:val="345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749" w:h="9427" w:wrap="none" w:vAnchor="page" w:hAnchor="page" w:x="1888" w:y="1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8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749" w:h="9427" w:wrap="none" w:vAnchor="page" w:hAnchor="page" w:x="1888" w:y="137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органов местного самоуправления Артемовского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 </w:t>
            </w:r>
            <w:r>
              <w:rPr>
                <w:rStyle w:val="CharStyle11"/>
              </w:rPr>
              <w:t>(подпункт «в» пункта 39 Национального плана)</w:t>
            </w:r>
            <w:r>
              <w:rPr>
                <w:rStyle w:val="CharStyle8"/>
              </w:rPr>
              <w:t xml:space="preserve"> и представление информации управляющему делами Администрации Артемовского городского округа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749" w:h="9427" w:wrap="none" w:vAnchor="page" w:hAnchor="page" w:x="1888" w:y="13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8"/>
              </w:rPr>
              <w:t>Дополнительное обучение не планируется.</w:t>
            </w:r>
          </w:p>
        </w:tc>
      </w:tr>
    </w:tbl>
    <w:p>
      <w:pPr>
        <w:pStyle w:val="Style6"/>
        <w:framePr w:w="1954" w:h="591" w:hRule="exact" w:wrap="none" w:vAnchor="page" w:hAnchor="page" w:x="1844" w:y="112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ТУ села Лебёдкино</w:t>
      </w:r>
    </w:p>
    <w:p>
      <w:pPr>
        <w:pStyle w:val="Style6"/>
        <w:framePr w:wrap="none" w:vAnchor="page" w:hAnchor="page" w:x="9352" w:y="1159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С. Н. Ситников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Заголовок №1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Колонтитул_"/>
    <w:basedOn w:val="DefaultParagraphFont"/>
    <w:link w:val="Style9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1">
    <w:name w:val="Основной текст (2) + 10 pt,Полужирный,Курсив"/>
    <w:basedOn w:val="CharStyle7"/>
    <w:rPr>
      <w:lang w:val="ru-RU" w:eastAsia="ru-RU" w:bidi="ru-RU"/>
      <w:b/>
      <w:bCs/>
      <w:i/>
      <w:iCs/>
      <w:sz w:val="20"/>
      <w:szCs w:val="20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line="26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Колонтитул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