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CB" w:rsidRPr="000A1499" w:rsidRDefault="005F5BC2" w:rsidP="00E32C96">
      <w:pPr>
        <w:ind w:left="-567" w:firstLine="567"/>
        <w:jc w:val="center"/>
      </w:pPr>
      <w:r>
        <w:rPr>
          <w:noProof/>
        </w:rPr>
        <w:drawing>
          <wp:inline distT="0" distB="0" distL="0" distR="0">
            <wp:extent cx="823595" cy="99695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srcRect/>
                    <a:stretch>
                      <a:fillRect/>
                    </a:stretch>
                  </pic:blipFill>
                  <pic:spPr bwMode="auto">
                    <a:xfrm>
                      <a:off x="0" y="0"/>
                      <a:ext cx="823595" cy="996950"/>
                    </a:xfrm>
                    <a:prstGeom prst="rect">
                      <a:avLst/>
                    </a:prstGeom>
                    <a:noFill/>
                    <a:ln w="9525">
                      <a:noFill/>
                      <a:miter lim="800000"/>
                      <a:headEnd/>
                      <a:tailEnd/>
                    </a:ln>
                  </pic:spPr>
                </pic:pic>
              </a:graphicData>
            </a:graphic>
          </wp:inline>
        </w:drawing>
      </w:r>
    </w:p>
    <w:p w:rsidR="00A35ACB" w:rsidRDefault="00A35ACB" w:rsidP="00A35ACB">
      <w:pPr>
        <w:pBdr>
          <w:bottom w:val="double" w:sz="12" w:space="1" w:color="auto"/>
        </w:pBdr>
        <w:spacing w:line="360" w:lineRule="auto"/>
        <w:jc w:val="center"/>
        <w:rPr>
          <w:b/>
          <w:spacing w:val="120"/>
          <w:sz w:val="44"/>
        </w:rPr>
      </w:pPr>
      <w:r w:rsidRPr="007359FF">
        <w:rPr>
          <w:rFonts w:ascii="Arial" w:hAnsi="Arial"/>
          <w:b/>
          <w:sz w:val="28"/>
        </w:rPr>
        <w:t xml:space="preserve">        Администрация</w:t>
      </w:r>
      <w:r>
        <w:rPr>
          <w:rFonts w:ascii="Arial" w:hAnsi="Arial"/>
          <w:b/>
          <w:sz w:val="28"/>
        </w:rPr>
        <w:t xml:space="preserve"> Артемовского городского округа</w:t>
      </w:r>
      <w:r w:rsidRPr="00E866E1">
        <w:rPr>
          <w:b/>
          <w:spacing w:val="120"/>
          <w:sz w:val="44"/>
        </w:rPr>
        <w:t xml:space="preserve"> </w:t>
      </w:r>
    </w:p>
    <w:p w:rsidR="00A35ACB" w:rsidRDefault="00A35ACB" w:rsidP="00A35ACB">
      <w:pPr>
        <w:pBdr>
          <w:bottom w:val="double" w:sz="12" w:space="1" w:color="auto"/>
        </w:pBdr>
        <w:spacing w:line="360" w:lineRule="auto"/>
        <w:jc w:val="center"/>
        <w:rPr>
          <w:rFonts w:ascii="Arial" w:hAnsi="Arial"/>
          <w:b/>
          <w:caps/>
          <w:sz w:val="28"/>
        </w:rPr>
      </w:pPr>
      <w:r>
        <w:rPr>
          <w:b/>
          <w:caps/>
          <w:spacing w:val="120"/>
          <w:sz w:val="44"/>
        </w:rPr>
        <w:t xml:space="preserve">  постановлени</w:t>
      </w:r>
      <w:r w:rsidRPr="00EF0F51">
        <w:rPr>
          <w:b/>
          <w:caps/>
          <w:spacing w:val="120"/>
          <w:sz w:val="44"/>
        </w:rPr>
        <w:t>е</w:t>
      </w:r>
    </w:p>
    <w:p w:rsidR="00A35ACB" w:rsidRPr="004766D5" w:rsidRDefault="00A35ACB" w:rsidP="00A35ACB">
      <w:pPr>
        <w:pBdr>
          <w:bottom w:val="double" w:sz="12" w:space="1" w:color="auto"/>
        </w:pBdr>
        <w:spacing w:line="360" w:lineRule="auto"/>
        <w:rPr>
          <w:rFonts w:ascii="Arial" w:hAnsi="Arial"/>
          <w:b/>
          <w:caps/>
          <w:sz w:val="28"/>
        </w:rPr>
        <w:sectPr w:rsidR="00A35ACB" w:rsidRPr="004766D5" w:rsidSect="001847F2">
          <w:headerReference w:type="default" r:id="rId9"/>
          <w:pgSz w:w="11907" w:h="16840" w:code="9"/>
          <w:pgMar w:top="1134" w:right="708" w:bottom="1134" w:left="992" w:header="720" w:footer="567" w:gutter="0"/>
          <w:cols w:space="720"/>
          <w:titlePg/>
          <w:docGrid w:linePitch="326"/>
        </w:sectPr>
      </w:pPr>
    </w:p>
    <w:p w:rsidR="00A35ACB" w:rsidRDefault="00A35ACB" w:rsidP="00A35ACB">
      <w:pPr>
        <w:ind w:right="-1" w:firstLine="709"/>
      </w:pPr>
    </w:p>
    <w:p w:rsidR="00A35ACB" w:rsidRDefault="00A35ACB" w:rsidP="00A35ACB">
      <w:pPr>
        <w:jc w:val="both"/>
      </w:pPr>
    </w:p>
    <w:p w:rsidR="00A35ACB" w:rsidRDefault="00A35ACB" w:rsidP="00A35ACB">
      <w:pPr>
        <w:jc w:val="both"/>
      </w:pPr>
    </w:p>
    <w:p w:rsidR="00043378" w:rsidRDefault="00B931E6" w:rsidP="005973D1">
      <w:pPr>
        <w:jc w:val="both"/>
      </w:pPr>
      <w:r>
        <w:t xml:space="preserve">        </w:t>
      </w:r>
      <w:r w:rsidR="00AC557F">
        <w:t xml:space="preserve">от  </w:t>
      </w:r>
      <w:r w:rsidR="00D371FE">
        <w:t>05.02.2014</w:t>
      </w:r>
      <w:r w:rsidR="00A35ACB">
        <w:t xml:space="preserve">                                               </w:t>
      </w:r>
      <w:r w:rsidR="00CA2EC7">
        <w:t xml:space="preserve">        </w:t>
      </w:r>
      <w:r w:rsidR="00D371FE">
        <w:t xml:space="preserve">                            </w:t>
      </w:r>
      <w:r w:rsidR="00CA2EC7">
        <w:t xml:space="preserve">                   </w:t>
      </w:r>
      <w:r w:rsidR="00A35ACB">
        <w:t xml:space="preserve">   №</w:t>
      </w:r>
      <w:r w:rsidR="002D486B">
        <w:t xml:space="preserve"> </w:t>
      </w:r>
      <w:r w:rsidR="00D371FE">
        <w:t>141-ПА</w:t>
      </w:r>
      <w:r w:rsidR="00C371CA">
        <w:t xml:space="preserve"> </w:t>
      </w:r>
    </w:p>
    <w:p w:rsidR="005973D1" w:rsidRDefault="005973D1" w:rsidP="00776AE2">
      <w:pPr>
        <w:jc w:val="both"/>
      </w:pPr>
    </w:p>
    <w:p w:rsidR="00776AE2" w:rsidRPr="005973D1" w:rsidRDefault="00776AE2" w:rsidP="00776AE2">
      <w:pPr>
        <w:jc w:val="both"/>
      </w:pPr>
    </w:p>
    <w:p w:rsidR="0087654E" w:rsidRDefault="00281FD2" w:rsidP="00C3311F">
      <w:pPr>
        <w:ind w:firstLine="567"/>
        <w:jc w:val="center"/>
      </w:pPr>
      <w:r>
        <w:rPr>
          <w:b/>
          <w:i/>
          <w:sz w:val="28"/>
          <w:szCs w:val="28"/>
        </w:rPr>
        <w:t>О результатах проверки финансов</w:t>
      </w:r>
      <w:r w:rsidR="00D07EB3">
        <w:rPr>
          <w:b/>
          <w:i/>
          <w:sz w:val="28"/>
          <w:szCs w:val="28"/>
        </w:rPr>
        <w:t xml:space="preserve">о-хозяйственной деятельности </w:t>
      </w:r>
      <w:proofErr w:type="gramStart"/>
      <w:r w:rsidR="00D07EB3">
        <w:rPr>
          <w:b/>
          <w:i/>
          <w:sz w:val="28"/>
          <w:szCs w:val="28"/>
        </w:rPr>
        <w:t>в</w:t>
      </w:r>
      <w:proofErr w:type="gramEnd"/>
    </w:p>
    <w:p w:rsidR="00580BE5" w:rsidRPr="00580BE5" w:rsidRDefault="00580BE5" w:rsidP="00C3311F">
      <w:pPr>
        <w:jc w:val="center"/>
        <w:rPr>
          <w:b/>
          <w:i/>
          <w:sz w:val="28"/>
          <w:szCs w:val="28"/>
        </w:rPr>
      </w:pPr>
      <w:r w:rsidRPr="00580BE5">
        <w:rPr>
          <w:b/>
          <w:i/>
          <w:sz w:val="28"/>
          <w:szCs w:val="28"/>
        </w:rPr>
        <w:t>Муниципальном</w:t>
      </w:r>
      <w:r>
        <w:rPr>
          <w:b/>
          <w:i/>
          <w:sz w:val="28"/>
          <w:szCs w:val="28"/>
        </w:rPr>
        <w:t xml:space="preserve"> </w:t>
      </w:r>
      <w:r w:rsidRPr="00580BE5">
        <w:rPr>
          <w:b/>
          <w:i/>
          <w:sz w:val="28"/>
          <w:szCs w:val="28"/>
        </w:rPr>
        <w:t>бюджетном дошкольном образовательном</w:t>
      </w:r>
    </w:p>
    <w:p w:rsidR="00580BE5" w:rsidRPr="00580BE5" w:rsidRDefault="00580BE5" w:rsidP="00C3311F">
      <w:pPr>
        <w:jc w:val="center"/>
        <w:rPr>
          <w:b/>
          <w:i/>
          <w:sz w:val="28"/>
          <w:szCs w:val="28"/>
        </w:rPr>
      </w:pPr>
      <w:proofErr w:type="gramStart"/>
      <w:r w:rsidRPr="00580BE5">
        <w:rPr>
          <w:b/>
          <w:i/>
          <w:sz w:val="28"/>
          <w:szCs w:val="28"/>
        </w:rPr>
        <w:t>учреждении</w:t>
      </w:r>
      <w:proofErr w:type="gramEnd"/>
      <w:r w:rsidRPr="00580BE5">
        <w:rPr>
          <w:b/>
          <w:i/>
          <w:sz w:val="28"/>
          <w:szCs w:val="28"/>
        </w:rPr>
        <w:t xml:space="preserve"> детский сад комбинированного вида №14</w:t>
      </w:r>
    </w:p>
    <w:p w:rsidR="00776AE2" w:rsidRDefault="00776AE2" w:rsidP="00776AE2">
      <w:pPr>
        <w:ind w:firstLine="567"/>
        <w:rPr>
          <w:b/>
          <w:i/>
          <w:sz w:val="28"/>
          <w:szCs w:val="28"/>
        </w:rPr>
      </w:pPr>
    </w:p>
    <w:p w:rsidR="00083E40" w:rsidRPr="00A827C9" w:rsidRDefault="00083E40" w:rsidP="005D7D6F">
      <w:pPr>
        <w:ind w:firstLine="709"/>
        <w:jc w:val="both"/>
        <w:rPr>
          <w:sz w:val="28"/>
          <w:szCs w:val="28"/>
        </w:rPr>
      </w:pPr>
      <w:r w:rsidRPr="00A827C9">
        <w:rPr>
          <w:sz w:val="28"/>
          <w:szCs w:val="28"/>
        </w:rPr>
        <w:t xml:space="preserve">Документальной проверкой, проведенной Финансовым управлением администрации Артемовского городского округа </w:t>
      </w:r>
      <w:r w:rsidR="0015210C" w:rsidRPr="00A827C9">
        <w:rPr>
          <w:sz w:val="28"/>
          <w:szCs w:val="28"/>
        </w:rPr>
        <w:t xml:space="preserve">в </w:t>
      </w:r>
      <w:r w:rsidR="004F55B1" w:rsidRPr="00A827C9">
        <w:rPr>
          <w:sz w:val="28"/>
          <w:szCs w:val="28"/>
        </w:rPr>
        <w:t xml:space="preserve">Муниципальном  бюджетном дошкольном образовательном учреждении детский сад комбинированного вида №14 </w:t>
      </w:r>
      <w:r w:rsidR="00D3532C" w:rsidRPr="00A827C9">
        <w:rPr>
          <w:sz w:val="28"/>
          <w:szCs w:val="28"/>
        </w:rPr>
        <w:t>(далее по тексту – Учреждение)</w:t>
      </w:r>
      <w:r w:rsidR="00D61F99" w:rsidRPr="00A827C9">
        <w:rPr>
          <w:sz w:val="28"/>
          <w:szCs w:val="28"/>
        </w:rPr>
        <w:t xml:space="preserve"> </w:t>
      </w:r>
      <w:r w:rsidR="00A827C9" w:rsidRPr="00A827C9">
        <w:rPr>
          <w:sz w:val="28"/>
          <w:szCs w:val="28"/>
        </w:rPr>
        <w:t>за  период  2011-2012</w:t>
      </w:r>
      <w:r w:rsidR="00D3532C" w:rsidRPr="00A827C9">
        <w:rPr>
          <w:sz w:val="28"/>
          <w:szCs w:val="28"/>
        </w:rPr>
        <w:t xml:space="preserve"> годы выявлены нарушения финансовой дисциплины, которые повлекли неправомерное и</w:t>
      </w:r>
      <w:r w:rsidR="00B63345" w:rsidRPr="00A827C9">
        <w:rPr>
          <w:sz w:val="28"/>
          <w:szCs w:val="28"/>
        </w:rPr>
        <w:t>спользование бюджетных сре</w:t>
      </w:r>
      <w:proofErr w:type="gramStart"/>
      <w:r w:rsidR="00B63345" w:rsidRPr="00A827C9">
        <w:rPr>
          <w:sz w:val="28"/>
          <w:szCs w:val="28"/>
        </w:rPr>
        <w:t xml:space="preserve">дств </w:t>
      </w:r>
      <w:r w:rsidR="00D3532C" w:rsidRPr="00A827C9">
        <w:rPr>
          <w:sz w:val="28"/>
          <w:szCs w:val="28"/>
        </w:rPr>
        <w:t>в с</w:t>
      </w:r>
      <w:proofErr w:type="gramEnd"/>
      <w:r w:rsidR="00D3532C" w:rsidRPr="00A827C9">
        <w:rPr>
          <w:sz w:val="28"/>
          <w:szCs w:val="28"/>
        </w:rPr>
        <w:t xml:space="preserve">умме   </w:t>
      </w:r>
      <w:r w:rsidR="00A827C9" w:rsidRPr="00A827C9">
        <w:rPr>
          <w:sz w:val="28"/>
          <w:szCs w:val="28"/>
        </w:rPr>
        <w:t xml:space="preserve">127897,19 </w:t>
      </w:r>
      <w:r w:rsidR="00D3532C" w:rsidRPr="00A827C9">
        <w:rPr>
          <w:sz w:val="28"/>
          <w:szCs w:val="28"/>
        </w:rPr>
        <w:t>руб</w:t>
      </w:r>
      <w:r w:rsidR="00080F56" w:rsidRPr="00A827C9">
        <w:rPr>
          <w:sz w:val="28"/>
          <w:szCs w:val="28"/>
        </w:rPr>
        <w:t>.</w:t>
      </w:r>
      <w:r w:rsidR="008C534C" w:rsidRPr="00A827C9">
        <w:rPr>
          <w:sz w:val="28"/>
          <w:szCs w:val="28"/>
        </w:rPr>
        <w:t xml:space="preserve">, </w:t>
      </w:r>
      <w:r w:rsidR="00F213AE" w:rsidRPr="00A827C9">
        <w:rPr>
          <w:sz w:val="28"/>
          <w:szCs w:val="28"/>
        </w:rPr>
        <w:t>в том числе</w:t>
      </w:r>
      <w:r w:rsidRPr="00A827C9">
        <w:rPr>
          <w:sz w:val="28"/>
          <w:szCs w:val="28"/>
        </w:rPr>
        <w:t xml:space="preserve">:  </w:t>
      </w:r>
    </w:p>
    <w:p w:rsidR="00A827C9" w:rsidRDefault="001C3C81" w:rsidP="00A827C9">
      <w:pPr>
        <w:ind w:firstLine="709"/>
        <w:jc w:val="both"/>
        <w:rPr>
          <w:sz w:val="28"/>
          <w:szCs w:val="28"/>
        </w:rPr>
      </w:pPr>
      <w:r>
        <w:rPr>
          <w:sz w:val="28"/>
          <w:szCs w:val="28"/>
        </w:rPr>
        <w:t>1</w:t>
      </w:r>
      <w:r w:rsidR="00D61F99">
        <w:rPr>
          <w:sz w:val="28"/>
          <w:szCs w:val="28"/>
        </w:rPr>
        <w:t>)</w:t>
      </w:r>
      <w:r w:rsidR="00A827C9" w:rsidRPr="00A827C9">
        <w:rPr>
          <w:sz w:val="27"/>
          <w:szCs w:val="27"/>
        </w:rPr>
        <w:t xml:space="preserve"> </w:t>
      </w:r>
      <w:r w:rsidR="00A827C9" w:rsidRPr="00A827C9">
        <w:rPr>
          <w:sz w:val="28"/>
          <w:szCs w:val="28"/>
        </w:rPr>
        <w:t xml:space="preserve">в нарушение статьи 219 Бюджетного кодекса Российской Федерации в 2011 году Учреждением приняты бюджетные обязательства сверх доведенных до него лимитов бюджетных обязательств </w:t>
      </w:r>
      <w:r w:rsidR="001847F2">
        <w:rPr>
          <w:sz w:val="28"/>
          <w:szCs w:val="28"/>
        </w:rPr>
        <w:t>на сумму</w:t>
      </w:r>
      <w:r w:rsidR="00A827C9" w:rsidRPr="00A827C9">
        <w:rPr>
          <w:sz w:val="28"/>
          <w:szCs w:val="28"/>
        </w:rPr>
        <w:t xml:space="preserve"> 115527,26 руб.;</w:t>
      </w:r>
    </w:p>
    <w:p w:rsidR="00A21578" w:rsidRPr="00A827C9" w:rsidRDefault="001C3C81" w:rsidP="00A827C9">
      <w:pPr>
        <w:widowControl w:val="0"/>
        <w:autoSpaceDE w:val="0"/>
        <w:autoSpaceDN w:val="0"/>
        <w:adjustRightInd w:val="0"/>
        <w:ind w:firstLine="709"/>
        <w:jc w:val="both"/>
        <w:rPr>
          <w:sz w:val="28"/>
          <w:szCs w:val="28"/>
        </w:rPr>
      </w:pPr>
      <w:r>
        <w:rPr>
          <w:sz w:val="28"/>
          <w:szCs w:val="28"/>
        </w:rPr>
        <w:t>2</w:t>
      </w:r>
      <w:r w:rsidR="00B63345">
        <w:rPr>
          <w:sz w:val="28"/>
          <w:szCs w:val="28"/>
        </w:rPr>
        <w:t xml:space="preserve">) в нарушение </w:t>
      </w:r>
      <w:r w:rsidR="00B203B2">
        <w:rPr>
          <w:sz w:val="28"/>
          <w:szCs w:val="28"/>
        </w:rPr>
        <w:t xml:space="preserve">результатов  </w:t>
      </w:r>
      <w:r w:rsidR="00A21578">
        <w:rPr>
          <w:sz w:val="28"/>
          <w:szCs w:val="28"/>
        </w:rPr>
        <w:t>аттестации рабочих мест по ус</w:t>
      </w:r>
      <w:r w:rsidR="00A827C9">
        <w:rPr>
          <w:sz w:val="28"/>
          <w:szCs w:val="28"/>
        </w:rPr>
        <w:t>ловиям труда, проведенной в 2008</w:t>
      </w:r>
      <w:r w:rsidR="00A21578">
        <w:rPr>
          <w:sz w:val="28"/>
          <w:szCs w:val="28"/>
        </w:rPr>
        <w:t xml:space="preserve"> год</w:t>
      </w:r>
      <w:proofErr w:type="gramStart"/>
      <w:r w:rsidR="00A21578">
        <w:rPr>
          <w:sz w:val="28"/>
          <w:szCs w:val="28"/>
        </w:rPr>
        <w:t>у ООО</w:t>
      </w:r>
      <w:proofErr w:type="gramEnd"/>
      <w:r w:rsidR="00A21578">
        <w:rPr>
          <w:sz w:val="28"/>
          <w:szCs w:val="28"/>
        </w:rPr>
        <w:t xml:space="preserve"> «Уральский центр безопасности труда»  работникам Учреждения в проверяемом периоде к очередному отпуску предоставлялись дополнительные отпуска за работу с вредными условиями </w:t>
      </w:r>
      <w:r w:rsidR="00A21578" w:rsidRPr="00A827C9">
        <w:rPr>
          <w:sz w:val="28"/>
          <w:szCs w:val="28"/>
        </w:rPr>
        <w:t>труда</w:t>
      </w:r>
      <w:r w:rsidR="00D67555" w:rsidRPr="00A827C9">
        <w:rPr>
          <w:sz w:val="28"/>
          <w:szCs w:val="28"/>
        </w:rPr>
        <w:t>, в результате</w:t>
      </w:r>
      <w:r w:rsidR="00A21578" w:rsidRPr="00A827C9">
        <w:rPr>
          <w:sz w:val="28"/>
          <w:szCs w:val="28"/>
        </w:rPr>
        <w:t xml:space="preserve"> </w:t>
      </w:r>
      <w:r w:rsidR="00D67555" w:rsidRPr="00A827C9">
        <w:rPr>
          <w:sz w:val="28"/>
          <w:szCs w:val="28"/>
        </w:rPr>
        <w:t>н</w:t>
      </w:r>
      <w:r w:rsidR="00A21578" w:rsidRPr="00A827C9">
        <w:rPr>
          <w:sz w:val="28"/>
          <w:szCs w:val="28"/>
        </w:rPr>
        <w:t xml:space="preserve">еправомерное использование бюджетных средств </w:t>
      </w:r>
      <w:r w:rsidR="00A827C9" w:rsidRPr="00A827C9">
        <w:rPr>
          <w:sz w:val="28"/>
          <w:szCs w:val="28"/>
        </w:rPr>
        <w:t>в 2011 году</w:t>
      </w:r>
      <w:r w:rsidR="00A21578" w:rsidRPr="00A827C9">
        <w:rPr>
          <w:sz w:val="28"/>
          <w:szCs w:val="28"/>
        </w:rPr>
        <w:t xml:space="preserve"> составило </w:t>
      </w:r>
      <w:r w:rsidR="00A827C9" w:rsidRPr="00A827C9">
        <w:rPr>
          <w:sz w:val="28"/>
          <w:szCs w:val="28"/>
        </w:rPr>
        <w:t xml:space="preserve">3247,5 руб., </w:t>
      </w:r>
      <w:r w:rsidR="0043308F">
        <w:rPr>
          <w:sz w:val="28"/>
          <w:szCs w:val="28"/>
        </w:rPr>
        <w:t xml:space="preserve"> </w:t>
      </w:r>
      <w:r w:rsidR="00A827C9" w:rsidRPr="00A827C9">
        <w:rPr>
          <w:sz w:val="28"/>
          <w:szCs w:val="28"/>
        </w:rPr>
        <w:t>в 2012 году -  6167,8 руб.; излишнее перечисление страховых</w:t>
      </w:r>
      <w:r w:rsidR="00A827C9">
        <w:rPr>
          <w:sz w:val="28"/>
          <w:szCs w:val="28"/>
        </w:rPr>
        <w:t xml:space="preserve"> </w:t>
      </w:r>
      <w:r w:rsidR="00A827C9" w:rsidRPr="00A827C9">
        <w:rPr>
          <w:sz w:val="28"/>
          <w:szCs w:val="28"/>
        </w:rPr>
        <w:t xml:space="preserve">взносов в 2011 году  </w:t>
      </w:r>
      <w:r w:rsidR="0043308F">
        <w:rPr>
          <w:sz w:val="28"/>
          <w:szCs w:val="28"/>
        </w:rPr>
        <w:t xml:space="preserve">составило </w:t>
      </w:r>
      <w:r w:rsidR="00A827C9" w:rsidRPr="00A827C9">
        <w:rPr>
          <w:sz w:val="28"/>
          <w:szCs w:val="28"/>
        </w:rPr>
        <w:t>974,25руб., в 2012 году - 1850,34 руб.</w:t>
      </w:r>
      <w:r w:rsidR="005F5A8A" w:rsidRPr="00A827C9">
        <w:rPr>
          <w:sz w:val="28"/>
          <w:szCs w:val="28"/>
        </w:rPr>
        <w:t>;</w:t>
      </w:r>
    </w:p>
    <w:p w:rsidR="00A21578" w:rsidRPr="0043308F" w:rsidRDefault="001C3C81" w:rsidP="00A827C9">
      <w:pPr>
        <w:widowControl w:val="0"/>
        <w:autoSpaceDE w:val="0"/>
        <w:autoSpaceDN w:val="0"/>
        <w:adjustRightInd w:val="0"/>
        <w:ind w:firstLine="709"/>
        <w:jc w:val="both"/>
        <w:rPr>
          <w:sz w:val="28"/>
          <w:szCs w:val="28"/>
        </w:rPr>
      </w:pPr>
      <w:r>
        <w:rPr>
          <w:sz w:val="28"/>
          <w:szCs w:val="28"/>
        </w:rPr>
        <w:t>3</w:t>
      </w:r>
      <w:r w:rsidR="00D67555">
        <w:rPr>
          <w:sz w:val="28"/>
          <w:szCs w:val="28"/>
        </w:rPr>
        <w:t xml:space="preserve">) </w:t>
      </w:r>
      <w:r w:rsidR="0043308F" w:rsidRPr="0043308F">
        <w:rPr>
          <w:sz w:val="28"/>
          <w:szCs w:val="28"/>
        </w:rPr>
        <w:t xml:space="preserve">должностной оклад заведующей Учреждением </w:t>
      </w:r>
      <w:proofErr w:type="spellStart"/>
      <w:r w:rsidR="0043308F" w:rsidRPr="0043308F">
        <w:rPr>
          <w:bCs/>
          <w:sz w:val="28"/>
          <w:szCs w:val="28"/>
        </w:rPr>
        <w:t>Яппаровой</w:t>
      </w:r>
      <w:proofErr w:type="spellEnd"/>
      <w:r w:rsidR="0043308F" w:rsidRPr="0043308F">
        <w:rPr>
          <w:bCs/>
          <w:sz w:val="28"/>
          <w:szCs w:val="28"/>
        </w:rPr>
        <w:t xml:space="preserve"> Н.В</w:t>
      </w:r>
      <w:r w:rsidR="00D73536">
        <w:rPr>
          <w:sz w:val="28"/>
          <w:szCs w:val="28"/>
        </w:rPr>
        <w:t xml:space="preserve">. с  01.10.2012 </w:t>
      </w:r>
      <w:r w:rsidR="0043308F">
        <w:rPr>
          <w:sz w:val="28"/>
          <w:szCs w:val="28"/>
        </w:rPr>
        <w:t>устана</w:t>
      </w:r>
      <w:r w:rsidR="0043308F" w:rsidRPr="0043308F">
        <w:rPr>
          <w:sz w:val="28"/>
          <w:szCs w:val="28"/>
        </w:rPr>
        <w:t>вливался в нарушение постановления Администрации Артемовского городского округа от 31.08.2010 №1052-ПА</w:t>
      </w:r>
      <w:r w:rsidR="001847F2">
        <w:rPr>
          <w:sz w:val="28"/>
          <w:szCs w:val="28"/>
        </w:rPr>
        <w:t xml:space="preserve"> «О введении новой </w:t>
      </w:r>
      <w:proofErr w:type="gramStart"/>
      <w:r w:rsidR="001847F2">
        <w:rPr>
          <w:sz w:val="28"/>
          <w:szCs w:val="28"/>
        </w:rPr>
        <w:t>системы оплаты труда работников муниципальных общеобразовательных учреждений</w:t>
      </w:r>
      <w:r w:rsidR="00C3311F">
        <w:rPr>
          <w:sz w:val="28"/>
          <w:szCs w:val="28"/>
        </w:rPr>
        <w:t xml:space="preserve"> </w:t>
      </w:r>
      <w:r w:rsidR="001847F2">
        <w:rPr>
          <w:sz w:val="28"/>
          <w:szCs w:val="28"/>
        </w:rPr>
        <w:t>Артемовского городского</w:t>
      </w:r>
      <w:proofErr w:type="gramEnd"/>
      <w:r w:rsidR="001847F2">
        <w:rPr>
          <w:sz w:val="28"/>
          <w:szCs w:val="28"/>
        </w:rPr>
        <w:t xml:space="preserve"> округа»</w:t>
      </w:r>
      <w:r w:rsidR="0043308F" w:rsidRPr="0043308F">
        <w:rPr>
          <w:sz w:val="28"/>
          <w:szCs w:val="28"/>
        </w:rPr>
        <w:t>, пункта 4.3 положения об оплате труда работников Учреждения, утвержденного приказом Учреждения от 27.09.2010 №70;</w:t>
      </w:r>
    </w:p>
    <w:p w:rsidR="0043308F" w:rsidRPr="0043308F" w:rsidRDefault="001C3C81" w:rsidP="0043308F">
      <w:pPr>
        <w:tabs>
          <w:tab w:val="num" w:pos="1440"/>
          <w:tab w:val="left" w:pos="4500"/>
        </w:tabs>
        <w:ind w:firstLine="709"/>
        <w:jc w:val="both"/>
        <w:rPr>
          <w:sz w:val="28"/>
          <w:szCs w:val="28"/>
        </w:rPr>
      </w:pPr>
      <w:r w:rsidRPr="0043308F">
        <w:rPr>
          <w:sz w:val="28"/>
          <w:szCs w:val="28"/>
        </w:rPr>
        <w:t xml:space="preserve">4) </w:t>
      </w:r>
      <w:r w:rsidR="0043308F" w:rsidRPr="0043308F">
        <w:rPr>
          <w:sz w:val="28"/>
          <w:szCs w:val="28"/>
        </w:rPr>
        <w:t xml:space="preserve">ненадлежащим образом велась и оформлялась кадровая документация: отсутствовали заявления на прием, увольнение работников; отсутствовали </w:t>
      </w:r>
      <w:r w:rsidR="0043308F" w:rsidRPr="0043308F">
        <w:rPr>
          <w:sz w:val="28"/>
          <w:szCs w:val="28"/>
        </w:rPr>
        <w:lastRenderedPageBreak/>
        <w:t xml:space="preserve">письменные согласия работников при изменении их трудовой функции; отсутствовала </w:t>
      </w:r>
      <w:r w:rsidR="0043308F" w:rsidRPr="0043308F">
        <w:rPr>
          <w:color w:val="C00000"/>
          <w:sz w:val="28"/>
          <w:szCs w:val="28"/>
        </w:rPr>
        <w:t xml:space="preserve"> </w:t>
      </w:r>
      <w:r w:rsidR="0043308F" w:rsidRPr="0043308F">
        <w:rPr>
          <w:sz w:val="28"/>
          <w:szCs w:val="28"/>
        </w:rPr>
        <w:t>книга учета движения трудовых книжек и вкладышей к ним и книга регистрации трудовых договоров; подписи работников об ознаком</w:t>
      </w:r>
      <w:r w:rsidR="00F427FC">
        <w:rPr>
          <w:sz w:val="28"/>
          <w:szCs w:val="28"/>
        </w:rPr>
        <w:t>лении с приказами отсутствовали</w:t>
      </w:r>
      <w:r w:rsidR="0043308F" w:rsidRPr="0043308F">
        <w:rPr>
          <w:sz w:val="28"/>
          <w:szCs w:val="28"/>
        </w:rPr>
        <w:t xml:space="preserve"> либо  проставлялись не лично ими, а заведующей</w:t>
      </w:r>
      <w:r w:rsidR="0043308F">
        <w:rPr>
          <w:sz w:val="28"/>
          <w:szCs w:val="28"/>
        </w:rPr>
        <w:t xml:space="preserve"> Учреждением </w:t>
      </w:r>
      <w:r w:rsidR="0043308F" w:rsidRPr="0043308F">
        <w:rPr>
          <w:sz w:val="28"/>
          <w:szCs w:val="28"/>
        </w:rPr>
        <w:t xml:space="preserve"> </w:t>
      </w:r>
      <w:proofErr w:type="spellStart"/>
      <w:r w:rsidR="0043308F" w:rsidRPr="0043308F">
        <w:rPr>
          <w:sz w:val="28"/>
          <w:szCs w:val="28"/>
        </w:rPr>
        <w:t>Яппаровой</w:t>
      </w:r>
      <w:proofErr w:type="spellEnd"/>
      <w:r w:rsidR="0043308F" w:rsidRPr="0043308F">
        <w:rPr>
          <w:sz w:val="28"/>
          <w:szCs w:val="28"/>
        </w:rPr>
        <w:t xml:space="preserve"> Н.В.</w:t>
      </w:r>
      <w:r w:rsidR="0043308F" w:rsidRPr="0043308F">
        <w:rPr>
          <w:sz w:val="27"/>
          <w:szCs w:val="27"/>
        </w:rPr>
        <w:t xml:space="preserve"> </w:t>
      </w:r>
      <w:r w:rsidR="0043308F" w:rsidRPr="0043308F">
        <w:rPr>
          <w:sz w:val="28"/>
          <w:szCs w:val="28"/>
        </w:rPr>
        <w:t>Записи в т</w:t>
      </w:r>
      <w:r w:rsidR="00D92E83">
        <w:rPr>
          <w:sz w:val="28"/>
          <w:szCs w:val="28"/>
        </w:rPr>
        <w:t>рудовые книжки заносились не в полном объеме</w:t>
      </w:r>
      <w:r w:rsidR="0043308F" w:rsidRPr="0043308F">
        <w:rPr>
          <w:sz w:val="28"/>
          <w:szCs w:val="28"/>
        </w:rPr>
        <w:t xml:space="preserve"> и не своевременно;</w:t>
      </w:r>
    </w:p>
    <w:p w:rsidR="00B52D5A" w:rsidRPr="005D68C9" w:rsidRDefault="0043308F" w:rsidP="00DB52C3">
      <w:pPr>
        <w:widowControl w:val="0"/>
        <w:autoSpaceDE w:val="0"/>
        <w:autoSpaceDN w:val="0"/>
        <w:adjustRightInd w:val="0"/>
        <w:ind w:firstLine="709"/>
        <w:jc w:val="both"/>
        <w:rPr>
          <w:sz w:val="28"/>
          <w:szCs w:val="28"/>
        </w:rPr>
      </w:pPr>
      <w:proofErr w:type="gramStart"/>
      <w:r>
        <w:rPr>
          <w:sz w:val="28"/>
          <w:szCs w:val="28"/>
        </w:rPr>
        <w:t>5</w:t>
      </w:r>
      <w:r w:rsidR="00F6463A">
        <w:rPr>
          <w:sz w:val="28"/>
          <w:szCs w:val="28"/>
        </w:rPr>
        <w:t xml:space="preserve">) </w:t>
      </w:r>
      <w:r w:rsidR="00F6463A" w:rsidRPr="00B203B2">
        <w:rPr>
          <w:sz w:val="28"/>
          <w:szCs w:val="28"/>
        </w:rPr>
        <w:t>бухг</w:t>
      </w:r>
      <w:r w:rsidR="00F6463A" w:rsidRPr="00D3532C">
        <w:rPr>
          <w:sz w:val="28"/>
          <w:szCs w:val="28"/>
        </w:rPr>
        <w:t>алтерск</w:t>
      </w:r>
      <w:r w:rsidR="00F6463A">
        <w:rPr>
          <w:sz w:val="28"/>
          <w:szCs w:val="28"/>
        </w:rPr>
        <w:t>ий</w:t>
      </w:r>
      <w:r w:rsidR="00F6463A" w:rsidRPr="00D3532C">
        <w:rPr>
          <w:sz w:val="28"/>
          <w:szCs w:val="28"/>
        </w:rPr>
        <w:t xml:space="preserve"> учет</w:t>
      </w:r>
      <w:r w:rsidR="00F6463A">
        <w:rPr>
          <w:sz w:val="28"/>
          <w:szCs w:val="28"/>
        </w:rPr>
        <w:t xml:space="preserve"> велся</w:t>
      </w:r>
      <w:r w:rsidR="00F6463A" w:rsidRPr="00D3532C">
        <w:rPr>
          <w:sz w:val="28"/>
          <w:szCs w:val="28"/>
        </w:rPr>
        <w:t xml:space="preserve"> в </w:t>
      </w:r>
      <w:r w:rsidR="00F6463A">
        <w:rPr>
          <w:sz w:val="28"/>
          <w:szCs w:val="28"/>
        </w:rPr>
        <w:t xml:space="preserve">нарушение </w:t>
      </w:r>
      <w:r w:rsidR="00A21578">
        <w:rPr>
          <w:sz w:val="28"/>
          <w:szCs w:val="28"/>
        </w:rPr>
        <w:t>п</w:t>
      </w:r>
      <w:r w:rsidR="005D68C9">
        <w:rPr>
          <w:sz w:val="28"/>
          <w:szCs w:val="28"/>
        </w:rPr>
        <w:t>унктов</w:t>
      </w:r>
      <w:r w:rsidR="006547F1">
        <w:rPr>
          <w:sz w:val="28"/>
          <w:szCs w:val="28"/>
        </w:rPr>
        <w:t xml:space="preserve"> </w:t>
      </w:r>
      <w:r w:rsidR="005D68C9" w:rsidRPr="00470598">
        <w:rPr>
          <w:sz w:val="27"/>
          <w:szCs w:val="27"/>
        </w:rPr>
        <w:t>98-120,</w:t>
      </w:r>
      <w:r w:rsidR="003C3704">
        <w:rPr>
          <w:sz w:val="27"/>
          <w:szCs w:val="27"/>
        </w:rPr>
        <w:t xml:space="preserve"> </w:t>
      </w:r>
      <w:r w:rsidR="005D68C9" w:rsidRPr="00470598">
        <w:rPr>
          <w:sz w:val="27"/>
          <w:szCs w:val="27"/>
        </w:rPr>
        <w:t>213,</w:t>
      </w:r>
      <w:r w:rsidR="003C3704">
        <w:rPr>
          <w:sz w:val="27"/>
          <w:szCs w:val="27"/>
        </w:rPr>
        <w:t xml:space="preserve"> </w:t>
      </w:r>
      <w:r w:rsidR="005D68C9" w:rsidRPr="00470598">
        <w:rPr>
          <w:sz w:val="27"/>
          <w:szCs w:val="27"/>
        </w:rPr>
        <w:t>214,</w:t>
      </w:r>
      <w:r w:rsidR="003C3704">
        <w:rPr>
          <w:sz w:val="27"/>
          <w:szCs w:val="27"/>
        </w:rPr>
        <w:t xml:space="preserve"> </w:t>
      </w:r>
      <w:r w:rsidR="005D68C9" w:rsidRPr="00470598">
        <w:rPr>
          <w:sz w:val="27"/>
          <w:szCs w:val="27"/>
        </w:rPr>
        <w:t xml:space="preserve">373 </w:t>
      </w:r>
      <w:r w:rsidR="00F6463A" w:rsidRPr="00D3532C">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w:t>
      </w:r>
      <w:r w:rsidR="00DB52C3">
        <w:rPr>
          <w:sz w:val="28"/>
          <w:szCs w:val="28"/>
        </w:rPr>
        <w:t>оссийской Федерации</w:t>
      </w:r>
      <w:r w:rsidR="00F6463A" w:rsidRPr="00D3532C">
        <w:rPr>
          <w:sz w:val="28"/>
          <w:szCs w:val="28"/>
        </w:rPr>
        <w:t xml:space="preserve"> от 01.12.2010 </w:t>
      </w:r>
      <w:r w:rsidR="00F6463A">
        <w:rPr>
          <w:sz w:val="28"/>
          <w:szCs w:val="28"/>
        </w:rPr>
        <w:t xml:space="preserve"> </w:t>
      </w:r>
      <w:r w:rsidR="00F6463A" w:rsidRPr="00D3532C">
        <w:rPr>
          <w:sz w:val="28"/>
          <w:szCs w:val="28"/>
        </w:rPr>
        <w:t>№157н</w:t>
      </w:r>
      <w:r w:rsidR="00DB52C3">
        <w:rPr>
          <w:sz w:val="28"/>
          <w:szCs w:val="28"/>
        </w:rPr>
        <w:t xml:space="preserve"> «Об утверждении единого плана счетов бухгалтерского учета для органов государственной власти </w:t>
      </w:r>
      <w:r w:rsidR="00DB52C3" w:rsidRPr="00D3532C">
        <w:rPr>
          <w:sz w:val="28"/>
          <w:szCs w:val="28"/>
        </w:rPr>
        <w:t>(государственных органов</w:t>
      </w:r>
      <w:proofErr w:type="gramEnd"/>
      <w:r w:rsidR="00DB52C3" w:rsidRPr="00D3532C">
        <w:rPr>
          <w:sz w:val="28"/>
          <w:szCs w:val="28"/>
        </w:rPr>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DB52C3">
        <w:rPr>
          <w:sz w:val="28"/>
          <w:szCs w:val="28"/>
        </w:rPr>
        <w:t xml:space="preserve"> и </w:t>
      </w:r>
      <w:r w:rsidR="00DB52C3" w:rsidRPr="00D3532C">
        <w:rPr>
          <w:sz w:val="28"/>
          <w:szCs w:val="28"/>
        </w:rPr>
        <w:t xml:space="preserve">Инструкции по </w:t>
      </w:r>
      <w:r w:rsidR="00DB52C3">
        <w:rPr>
          <w:sz w:val="28"/>
          <w:szCs w:val="28"/>
        </w:rPr>
        <w:t xml:space="preserve">его </w:t>
      </w:r>
      <w:r w:rsidR="00DB52C3" w:rsidRPr="00D3532C">
        <w:rPr>
          <w:sz w:val="28"/>
          <w:szCs w:val="28"/>
        </w:rPr>
        <w:t>применению</w:t>
      </w:r>
      <w:r w:rsidR="00DB52C3">
        <w:rPr>
          <w:sz w:val="28"/>
          <w:szCs w:val="28"/>
        </w:rPr>
        <w:t xml:space="preserve">» </w:t>
      </w:r>
      <w:r w:rsidR="005D68C9" w:rsidRPr="005D68C9">
        <w:rPr>
          <w:sz w:val="28"/>
          <w:szCs w:val="28"/>
        </w:rPr>
        <w:t xml:space="preserve">(далее по тексту - Инструкция </w:t>
      </w:r>
      <w:r w:rsidR="00DB52C3">
        <w:rPr>
          <w:sz w:val="28"/>
          <w:szCs w:val="28"/>
        </w:rPr>
        <w:t xml:space="preserve">№ </w:t>
      </w:r>
      <w:r w:rsidR="005D68C9" w:rsidRPr="005D68C9">
        <w:rPr>
          <w:sz w:val="28"/>
          <w:szCs w:val="28"/>
        </w:rPr>
        <w:t>157н)</w:t>
      </w:r>
      <w:r w:rsidR="00F6463A" w:rsidRPr="005D68C9">
        <w:rPr>
          <w:sz w:val="28"/>
          <w:szCs w:val="28"/>
        </w:rPr>
        <w:t xml:space="preserve">; </w:t>
      </w:r>
      <w:proofErr w:type="gramStart"/>
      <w:r w:rsidR="005D68C9" w:rsidRPr="005D68C9">
        <w:rPr>
          <w:sz w:val="28"/>
          <w:szCs w:val="28"/>
        </w:rPr>
        <w:t xml:space="preserve">пункта 3 Приказа Минфина Российской Федерации </w:t>
      </w:r>
      <w:r w:rsidR="00DB52C3">
        <w:rPr>
          <w:sz w:val="28"/>
          <w:szCs w:val="28"/>
        </w:rPr>
        <w:t xml:space="preserve"> от 15.10.2010 </w:t>
      </w:r>
      <w:r w:rsidR="005D68C9" w:rsidRPr="005D68C9">
        <w:rPr>
          <w:sz w:val="28"/>
          <w:szCs w:val="28"/>
        </w:rPr>
        <w:t xml:space="preserve">№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w:t>
      </w:r>
      <w:r w:rsidR="00B203B2">
        <w:rPr>
          <w:sz w:val="28"/>
          <w:szCs w:val="28"/>
        </w:rPr>
        <w:t xml:space="preserve">по тексту </w:t>
      </w:r>
      <w:r w:rsidR="005D68C9" w:rsidRPr="005D68C9">
        <w:rPr>
          <w:sz w:val="28"/>
          <w:szCs w:val="28"/>
        </w:rPr>
        <w:t>– Приказ Минфина Р</w:t>
      </w:r>
      <w:r w:rsidR="00B203B2">
        <w:rPr>
          <w:sz w:val="28"/>
          <w:szCs w:val="28"/>
        </w:rPr>
        <w:t xml:space="preserve">оссийской </w:t>
      </w:r>
      <w:r w:rsidR="005D68C9" w:rsidRPr="005D68C9">
        <w:rPr>
          <w:sz w:val="28"/>
          <w:szCs w:val="28"/>
        </w:rPr>
        <w:t>Ф</w:t>
      </w:r>
      <w:r w:rsidR="00B203B2">
        <w:rPr>
          <w:sz w:val="28"/>
          <w:szCs w:val="28"/>
        </w:rPr>
        <w:t>едерации</w:t>
      </w:r>
      <w:r w:rsidR="005D68C9" w:rsidRPr="005D68C9">
        <w:rPr>
          <w:sz w:val="28"/>
          <w:szCs w:val="28"/>
        </w:rPr>
        <w:t xml:space="preserve"> № 173н);</w:t>
      </w:r>
      <w:proofErr w:type="gramEnd"/>
    </w:p>
    <w:p w:rsidR="00EC0149" w:rsidRPr="00CB1B7A" w:rsidRDefault="00367B3E" w:rsidP="005D7D6F">
      <w:pPr>
        <w:ind w:firstLine="709"/>
        <w:jc w:val="both"/>
        <w:rPr>
          <w:sz w:val="28"/>
          <w:szCs w:val="28"/>
        </w:rPr>
      </w:pPr>
      <w:r>
        <w:rPr>
          <w:sz w:val="28"/>
          <w:szCs w:val="28"/>
        </w:rPr>
        <w:t>6</w:t>
      </w:r>
      <w:r w:rsidR="00F6463A">
        <w:rPr>
          <w:sz w:val="28"/>
          <w:szCs w:val="28"/>
        </w:rPr>
        <w:t xml:space="preserve">) </w:t>
      </w:r>
      <w:r w:rsidR="00EC0149" w:rsidRPr="00255A4D">
        <w:rPr>
          <w:sz w:val="28"/>
          <w:szCs w:val="28"/>
        </w:rPr>
        <w:t>в нару</w:t>
      </w:r>
      <w:r w:rsidR="00EC0149">
        <w:rPr>
          <w:sz w:val="28"/>
          <w:szCs w:val="28"/>
        </w:rPr>
        <w:t>шение  рекомендуемых  суточных норм</w:t>
      </w:r>
      <w:r w:rsidR="00EC0149" w:rsidRPr="00D71EEF">
        <w:rPr>
          <w:sz w:val="28"/>
          <w:szCs w:val="28"/>
        </w:rPr>
        <w:t xml:space="preserve"> питания в дошкол</w:t>
      </w:r>
      <w:r w:rsidR="00EC0149">
        <w:rPr>
          <w:sz w:val="28"/>
          <w:szCs w:val="28"/>
        </w:rPr>
        <w:t>ьных организациях</w:t>
      </w:r>
      <w:r w:rsidR="00672749">
        <w:rPr>
          <w:sz w:val="28"/>
          <w:szCs w:val="28"/>
        </w:rPr>
        <w:t xml:space="preserve"> на 1 ребенка</w:t>
      </w:r>
      <w:r w:rsidR="00EC0149">
        <w:rPr>
          <w:sz w:val="28"/>
          <w:szCs w:val="28"/>
        </w:rPr>
        <w:t>, утвержденных п</w:t>
      </w:r>
      <w:r w:rsidR="00EC0149" w:rsidRPr="00D71EEF">
        <w:rPr>
          <w:sz w:val="28"/>
          <w:szCs w:val="28"/>
        </w:rPr>
        <w:t>остановлением Главного государственного сани</w:t>
      </w:r>
      <w:r w:rsidR="00EC0149">
        <w:rPr>
          <w:sz w:val="28"/>
          <w:szCs w:val="28"/>
        </w:rPr>
        <w:t>тарного врача Р</w:t>
      </w:r>
      <w:r w:rsidR="00B203B2">
        <w:rPr>
          <w:sz w:val="28"/>
          <w:szCs w:val="28"/>
        </w:rPr>
        <w:t xml:space="preserve">оссийской </w:t>
      </w:r>
      <w:r w:rsidR="00EC0149">
        <w:rPr>
          <w:sz w:val="28"/>
          <w:szCs w:val="28"/>
        </w:rPr>
        <w:t>Ф</w:t>
      </w:r>
      <w:r w:rsidR="00B203B2">
        <w:rPr>
          <w:sz w:val="28"/>
          <w:szCs w:val="28"/>
        </w:rPr>
        <w:t>едерации</w:t>
      </w:r>
      <w:r w:rsidR="00EC0149">
        <w:rPr>
          <w:sz w:val="28"/>
          <w:szCs w:val="28"/>
        </w:rPr>
        <w:t xml:space="preserve"> от 22.07.2010 №91 (</w:t>
      </w:r>
      <w:proofErr w:type="spellStart"/>
      <w:r w:rsidR="00EC0149">
        <w:rPr>
          <w:sz w:val="28"/>
          <w:szCs w:val="28"/>
        </w:rPr>
        <w:t>СанПиН</w:t>
      </w:r>
      <w:proofErr w:type="spellEnd"/>
      <w:r w:rsidR="00EC0149">
        <w:rPr>
          <w:sz w:val="28"/>
          <w:szCs w:val="28"/>
        </w:rPr>
        <w:t xml:space="preserve"> 2.4.1.2660-10) </w:t>
      </w:r>
      <w:r w:rsidR="00EC0149" w:rsidRPr="00CB1B7A">
        <w:rPr>
          <w:sz w:val="28"/>
          <w:szCs w:val="28"/>
        </w:rPr>
        <w:t>дневная потребность в рыбе,  овощах, молочных продуктах не обеспечена;</w:t>
      </w:r>
      <w:r w:rsidRPr="00367B3E">
        <w:rPr>
          <w:sz w:val="28"/>
          <w:szCs w:val="28"/>
        </w:rPr>
        <w:t xml:space="preserve"> </w:t>
      </w:r>
    </w:p>
    <w:p w:rsidR="00A21578" w:rsidRDefault="00367B3E" w:rsidP="005D7D6F">
      <w:pPr>
        <w:autoSpaceDE w:val="0"/>
        <w:autoSpaceDN w:val="0"/>
        <w:adjustRightInd w:val="0"/>
        <w:ind w:firstLine="709"/>
        <w:jc w:val="both"/>
        <w:outlineLvl w:val="0"/>
        <w:rPr>
          <w:sz w:val="28"/>
          <w:szCs w:val="28"/>
        </w:rPr>
      </w:pPr>
      <w:r>
        <w:rPr>
          <w:sz w:val="28"/>
          <w:szCs w:val="28"/>
        </w:rPr>
        <w:t>7</w:t>
      </w:r>
      <w:r w:rsidR="005D7D6F">
        <w:rPr>
          <w:sz w:val="28"/>
          <w:szCs w:val="28"/>
        </w:rPr>
        <w:t xml:space="preserve">) </w:t>
      </w:r>
      <w:r w:rsidR="00EC0149" w:rsidRPr="00255A4D">
        <w:rPr>
          <w:sz w:val="28"/>
          <w:szCs w:val="28"/>
        </w:rPr>
        <w:t>в нару</w:t>
      </w:r>
      <w:r w:rsidR="00D749DF">
        <w:rPr>
          <w:sz w:val="28"/>
          <w:szCs w:val="28"/>
        </w:rPr>
        <w:t xml:space="preserve">шение </w:t>
      </w:r>
      <w:r w:rsidR="00EC0149" w:rsidRPr="00CB1B7A">
        <w:rPr>
          <w:sz w:val="28"/>
          <w:szCs w:val="28"/>
        </w:rPr>
        <w:t>приказ</w:t>
      </w:r>
      <w:r w:rsidR="00EC0149">
        <w:rPr>
          <w:sz w:val="28"/>
          <w:szCs w:val="28"/>
        </w:rPr>
        <w:t>ов</w:t>
      </w:r>
      <w:r w:rsidR="00EC0149" w:rsidRPr="00CB1B7A">
        <w:rPr>
          <w:sz w:val="28"/>
          <w:szCs w:val="28"/>
        </w:rPr>
        <w:t xml:space="preserve"> Управления образования Артемовского городского округа от 1</w:t>
      </w:r>
      <w:r w:rsidR="00EC0149">
        <w:rPr>
          <w:sz w:val="28"/>
          <w:szCs w:val="28"/>
        </w:rPr>
        <w:t>2</w:t>
      </w:r>
      <w:r w:rsidR="00EC0149" w:rsidRPr="00CB1B7A">
        <w:rPr>
          <w:sz w:val="28"/>
          <w:szCs w:val="28"/>
        </w:rPr>
        <w:t>.</w:t>
      </w:r>
      <w:r w:rsidR="00EC0149">
        <w:rPr>
          <w:sz w:val="28"/>
          <w:szCs w:val="28"/>
        </w:rPr>
        <w:t>01</w:t>
      </w:r>
      <w:r w:rsidR="00EC0149" w:rsidRPr="00CB1B7A">
        <w:rPr>
          <w:sz w:val="28"/>
          <w:szCs w:val="28"/>
        </w:rPr>
        <w:t>.20</w:t>
      </w:r>
      <w:r w:rsidR="00EC0149">
        <w:rPr>
          <w:sz w:val="28"/>
          <w:szCs w:val="28"/>
        </w:rPr>
        <w:t>11</w:t>
      </w:r>
      <w:r w:rsidR="00EC0149" w:rsidRPr="00CB1B7A">
        <w:rPr>
          <w:sz w:val="28"/>
          <w:szCs w:val="28"/>
        </w:rPr>
        <w:t xml:space="preserve">  №</w:t>
      </w:r>
      <w:r w:rsidR="00DB52C3">
        <w:rPr>
          <w:sz w:val="28"/>
          <w:szCs w:val="28"/>
        </w:rPr>
        <w:t xml:space="preserve"> </w:t>
      </w:r>
      <w:r w:rsidR="00EC0149">
        <w:rPr>
          <w:sz w:val="28"/>
          <w:szCs w:val="28"/>
        </w:rPr>
        <w:t xml:space="preserve">6, </w:t>
      </w:r>
      <w:r w:rsidR="00EC0149" w:rsidRPr="00CB1B7A">
        <w:rPr>
          <w:sz w:val="28"/>
          <w:szCs w:val="28"/>
        </w:rPr>
        <w:t xml:space="preserve">от </w:t>
      </w:r>
      <w:r w:rsidR="00EC0149">
        <w:rPr>
          <w:sz w:val="28"/>
          <w:szCs w:val="28"/>
        </w:rPr>
        <w:t>12</w:t>
      </w:r>
      <w:r w:rsidR="00EC0149" w:rsidRPr="00CB1B7A">
        <w:rPr>
          <w:sz w:val="28"/>
          <w:szCs w:val="28"/>
        </w:rPr>
        <w:t>.0</w:t>
      </w:r>
      <w:r w:rsidR="00EC0149">
        <w:rPr>
          <w:sz w:val="28"/>
          <w:szCs w:val="28"/>
        </w:rPr>
        <w:t>1</w:t>
      </w:r>
      <w:r w:rsidR="00EC0149" w:rsidRPr="00CB1B7A">
        <w:rPr>
          <w:sz w:val="28"/>
          <w:szCs w:val="28"/>
        </w:rPr>
        <w:t>.201</w:t>
      </w:r>
      <w:r w:rsidR="00EC0149">
        <w:rPr>
          <w:sz w:val="28"/>
          <w:szCs w:val="28"/>
        </w:rPr>
        <w:t>1</w:t>
      </w:r>
      <w:r w:rsidR="00EC0149" w:rsidRPr="00CB1B7A">
        <w:rPr>
          <w:sz w:val="28"/>
          <w:szCs w:val="28"/>
        </w:rPr>
        <w:t xml:space="preserve">  №</w:t>
      </w:r>
      <w:r w:rsidR="00DB52C3">
        <w:rPr>
          <w:sz w:val="28"/>
          <w:szCs w:val="28"/>
        </w:rPr>
        <w:t xml:space="preserve"> </w:t>
      </w:r>
      <w:r w:rsidR="00EC0149">
        <w:rPr>
          <w:sz w:val="28"/>
          <w:szCs w:val="28"/>
        </w:rPr>
        <w:t xml:space="preserve">303 </w:t>
      </w:r>
      <w:r w:rsidR="00EC0149" w:rsidRPr="00CB1B7A">
        <w:rPr>
          <w:sz w:val="28"/>
          <w:szCs w:val="28"/>
        </w:rPr>
        <w:t>предельная норма стоимости питания на 1 ребенка в день не обеспечена</w:t>
      </w:r>
      <w:r w:rsidR="00EC0149">
        <w:rPr>
          <w:sz w:val="28"/>
          <w:szCs w:val="28"/>
        </w:rPr>
        <w:t>;</w:t>
      </w:r>
    </w:p>
    <w:p w:rsidR="002800FE" w:rsidRDefault="00367B3E" w:rsidP="005D7D6F">
      <w:pPr>
        <w:autoSpaceDE w:val="0"/>
        <w:autoSpaceDN w:val="0"/>
        <w:adjustRightInd w:val="0"/>
        <w:ind w:firstLine="709"/>
        <w:jc w:val="both"/>
        <w:outlineLvl w:val="0"/>
        <w:rPr>
          <w:rFonts w:eastAsia="Calibri"/>
          <w:sz w:val="28"/>
          <w:szCs w:val="28"/>
          <w:lang w:eastAsia="en-US"/>
        </w:rPr>
      </w:pPr>
      <w:proofErr w:type="gramStart"/>
      <w:r>
        <w:rPr>
          <w:sz w:val="28"/>
          <w:szCs w:val="28"/>
        </w:rPr>
        <w:t>8</w:t>
      </w:r>
      <w:r w:rsidR="00A21578">
        <w:rPr>
          <w:sz w:val="28"/>
          <w:szCs w:val="28"/>
        </w:rPr>
        <w:t xml:space="preserve">) при проведении инвентаризации на пищеблоке выявлены излишки продуктов питания на сумму </w:t>
      </w:r>
      <w:r w:rsidR="00985E0D" w:rsidRPr="00DD579C">
        <w:rPr>
          <w:sz w:val="27"/>
          <w:szCs w:val="27"/>
        </w:rPr>
        <w:t xml:space="preserve">144,49 </w:t>
      </w:r>
      <w:r w:rsidR="00DB52C3">
        <w:rPr>
          <w:sz w:val="28"/>
          <w:szCs w:val="28"/>
        </w:rPr>
        <w:t>руб. и недостач</w:t>
      </w:r>
      <w:r w:rsidR="00F427FC">
        <w:rPr>
          <w:sz w:val="28"/>
          <w:szCs w:val="28"/>
        </w:rPr>
        <w:t>а</w:t>
      </w:r>
      <w:r w:rsidR="00A21578">
        <w:rPr>
          <w:sz w:val="28"/>
          <w:szCs w:val="28"/>
        </w:rPr>
        <w:t xml:space="preserve"> в сумме </w:t>
      </w:r>
      <w:r w:rsidR="00985E0D" w:rsidRPr="00DD579C">
        <w:rPr>
          <w:sz w:val="27"/>
          <w:szCs w:val="27"/>
        </w:rPr>
        <w:t xml:space="preserve">130,04 </w:t>
      </w:r>
      <w:r w:rsidR="00A21578">
        <w:rPr>
          <w:sz w:val="28"/>
          <w:szCs w:val="28"/>
        </w:rPr>
        <w:t>руб.</w:t>
      </w:r>
      <w:r w:rsidR="002800FE">
        <w:rPr>
          <w:sz w:val="28"/>
          <w:szCs w:val="28"/>
        </w:rPr>
        <w:t xml:space="preserve"> </w:t>
      </w:r>
      <w:r w:rsidR="00B203B2">
        <w:rPr>
          <w:sz w:val="28"/>
          <w:szCs w:val="28"/>
          <w:lang w:eastAsia="en-US"/>
        </w:rPr>
        <w:t xml:space="preserve">Излишек продуктов оприходован по рыночной стоимости на дату проведения инвентаризации, </w:t>
      </w:r>
      <w:r w:rsidR="00B203B2">
        <w:rPr>
          <w:rFonts w:eastAsia="Calibri"/>
          <w:sz w:val="28"/>
          <w:szCs w:val="28"/>
          <w:lang w:eastAsia="en-US"/>
        </w:rPr>
        <w:t>н</w:t>
      </w:r>
      <w:r w:rsidR="00294B91">
        <w:rPr>
          <w:rFonts w:eastAsia="Calibri"/>
          <w:sz w:val="28"/>
          <w:szCs w:val="28"/>
          <w:lang w:eastAsia="en-US"/>
        </w:rPr>
        <w:t>е</w:t>
      </w:r>
      <w:r w:rsidR="002800FE">
        <w:rPr>
          <w:rFonts w:eastAsia="Calibri"/>
          <w:sz w:val="28"/>
          <w:szCs w:val="28"/>
          <w:lang w:eastAsia="en-US"/>
        </w:rPr>
        <w:t>достача продуктов в денежном выражении внесена материально</w:t>
      </w:r>
      <w:r w:rsidR="00294B91">
        <w:rPr>
          <w:rFonts w:eastAsia="Calibri"/>
          <w:sz w:val="28"/>
          <w:szCs w:val="28"/>
          <w:lang w:eastAsia="en-US"/>
        </w:rPr>
        <w:t>-</w:t>
      </w:r>
      <w:r w:rsidR="002800FE">
        <w:rPr>
          <w:rFonts w:eastAsia="Calibri"/>
          <w:sz w:val="28"/>
          <w:szCs w:val="28"/>
          <w:lang w:eastAsia="en-US"/>
        </w:rPr>
        <w:t xml:space="preserve">ответственным лицом в кассу </w:t>
      </w:r>
      <w:r w:rsidR="005D7D6F">
        <w:rPr>
          <w:sz w:val="28"/>
          <w:szCs w:val="28"/>
        </w:rPr>
        <w:t>м</w:t>
      </w:r>
      <w:r w:rsidR="00006860" w:rsidRPr="00B967B9">
        <w:rPr>
          <w:sz w:val="28"/>
          <w:szCs w:val="28"/>
        </w:rPr>
        <w:t>униципального казенного учреждения Артемовского городского округа «Централизованная бухгалтерия образовательных учреждений»</w:t>
      </w:r>
      <w:r w:rsidR="00294B91">
        <w:rPr>
          <w:sz w:val="28"/>
          <w:szCs w:val="28"/>
        </w:rPr>
        <w:t xml:space="preserve"> (далее по тексту – МКУ АГО «ЦБ ОУ»)</w:t>
      </w:r>
      <w:r w:rsidR="002800FE">
        <w:rPr>
          <w:sz w:val="28"/>
          <w:szCs w:val="28"/>
        </w:rPr>
        <w:t xml:space="preserve"> в добровольном порядке.</w:t>
      </w:r>
      <w:proofErr w:type="gramEnd"/>
    </w:p>
    <w:p w:rsidR="00083E40" w:rsidRPr="000F66A9" w:rsidRDefault="00083E40" w:rsidP="005D7D6F">
      <w:pPr>
        <w:ind w:firstLine="709"/>
        <w:jc w:val="both"/>
        <w:rPr>
          <w:sz w:val="28"/>
          <w:szCs w:val="28"/>
        </w:rPr>
      </w:pPr>
      <w:r>
        <w:rPr>
          <w:sz w:val="28"/>
          <w:szCs w:val="28"/>
        </w:rPr>
        <w:t xml:space="preserve">В соответствии </w:t>
      </w:r>
      <w:r w:rsidR="009047B1">
        <w:rPr>
          <w:sz w:val="28"/>
          <w:szCs w:val="28"/>
        </w:rPr>
        <w:t>со статьями 192,</w:t>
      </w:r>
      <w:r w:rsidR="00784FEB">
        <w:rPr>
          <w:sz w:val="28"/>
          <w:szCs w:val="28"/>
        </w:rPr>
        <w:t xml:space="preserve"> </w:t>
      </w:r>
      <w:r w:rsidR="009047B1">
        <w:rPr>
          <w:sz w:val="28"/>
          <w:szCs w:val="28"/>
        </w:rPr>
        <w:t>193 Трудового кодекса Р</w:t>
      </w:r>
      <w:r w:rsidR="00784FEB">
        <w:rPr>
          <w:sz w:val="28"/>
          <w:szCs w:val="28"/>
        </w:rPr>
        <w:t xml:space="preserve">оссийской </w:t>
      </w:r>
      <w:r w:rsidR="009047B1">
        <w:rPr>
          <w:sz w:val="28"/>
          <w:szCs w:val="28"/>
        </w:rPr>
        <w:t>Ф</w:t>
      </w:r>
      <w:r w:rsidR="00784FEB">
        <w:rPr>
          <w:sz w:val="28"/>
          <w:szCs w:val="28"/>
        </w:rPr>
        <w:t>едерации</w:t>
      </w:r>
      <w:r w:rsidR="009047B1">
        <w:rPr>
          <w:sz w:val="28"/>
          <w:szCs w:val="28"/>
        </w:rPr>
        <w:t xml:space="preserve">, </w:t>
      </w:r>
      <w:r w:rsidR="009E67FA">
        <w:rPr>
          <w:sz w:val="28"/>
          <w:szCs w:val="28"/>
        </w:rPr>
        <w:t>руководствуясь</w:t>
      </w:r>
      <w:r>
        <w:rPr>
          <w:sz w:val="28"/>
          <w:szCs w:val="28"/>
        </w:rPr>
        <w:t xml:space="preserve"> статьями 29.1, 31</w:t>
      </w:r>
      <w:r w:rsidR="00DC07F9">
        <w:rPr>
          <w:sz w:val="28"/>
          <w:szCs w:val="28"/>
        </w:rPr>
        <w:t xml:space="preserve"> </w:t>
      </w:r>
      <w:r>
        <w:rPr>
          <w:sz w:val="28"/>
          <w:szCs w:val="28"/>
        </w:rPr>
        <w:t>Устава Артемовского городского округа, на основании акта проверки финансово-хозяйственной деятельности от</w:t>
      </w:r>
      <w:r w:rsidR="00294B91">
        <w:rPr>
          <w:sz w:val="28"/>
          <w:szCs w:val="28"/>
        </w:rPr>
        <w:t xml:space="preserve"> </w:t>
      </w:r>
      <w:r w:rsidR="00294B91">
        <w:rPr>
          <w:sz w:val="27"/>
          <w:szCs w:val="27"/>
        </w:rPr>
        <w:lastRenderedPageBreak/>
        <w:t>23</w:t>
      </w:r>
      <w:r w:rsidR="00294B91" w:rsidRPr="00D23825">
        <w:rPr>
          <w:sz w:val="27"/>
          <w:szCs w:val="27"/>
        </w:rPr>
        <w:t>.</w:t>
      </w:r>
      <w:r w:rsidR="00294B91">
        <w:rPr>
          <w:sz w:val="27"/>
          <w:szCs w:val="27"/>
        </w:rPr>
        <w:t>01.2014</w:t>
      </w:r>
      <w:r>
        <w:rPr>
          <w:sz w:val="27"/>
          <w:szCs w:val="27"/>
        </w:rPr>
        <w:t xml:space="preserve">, </w:t>
      </w:r>
      <w:r w:rsidRPr="00744113">
        <w:rPr>
          <w:sz w:val="28"/>
          <w:szCs w:val="28"/>
        </w:rPr>
        <w:t xml:space="preserve">принимая во внимание </w:t>
      </w:r>
      <w:r>
        <w:rPr>
          <w:sz w:val="28"/>
          <w:szCs w:val="28"/>
        </w:rPr>
        <w:t>по</w:t>
      </w:r>
      <w:r w:rsidRPr="00744113">
        <w:rPr>
          <w:sz w:val="28"/>
          <w:szCs w:val="28"/>
        </w:rPr>
        <w:t xml:space="preserve">яснительную записку </w:t>
      </w:r>
      <w:r w:rsidR="002800FE">
        <w:rPr>
          <w:sz w:val="28"/>
          <w:szCs w:val="28"/>
        </w:rPr>
        <w:t>заведующей</w:t>
      </w:r>
      <w:r w:rsidR="009047B1">
        <w:rPr>
          <w:sz w:val="28"/>
          <w:szCs w:val="28"/>
        </w:rPr>
        <w:t xml:space="preserve"> </w:t>
      </w:r>
      <w:r w:rsidR="004E3F04">
        <w:rPr>
          <w:sz w:val="28"/>
          <w:szCs w:val="28"/>
        </w:rPr>
        <w:t>Учреждением</w:t>
      </w:r>
      <w:r w:rsidR="00294B91">
        <w:rPr>
          <w:sz w:val="28"/>
          <w:szCs w:val="28"/>
        </w:rPr>
        <w:t xml:space="preserve"> </w:t>
      </w:r>
      <w:proofErr w:type="spellStart"/>
      <w:r w:rsidR="00294B91" w:rsidRPr="0043308F">
        <w:rPr>
          <w:sz w:val="28"/>
          <w:szCs w:val="28"/>
        </w:rPr>
        <w:t>Яппаровой</w:t>
      </w:r>
      <w:proofErr w:type="spellEnd"/>
      <w:r w:rsidR="00294B91" w:rsidRPr="0043308F">
        <w:rPr>
          <w:sz w:val="28"/>
          <w:szCs w:val="28"/>
        </w:rPr>
        <w:t xml:space="preserve"> Н.В.</w:t>
      </w:r>
      <w:r w:rsidRPr="009047B1">
        <w:rPr>
          <w:sz w:val="28"/>
          <w:szCs w:val="28"/>
        </w:rPr>
        <w:t>,</w:t>
      </w:r>
    </w:p>
    <w:p w:rsidR="00083E40" w:rsidRDefault="00083E40" w:rsidP="00A05D98">
      <w:pPr>
        <w:jc w:val="both"/>
        <w:rPr>
          <w:sz w:val="28"/>
          <w:szCs w:val="28"/>
        </w:rPr>
      </w:pPr>
      <w:r>
        <w:rPr>
          <w:sz w:val="28"/>
          <w:szCs w:val="28"/>
        </w:rPr>
        <w:t>ПОСТАНОВ</w:t>
      </w:r>
      <w:r w:rsidR="001043D0">
        <w:rPr>
          <w:sz w:val="28"/>
          <w:szCs w:val="28"/>
        </w:rPr>
        <w:t>ЛЯЮ:</w:t>
      </w:r>
    </w:p>
    <w:p w:rsidR="006547F1" w:rsidRDefault="006547F1" w:rsidP="005D7D6F">
      <w:pPr>
        <w:ind w:firstLine="709"/>
        <w:jc w:val="both"/>
        <w:rPr>
          <w:sz w:val="28"/>
          <w:szCs w:val="28"/>
        </w:rPr>
      </w:pPr>
      <w:r w:rsidRPr="00D343B0">
        <w:rPr>
          <w:sz w:val="28"/>
          <w:szCs w:val="28"/>
        </w:rPr>
        <w:t xml:space="preserve">1. </w:t>
      </w:r>
      <w:r w:rsidRPr="000F66A9">
        <w:rPr>
          <w:sz w:val="28"/>
          <w:szCs w:val="28"/>
        </w:rPr>
        <w:t xml:space="preserve"> </w:t>
      </w:r>
      <w:r w:rsidRPr="00D571B4">
        <w:rPr>
          <w:sz w:val="28"/>
          <w:szCs w:val="28"/>
        </w:rPr>
        <w:t xml:space="preserve">Начальнику Управления образования Артемовского городского округа </w:t>
      </w:r>
      <w:r>
        <w:rPr>
          <w:sz w:val="28"/>
          <w:szCs w:val="28"/>
        </w:rPr>
        <w:t>Багдасарян Н.В.</w:t>
      </w:r>
      <w:r w:rsidRPr="00D571B4">
        <w:rPr>
          <w:sz w:val="28"/>
          <w:szCs w:val="28"/>
        </w:rPr>
        <w:t>:</w:t>
      </w:r>
    </w:p>
    <w:p w:rsidR="006547F1" w:rsidRDefault="006547F1" w:rsidP="005D7D6F">
      <w:pPr>
        <w:ind w:firstLine="709"/>
        <w:jc w:val="both"/>
        <w:rPr>
          <w:sz w:val="28"/>
          <w:szCs w:val="28"/>
        </w:rPr>
      </w:pPr>
      <w:r>
        <w:rPr>
          <w:sz w:val="28"/>
          <w:szCs w:val="28"/>
        </w:rPr>
        <w:t>1</w:t>
      </w:r>
      <w:r w:rsidRPr="00D639BE">
        <w:rPr>
          <w:sz w:val="28"/>
          <w:szCs w:val="28"/>
        </w:rPr>
        <w:t>.</w:t>
      </w:r>
      <w:r>
        <w:rPr>
          <w:sz w:val="27"/>
          <w:szCs w:val="27"/>
        </w:rPr>
        <w:t xml:space="preserve">1. </w:t>
      </w:r>
      <w:r w:rsidR="00080F56">
        <w:rPr>
          <w:sz w:val="27"/>
          <w:szCs w:val="27"/>
        </w:rPr>
        <w:t>П</w:t>
      </w:r>
      <w:r w:rsidR="00080F56">
        <w:rPr>
          <w:sz w:val="28"/>
          <w:szCs w:val="28"/>
        </w:rPr>
        <w:t>ривлечь з</w:t>
      </w:r>
      <w:r w:rsidRPr="00D571B4">
        <w:rPr>
          <w:sz w:val="28"/>
          <w:szCs w:val="28"/>
        </w:rPr>
        <w:t xml:space="preserve">а нарушение финансовой дисциплины </w:t>
      </w:r>
      <w:r>
        <w:rPr>
          <w:sz w:val="28"/>
          <w:szCs w:val="28"/>
        </w:rPr>
        <w:t>заведующую</w:t>
      </w:r>
      <w:r w:rsidRPr="00D571B4">
        <w:rPr>
          <w:sz w:val="28"/>
          <w:szCs w:val="28"/>
        </w:rPr>
        <w:t xml:space="preserve"> </w:t>
      </w:r>
      <w:r>
        <w:rPr>
          <w:sz w:val="28"/>
          <w:szCs w:val="28"/>
        </w:rPr>
        <w:t>Учреждени</w:t>
      </w:r>
      <w:r w:rsidR="005F5A8A">
        <w:rPr>
          <w:sz w:val="28"/>
          <w:szCs w:val="28"/>
        </w:rPr>
        <w:t>ем</w:t>
      </w:r>
      <w:r w:rsidRPr="00050EA4">
        <w:rPr>
          <w:sz w:val="28"/>
          <w:szCs w:val="28"/>
        </w:rPr>
        <w:t xml:space="preserve"> </w:t>
      </w:r>
      <w:proofErr w:type="spellStart"/>
      <w:r w:rsidR="00294B91">
        <w:rPr>
          <w:sz w:val="28"/>
          <w:szCs w:val="28"/>
        </w:rPr>
        <w:t>Яппарову</w:t>
      </w:r>
      <w:proofErr w:type="spellEnd"/>
      <w:r w:rsidR="00294B91" w:rsidRPr="0043308F">
        <w:rPr>
          <w:sz w:val="28"/>
          <w:szCs w:val="28"/>
        </w:rPr>
        <w:t xml:space="preserve"> Н.В.</w:t>
      </w:r>
      <w:r w:rsidR="005D7D6F">
        <w:rPr>
          <w:sz w:val="28"/>
          <w:szCs w:val="28"/>
        </w:rPr>
        <w:t xml:space="preserve"> </w:t>
      </w:r>
      <w:r w:rsidRPr="00D571B4">
        <w:rPr>
          <w:sz w:val="28"/>
          <w:szCs w:val="28"/>
        </w:rPr>
        <w:t>к дисциплинарной ответственности</w:t>
      </w:r>
      <w:r w:rsidR="001847F2">
        <w:rPr>
          <w:sz w:val="28"/>
          <w:szCs w:val="28"/>
        </w:rPr>
        <w:t>;</w:t>
      </w:r>
    </w:p>
    <w:p w:rsidR="0072425A" w:rsidRDefault="005D7D6F" w:rsidP="0054647D">
      <w:pPr>
        <w:widowControl w:val="0"/>
        <w:autoSpaceDE w:val="0"/>
        <w:autoSpaceDN w:val="0"/>
        <w:adjustRightInd w:val="0"/>
        <w:ind w:firstLine="709"/>
        <w:jc w:val="both"/>
        <w:rPr>
          <w:sz w:val="28"/>
          <w:szCs w:val="28"/>
        </w:rPr>
      </w:pPr>
      <w:r>
        <w:rPr>
          <w:sz w:val="28"/>
          <w:szCs w:val="28"/>
        </w:rPr>
        <w:t>1.2</w:t>
      </w:r>
      <w:r w:rsidR="0072425A">
        <w:rPr>
          <w:sz w:val="28"/>
          <w:szCs w:val="28"/>
        </w:rPr>
        <w:t xml:space="preserve">. </w:t>
      </w:r>
      <w:proofErr w:type="gramStart"/>
      <w:r w:rsidR="00FE029A">
        <w:rPr>
          <w:sz w:val="28"/>
          <w:szCs w:val="28"/>
        </w:rPr>
        <w:t>Руководствоваться при у</w:t>
      </w:r>
      <w:r w:rsidR="0072425A">
        <w:rPr>
          <w:sz w:val="28"/>
          <w:szCs w:val="28"/>
        </w:rPr>
        <w:t>станов</w:t>
      </w:r>
      <w:r w:rsidR="00FE029A">
        <w:rPr>
          <w:sz w:val="28"/>
          <w:szCs w:val="28"/>
        </w:rPr>
        <w:t>лении</w:t>
      </w:r>
      <w:r w:rsidR="0072425A">
        <w:rPr>
          <w:sz w:val="28"/>
          <w:szCs w:val="28"/>
        </w:rPr>
        <w:t xml:space="preserve"> должностно</w:t>
      </w:r>
      <w:r w:rsidR="00FE029A">
        <w:rPr>
          <w:sz w:val="28"/>
          <w:szCs w:val="28"/>
        </w:rPr>
        <w:t>го</w:t>
      </w:r>
      <w:r w:rsidR="0072425A">
        <w:rPr>
          <w:sz w:val="28"/>
          <w:szCs w:val="28"/>
        </w:rPr>
        <w:t xml:space="preserve"> оклад</w:t>
      </w:r>
      <w:r w:rsidR="00FE029A">
        <w:rPr>
          <w:sz w:val="28"/>
          <w:szCs w:val="28"/>
        </w:rPr>
        <w:t>а</w:t>
      </w:r>
      <w:r w:rsidR="005F5A8A">
        <w:rPr>
          <w:sz w:val="28"/>
          <w:szCs w:val="28"/>
        </w:rPr>
        <w:t xml:space="preserve"> заведующей Учреждением </w:t>
      </w:r>
      <w:r w:rsidR="005A5668">
        <w:rPr>
          <w:sz w:val="28"/>
          <w:szCs w:val="28"/>
        </w:rPr>
        <w:t xml:space="preserve">пунктом 74 </w:t>
      </w:r>
      <w:r w:rsidR="005C0FFF">
        <w:rPr>
          <w:sz w:val="28"/>
          <w:szCs w:val="28"/>
        </w:rPr>
        <w:t>Примерного положения</w:t>
      </w:r>
      <w:r w:rsidR="00294B91">
        <w:rPr>
          <w:sz w:val="28"/>
          <w:szCs w:val="28"/>
        </w:rPr>
        <w:t xml:space="preserve"> об оплате труда работников муниципальных образовательных учреждений Артемовского городского округа, утвержденным постановлением</w:t>
      </w:r>
      <w:r w:rsidR="00294B91" w:rsidRPr="0043308F">
        <w:rPr>
          <w:sz w:val="28"/>
          <w:szCs w:val="28"/>
        </w:rPr>
        <w:t xml:space="preserve"> Администрации Артемовского городского округа от 31.08.2010 №</w:t>
      </w:r>
      <w:r w:rsidR="007B2276">
        <w:rPr>
          <w:sz w:val="28"/>
          <w:szCs w:val="28"/>
        </w:rPr>
        <w:t xml:space="preserve"> </w:t>
      </w:r>
      <w:r w:rsidR="00294B91" w:rsidRPr="0043308F">
        <w:rPr>
          <w:sz w:val="28"/>
          <w:szCs w:val="28"/>
        </w:rPr>
        <w:t>1052-ПА</w:t>
      </w:r>
      <w:r w:rsidR="007B2276">
        <w:rPr>
          <w:sz w:val="28"/>
          <w:szCs w:val="28"/>
        </w:rPr>
        <w:t xml:space="preserve"> «О введении </w:t>
      </w:r>
      <w:r w:rsidR="001847F2">
        <w:rPr>
          <w:sz w:val="28"/>
          <w:szCs w:val="28"/>
        </w:rPr>
        <w:t xml:space="preserve">новой </w:t>
      </w:r>
      <w:r w:rsidR="007B2276">
        <w:rPr>
          <w:sz w:val="28"/>
          <w:szCs w:val="28"/>
        </w:rPr>
        <w:t xml:space="preserve">системы оплаты труда работников муниципальных </w:t>
      </w:r>
      <w:r w:rsidR="001847F2">
        <w:rPr>
          <w:sz w:val="28"/>
          <w:szCs w:val="28"/>
        </w:rPr>
        <w:t>общеобразовательных учреждений А</w:t>
      </w:r>
      <w:r w:rsidR="007B2276">
        <w:rPr>
          <w:sz w:val="28"/>
          <w:szCs w:val="28"/>
        </w:rPr>
        <w:t>ртемовского городского округа»</w:t>
      </w:r>
      <w:r w:rsidR="005C0FFF">
        <w:rPr>
          <w:sz w:val="28"/>
          <w:szCs w:val="28"/>
        </w:rPr>
        <w:t xml:space="preserve">, а именно: </w:t>
      </w:r>
      <w:r w:rsidR="0054647D">
        <w:rPr>
          <w:sz w:val="28"/>
          <w:szCs w:val="28"/>
        </w:rPr>
        <w:t xml:space="preserve"> размер должностного оклада заве</w:t>
      </w:r>
      <w:r w:rsidR="006E4DA3">
        <w:rPr>
          <w:sz w:val="28"/>
          <w:szCs w:val="28"/>
        </w:rPr>
        <w:t>дующей  Учреждением определять</w:t>
      </w:r>
      <w:r w:rsidR="0054647D">
        <w:rPr>
          <w:sz w:val="28"/>
          <w:szCs w:val="28"/>
        </w:rPr>
        <w:t xml:space="preserve"> в кратном отношении к средней заработной плате работников основного</w:t>
      </w:r>
      <w:proofErr w:type="gramEnd"/>
      <w:r w:rsidR="0054647D">
        <w:rPr>
          <w:sz w:val="28"/>
          <w:szCs w:val="28"/>
        </w:rPr>
        <w:t xml:space="preserve"> персонала Учреждения за предыдущий финансовый год</w:t>
      </w:r>
      <w:r w:rsidR="0072425A">
        <w:rPr>
          <w:sz w:val="28"/>
          <w:szCs w:val="28"/>
        </w:rPr>
        <w:t>.</w:t>
      </w:r>
    </w:p>
    <w:p w:rsidR="007473E4" w:rsidRDefault="006547F1" w:rsidP="005D7D6F">
      <w:pPr>
        <w:ind w:firstLine="709"/>
        <w:jc w:val="both"/>
        <w:rPr>
          <w:sz w:val="28"/>
          <w:szCs w:val="28"/>
        </w:rPr>
      </w:pPr>
      <w:r>
        <w:rPr>
          <w:sz w:val="28"/>
          <w:szCs w:val="28"/>
        </w:rPr>
        <w:t>2</w:t>
      </w:r>
      <w:r w:rsidR="001847F2">
        <w:rPr>
          <w:sz w:val="28"/>
          <w:szCs w:val="28"/>
        </w:rPr>
        <w:t xml:space="preserve">. </w:t>
      </w:r>
      <w:r w:rsidR="007473E4">
        <w:rPr>
          <w:sz w:val="28"/>
          <w:szCs w:val="28"/>
        </w:rPr>
        <w:t>Заведующей</w:t>
      </w:r>
      <w:r w:rsidR="007473E4" w:rsidRPr="002E495A">
        <w:rPr>
          <w:sz w:val="28"/>
          <w:szCs w:val="28"/>
        </w:rPr>
        <w:t xml:space="preserve"> </w:t>
      </w:r>
      <w:r w:rsidR="007473E4">
        <w:rPr>
          <w:sz w:val="28"/>
          <w:szCs w:val="28"/>
        </w:rPr>
        <w:t>Учреждени</w:t>
      </w:r>
      <w:r w:rsidR="008C534C">
        <w:rPr>
          <w:sz w:val="28"/>
          <w:szCs w:val="28"/>
        </w:rPr>
        <w:t>ем</w:t>
      </w:r>
      <w:r w:rsidR="00294B91">
        <w:rPr>
          <w:sz w:val="28"/>
          <w:szCs w:val="28"/>
        </w:rPr>
        <w:t xml:space="preserve"> </w:t>
      </w:r>
      <w:proofErr w:type="spellStart"/>
      <w:r w:rsidR="00294B91" w:rsidRPr="0043308F">
        <w:rPr>
          <w:sz w:val="28"/>
          <w:szCs w:val="28"/>
        </w:rPr>
        <w:t>Яппаровой</w:t>
      </w:r>
      <w:proofErr w:type="spellEnd"/>
      <w:r w:rsidR="00294B91" w:rsidRPr="0043308F">
        <w:rPr>
          <w:sz w:val="28"/>
          <w:szCs w:val="28"/>
        </w:rPr>
        <w:t xml:space="preserve"> Н.В.</w:t>
      </w:r>
      <w:r w:rsidR="007473E4">
        <w:rPr>
          <w:sz w:val="28"/>
          <w:szCs w:val="28"/>
        </w:rPr>
        <w:t xml:space="preserve">, </w:t>
      </w:r>
      <w:r w:rsidR="007473E4" w:rsidRPr="00D20CFD">
        <w:rPr>
          <w:sz w:val="28"/>
          <w:szCs w:val="28"/>
        </w:rPr>
        <w:t xml:space="preserve">директору </w:t>
      </w:r>
      <w:r w:rsidR="005D7D6F">
        <w:rPr>
          <w:sz w:val="28"/>
          <w:szCs w:val="28"/>
        </w:rPr>
        <w:t>м</w:t>
      </w:r>
      <w:r w:rsidR="007473E4" w:rsidRPr="00B967B9">
        <w:rPr>
          <w:sz w:val="28"/>
          <w:szCs w:val="28"/>
        </w:rPr>
        <w:t xml:space="preserve">униципального казенного учреждения Артемовского городского округа «Централизованная бухгалтерия образовательных учреждений» </w:t>
      </w:r>
      <w:proofErr w:type="spellStart"/>
      <w:r w:rsidR="00294B91">
        <w:rPr>
          <w:sz w:val="28"/>
          <w:szCs w:val="28"/>
        </w:rPr>
        <w:t>Осколковой</w:t>
      </w:r>
      <w:proofErr w:type="spellEnd"/>
      <w:r w:rsidR="00294B91">
        <w:rPr>
          <w:sz w:val="28"/>
          <w:szCs w:val="28"/>
        </w:rPr>
        <w:t xml:space="preserve"> Н.Б.</w:t>
      </w:r>
      <w:r w:rsidR="007473E4" w:rsidRPr="00B967B9">
        <w:rPr>
          <w:sz w:val="28"/>
          <w:szCs w:val="28"/>
        </w:rPr>
        <w:t>:</w:t>
      </w:r>
    </w:p>
    <w:p w:rsidR="00D26907" w:rsidRPr="005D7D6F" w:rsidRDefault="00D26907" w:rsidP="005D7D6F">
      <w:pPr>
        <w:autoSpaceDE w:val="0"/>
        <w:autoSpaceDN w:val="0"/>
        <w:adjustRightInd w:val="0"/>
        <w:ind w:firstLine="709"/>
        <w:jc w:val="both"/>
        <w:rPr>
          <w:rFonts w:eastAsiaTheme="minorHAnsi"/>
          <w:sz w:val="28"/>
          <w:szCs w:val="28"/>
          <w:lang w:eastAsia="en-US"/>
        </w:rPr>
      </w:pPr>
      <w:r>
        <w:rPr>
          <w:sz w:val="28"/>
          <w:szCs w:val="28"/>
        </w:rPr>
        <w:t>2.1.</w:t>
      </w:r>
      <w:r w:rsidR="005D7D6F" w:rsidRPr="005D7D6F">
        <w:rPr>
          <w:sz w:val="27"/>
          <w:szCs w:val="27"/>
        </w:rPr>
        <w:t xml:space="preserve"> </w:t>
      </w:r>
      <w:r w:rsidR="005D7D6F" w:rsidRPr="005D7D6F">
        <w:rPr>
          <w:sz w:val="28"/>
          <w:szCs w:val="28"/>
        </w:rPr>
        <w:t>Производить кассовые операции согласно Положению о порядке ведения кассовых операций с банкнотами и монетой Банка России на территории Российской Федерации, утверждённого Банком России 12.10.2011 № 373-П</w:t>
      </w:r>
      <w:r w:rsidR="005D7D6F" w:rsidRPr="005D7D6F">
        <w:rPr>
          <w:rFonts w:eastAsiaTheme="minorHAnsi"/>
          <w:sz w:val="28"/>
          <w:szCs w:val="28"/>
          <w:lang w:eastAsia="en-US"/>
        </w:rPr>
        <w:t>;</w:t>
      </w:r>
    </w:p>
    <w:p w:rsidR="0072425A" w:rsidRDefault="0072425A" w:rsidP="00FE665C">
      <w:pPr>
        <w:spacing w:line="20" w:lineRule="atLeast"/>
        <w:ind w:firstLine="709"/>
        <w:jc w:val="both"/>
        <w:rPr>
          <w:sz w:val="28"/>
          <w:szCs w:val="28"/>
        </w:rPr>
      </w:pPr>
      <w:r w:rsidRPr="005D7D6F">
        <w:rPr>
          <w:sz w:val="28"/>
          <w:szCs w:val="28"/>
        </w:rPr>
        <w:t xml:space="preserve">2.2. </w:t>
      </w:r>
      <w:r w:rsidR="005D7D6F" w:rsidRPr="005D7D6F">
        <w:rPr>
          <w:sz w:val="28"/>
          <w:szCs w:val="28"/>
        </w:rPr>
        <w:t xml:space="preserve">Осуществлять бухгалтерский учет согласно Инструкции </w:t>
      </w:r>
      <w:r w:rsidR="0041348C">
        <w:rPr>
          <w:sz w:val="28"/>
          <w:szCs w:val="28"/>
        </w:rPr>
        <w:t xml:space="preserve">№ </w:t>
      </w:r>
      <w:r w:rsidR="005D7D6F" w:rsidRPr="005D7D6F">
        <w:rPr>
          <w:sz w:val="28"/>
          <w:szCs w:val="28"/>
        </w:rPr>
        <w:t>157н,  Приказу Минфина Р</w:t>
      </w:r>
      <w:r w:rsidR="00D73536">
        <w:rPr>
          <w:sz w:val="28"/>
          <w:szCs w:val="28"/>
        </w:rPr>
        <w:t xml:space="preserve">оссийской </w:t>
      </w:r>
      <w:r w:rsidR="005D7D6F" w:rsidRPr="005D7D6F">
        <w:rPr>
          <w:sz w:val="28"/>
          <w:szCs w:val="28"/>
        </w:rPr>
        <w:t>Ф</w:t>
      </w:r>
      <w:r w:rsidR="00D73536">
        <w:rPr>
          <w:sz w:val="28"/>
          <w:szCs w:val="28"/>
        </w:rPr>
        <w:t>едерации</w:t>
      </w:r>
      <w:r w:rsidR="005D7D6F" w:rsidRPr="005D7D6F">
        <w:rPr>
          <w:sz w:val="28"/>
          <w:szCs w:val="28"/>
        </w:rPr>
        <w:t xml:space="preserve"> № 173н;</w:t>
      </w:r>
    </w:p>
    <w:p w:rsidR="00260CA4" w:rsidRDefault="00D55F36" w:rsidP="00FE665C">
      <w:pPr>
        <w:ind w:firstLine="709"/>
        <w:jc w:val="both"/>
        <w:rPr>
          <w:sz w:val="28"/>
          <w:szCs w:val="28"/>
        </w:rPr>
      </w:pPr>
      <w:r>
        <w:rPr>
          <w:sz w:val="28"/>
          <w:szCs w:val="28"/>
        </w:rPr>
        <w:t>2.</w:t>
      </w:r>
      <w:r w:rsidR="00B26256">
        <w:rPr>
          <w:sz w:val="28"/>
          <w:szCs w:val="28"/>
        </w:rPr>
        <w:t>3</w:t>
      </w:r>
      <w:r>
        <w:rPr>
          <w:sz w:val="28"/>
          <w:szCs w:val="28"/>
        </w:rPr>
        <w:t xml:space="preserve">. </w:t>
      </w:r>
      <w:r w:rsidR="00F427FC">
        <w:rPr>
          <w:sz w:val="28"/>
          <w:szCs w:val="28"/>
        </w:rPr>
        <w:t>Принять меры</w:t>
      </w:r>
      <w:r w:rsidR="00260CA4">
        <w:rPr>
          <w:sz w:val="28"/>
          <w:szCs w:val="28"/>
        </w:rPr>
        <w:t xml:space="preserve"> </w:t>
      </w:r>
      <w:r w:rsidR="00F427FC">
        <w:rPr>
          <w:sz w:val="28"/>
          <w:szCs w:val="28"/>
        </w:rPr>
        <w:t>п</w:t>
      </w:r>
      <w:r w:rsidR="00260CA4">
        <w:rPr>
          <w:sz w:val="28"/>
          <w:szCs w:val="28"/>
        </w:rPr>
        <w:t xml:space="preserve">о </w:t>
      </w:r>
      <w:r w:rsidR="00F427FC">
        <w:rPr>
          <w:sz w:val="28"/>
          <w:szCs w:val="28"/>
        </w:rPr>
        <w:t>взысканию</w:t>
      </w:r>
      <w:r w:rsidR="00986C64">
        <w:rPr>
          <w:sz w:val="28"/>
          <w:szCs w:val="28"/>
        </w:rPr>
        <w:t xml:space="preserve"> </w:t>
      </w:r>
      <w:r w:rsidR="00F427FC">
        <w:rPr>
          <w:sz w:val="28"/>
          <w:szCs w:val="28"/>
        </w:rPr>
        <w:t>с работников</w:t>
      </w:r>
      <w:r w:rsidR="00986C64">
        <w:rPr>
          <w:sz w:val="28"/>
          <w:szCs w:val="28"/>
        </w:rPr>
        <w:t xml:space="preserve"> </w:t>
      </w:r>
      <w:r w:rsidR="007B2276">
        <w:rPr>
          <w:sz w:val="28"/>
          <w:szCs w:val="28"/>
        </w:rPr>
        <w:t>неправомерно полученных денежных сре</w:t>
      </w:r>
      <w:proofErr w:type="gramStart"/>
      <w:r w:rsidR="007B2276">
        <w:rPr>
          <w:sz w:val="28"/>
          <w:szCs w:val="28"/>
        </w:rPr>
        <w:t>дств</w:t>
      </w:r>
      <w:r w:rsidR="00986C64">
        <w:rPr>
          <w:sz w:val="28"/>
          <w:szCs w:val="28"/>
        </w:rPr>
        <w:t xml:space="preserve"> в </w:t>
      </w:r>
      <w:r w:rsidR="00986C64" w:rsidRPr="005D7D6F">
        <w:rPr>
          <w:sz w:val="28"/>
          <w:szCs w:val="28"/>
        </w:rPr>
        <w:t>р</w:t>
      </w:r>
      <w:proofErr w:type="gramEnd"/>
      <w:r w:rsidR="00986C64" w:rsidRPr="005D7D6F">
        <w:rPr>
          <w:sz w:val="28"/>
          <w:szCs w:val="28"/>
        </w:rPr>
        <w:t xml:space="preserve">азмере </w:t>
      </w:r>
      <w:r w:rsidR="005D7D6F" w:rsidRPr="005D7D6F">
        <w:rPr>
          <w:sz w:val="28"/>
          <w:szCs w:val="28"/>
        </w:rPr>
        <w:t xml:space="preserve">9415,3 </w:t>
      </w:r>
      <w:r w:rsidR="00986C64" w:rsidRPr="005D7D6F">
        <w:rPr>
          <w:sz w:val="28"/>
          <w:szCs w:val="28"/>
        </w:rPr>
        <w:t>руб</w:t>
      </w:r>
      <w:r w:rsidR="00260CA4" w:rsidRPr="005D7D6F">
        <w:rPr>
          <w:sz w:val="28"/>
          <w:szCs w:val="28"/>
        </w:rPr>
        <w:t>.</w:t>
      </w:r>
      <w:r w:rsidR="007B2276">
        <w:rPr>
          <w:sz w:val="28"/>
          <w:szCs w:val="28"/>
        </w:rPr>
        <w:t xml:space="preserve"> в пользу местного бюджета</w:t>
      </w:r>
      <w:r w:rsidR="00FE665C">
        <w:rPr>
          <w:sz w:val="28"/>
          <w:szCs w:val="28"/>
        </w:rPr>
        <w:t>;</w:t>
      </w:r>
    </w:p>
    <w:p w:rsidR="00F071F5" w:rsidRDefault="00B26256" w:rsidP="00FE665C">
      <w:pPr>
        <w:ind w:firstLine="709"/>
        <w:jc w:val="both"/>
        <w:rPr>
          <w:sz w:val="28"/>
          <w:szCs w:val="28"/>
        </w:rPr>
      </w:pPr>
      <w:r>
        <w:rPr>
          <w:sz w:val="28"/>
          <w:szCs w:val="28"/>
        </w:rPr>
        <w:t>2</w:t>
      </w:r>
      <w:r w:rsidR="00260CA4">
        <w:rPr>
          <w:sz w:val="28"/>
          <w:szCs w:val="28"/>
        </w:rPr>
        <w:t>.</w:t>
      </w:r>
      <w:r w:rsidR="00D55F36">
        <w:rPr>
          <w:sz w:val="28"/>
          <w:szCs w:val="28"/>
        </w:rPr>
        <w:t xml:space="preserve">4. </w:t>
      </w:r>
      <w:r w:rsidR="00FE665C">
        <w:rPr>
          <w:sz w:val="28"/>
          <w:szCs w:val="28"/>
        </w:rPr>
        <w:t>П</w:t>
      </w:r>
      <w:r w:rsidR="00FE029A">
        <w:rPr>
          <w:sz w:val="28"/>
          <w:szCs w:val="28"/>
        </w:rPr>
        <w:t>редоставлять к очередному отпуску работникам Учреждения дополнительные отпуска за работу с вредными условиями труда</w:t>
      </w:r>
      <w:r w:rsidR="00FE665C">
        <w:rPr>
          <w:sz w:val="28"/>
          <w:szCs w:val="28"/>
        </w:rPr>
        <w:t>,</w:t>
      </w:r>
      <w:r w:rsidR="00FE029A">
        <w:rPr>
          <w:sz w:val="28"/>
          <w:szCs w:val="28"/>
        </w:rPr>
        <w:t xml:space="preserve"> согласно заключению </w:t>
      </w:r>
      <w:r w:rsidR="00DD220D">
        <w:rPr>
          <w:sz w:val="28"/>
          <w:szCs w:val="28"/>
        </w:rPr>
        <w:t xml:space="preserve">о проведении </w:t>
      </w:r>
      <w:r w:rsidR="00FE029A">
        <w:rPr>
          <w:sz w:val="28"/>
          <w:szCs w:val="28"/>
        </w:rPr>
        <w:t>аттестации</w:t>
      </w:r>
      <w:r w:rsidR="00464E36">
        <w:rPr>
          <w:sz w:val="28"/>
          <w:szCs w:val="28"/>
        </w:rPr>
        <w:t xml:space="preserve"> рабочих мест по условиям труда;</w:t>
      </w:r>
    </w:p>
    <w:p w:rsidR="00464E36" w:rsidRDefault="00464E36" w:rsidP="00A05D98">
      <w:pPr>
        <w:widowControl w:val="0"/>
        <w:autoSpaceDE w:val="0"/>
        <w:autoSpaceDN w:val="0"/>
        <w:adjustRightInd w:val="0"/>
        <w:ind w:firstLine="709"/>
        <w:jc w:val="both"/>
        <w:rPr>
          <w:sz w:val="28"/>
          <w:szCs w:val="28"/>
        </w:rPr>
      </w:pPr>
      <w:r>
        <w:rPr>
          <w:sz w:val="28"/>
          <w:szCs w:val="28"/>
        </w:rPr>
        <w:t xml:space="preserve">2.5. </w:t>
      </w:r>
      <w:r w:rsidR="00A05D98">
        <w:rPr>
          <w:sz w:val="28"/>
          <w:szCs w:val="28"/>
        </w:rPr>
        <w:t>Осуществлять кадровое делопроизводство в соответствии</w:t>
      </w:r>
      <w:r w:rsidR="00123DC0">
        <w:rPr>
          <w:sz w:val="28"/>
          <w:szCs w:val="28"/>
        </w:rPr>
        <w:t xml:space="preserve"> с </w:t>
      </w:r>
      <w:r w:rsidR="007668FB">
        <w:rPr>
          <w:sz w:val="28"/>
          <w:szCs w:val="28"/>
        </w:rPr>
        <w:t>нормами Трудового</w:t>
      </w:r>
      <w:r w:rsidR="00A05D98">
        <w:rPr>
          <w:sz w:val="28"/>
          <w:szCs w:val="28"/>
        </w:rPr>
        <w:t xml:space="preserve"> </w:t>
      </w:r>
      <w:r w:rsidR="007668FB">
        <w:rPr>
          <w:sz w:val="28"/>
          <w:szCs w:val="28"/>
        </w:rPr>
        <w:t>кодекса Российской Федерации</w:t>
      </w:r>
      <w:r w:rsidR="00A05D98">
        <w:rPr>
          <w:sz w:val="28"/>
          <w:szCs w:val="28"/>
        </w:rPr>
        <w:t>;</w:t>
      </w:r>
    </w:p>
    <w:p w:rsidR="0041181B" w:rsidRDefault="00D55F36" w:rsidP="00464E36">
      <w:pPr>
        <w:ind w:firstLine="709"/>
        <w:jc w:val="both"/>
        <w:rPr>
          <w:sz w:val="28"/>
          <w:szCs w:val="28"/>
        </w:rPr>
      </w:pPr>
      <w:r>
        <w:rPr>
          <w:sz w:val="28"/>
          <w:szCs w:val="28"/>
        </w:rPr>
        <w:t>2</w:t>
      </w:r>
      <w:r w:rsidR="003D1C44">
        <w:rPr>
          <w:sz w:val="28"/>
          <w:szCs w:val="28"/>
        </w:rPr>
        <w:t>.</w:t>
      </w:r>
      <w:r w:rsidR="00A05D98">
        <w:rPr>
          <w:sz w:val="28"/>
          <w:szCs w:val="28"/>
        </w:rPr>
        <w:t>6</w:t>
      </w:r>
      <w:r w:rsidR="004A3EF7">
        <w:rPr>
          <w:sz w:val="28"/>
          <w:szCs w:val="28"/>
        </w:rPr>
        <w:t xml:space="preserve">. </w:t>
      </w:r>
      <w:r w:rsidR="00080F56">
        <w:rPr>
          <w:sz w:val="28"/>
          <w:szCs w:val="28"/>
        </w:rPr>
        <w:t>П</w:t>
      </w:r>
      <w:r w:rsidR="00080F56" w:rsidRPr="007F048D">
        <w:rPr>
          <w:sz w:val="28"/>
          <w:szCs w:val="28"/>
        </w:rPr>
        <w:t xml:space="preserve">роизводить </w:t>
      </w:r>
      <w:r w:rsidR="00080F56">
        <w:rPr>
          <w:sz w:val="28"/>
          <w:szCs w:val="28"/>
        </w:rPr>
        <w:t>р</w:t>
      </w:r>
      <w:r w:rsidR="0041181B" w:rsidRPr="007F048D">
        <w:rPr>
          <w:sz w:val="28"/>
          <w:szCs w:val="28"/>
        </w:rPr>
        <w:t xml:space="preserve">асход продуктов питания согласно рекомендуемым  суточным нормам питания в дошкольных организациях, утвержденных </w:t>
      </w:r>
      <w:r w:rsidR="00D749DF" w:rsidRPr="00D749DF">
        <w:rPr>
          <w:sz w:val="28"/>
          <w:szCs w:val="28"/>
        </w:rPr>
        <w:t>Постановление</w:t>
      </w:r>
      <w:r w:rsidR="00D749DF">
        <w:rPr>
          <w:sz w:val="28"/>
          <w:szCs w:val="28"/>
        </w:rPr>
        <w:t>м</w:t>
      </w:r>
      <w:r w:rsidR="00D749DF" w:rsidRPr="00D749DF">
        <w:rPr>
          <w:sz w:val="28"/>
          <w:szCs w:val="28"/>
        </w:rPr>
        <w:t xml:space="preserve"> Главного государственного санитарного врача Р</w:t>
      </w:r>
      <w:r w:rsidR="007668FB">
        <w:rPr>
          <w:sz w:val="28"/>
          <w:szCs w:val="28"/>
        </w:rPr>
        <w:t xml:space="preserve">оссийской </w:t>
      </w:r>
      <w:r w:rsidR="00D749DF" w:rsidRPr="00D749DF">
        <w:rPr>
          <w:sz w:val="28"/>
          <w:szCs w:val="28"/>
        </w:rPr>
        <w:t>Ф</w:t>
      </w:r>
      <w:r w:rsidR="007668FB">
        <w:rPr>
          <w:sz w:val="28"/>
          <w:szCs w:val="28"/>
        </w:rPr>
        <w:t>едерации</w:t>
      </w:r>
      <w:r w:rsidR="00D749DF" w:rsidRPr="00D749DF">
        <w:rPr>
          <w:sz w:val="28"/>
          <w:szCs w:val="28"/>
        </w:rPr>
        <w:t xml:space="preserve"> от 15.05.2013 </w:t>
      </w:r>
      <w:r w:rsidR="00FE029A">
        <w:rPr>
          <w:sz w:val="28"/>
          <w:szCs w:val="28"/>
        </w:rPr>
        <w:t>№</w:t>
      </w:r>
      <w:r w:rsidR="00D749DF" w:rsidRPr="00D749DF">
        <w:rPr>
          <w:sz w:val="28"/>
          <w:szCs w:val="28"/>
        </w:rPr>
        <w:t xml:space="preserve"> 26 </w:t>
      </w:r>
      <w:r w:rsidR="00FE029A">
        <w:rPr>
          <w:sz w:val="28"/>
          <w:szCs w:val="28"/>
        </w:rPr>
        <w:t>«</w:t>
      </w:r>
      <w:r w:rsidR="00D749DF" w:rsidRPr="00D749DF">
        <w:rPr>
          <w:sz w:val="28"/>
          <w:szCs w:val="28"/>
        </w:rPr>
        <w:t xml:space="preserve">Об утверждении </w:t>
      </w:r>
      <w:proofErr w:type="spellStart"/>
      <w:r w:rsidR="00D749DF" w:rsidRPr="00D749DF">
        <w:rPr>
          <w:sz w:val="28"/>
          <w:szCs w:val="28"/>
        </w:rPr>
        <w:t>СанПиН</w:t>
      </w:r>
      <w:proofErr w:type="spellEnd"/>
      <w:r w:rsidR="00D749DF" w:rsidRPr="00D749DF">
        <w:rPr>
          <w:sz w:val="28"/>
          <w:szCs w:val="28"/>
        </w:rPr>
        <w:t xml:space="preserve"> 2.4.1.3049-13 </w:t>
      </w:r>
      <w:r w:rsidR="00FE029A">
        <w:rPr>
          <w:sz w:val="28"/>
          <w:szCs w:val="28"/>
        </w:rPr>
        <w:t>«</w:t>
      </w:r>
      <w:r w:rsidR="00D749DF" w:rsidRPr="00D749DF">
        <w:rPr>
          <w:sz w:val="28"/>
          <w:szCs w:val="28"/>
        </w:rPr>
        <w:t>Санитарно-эпидемиологические требования к устройству, содержанию и орган</w:t>
      </w:r>
      <w:r w:rsidR="00FE029A">
        <w:rPr>
          <w:sz w:val="28"/>
          <w:szCs w:val="28"/>
        </w:rPr>
        <w:t xml:space="preserve">изации режима работы дошкольных </w:t>
      </w:r>
      <w:r w:rsidR="00D749DF" w:rsidRPr="00D749DF">
        <w:rPr>
          <w:sz w:val="28"/>
          <w:szCs w:val="28"/>
        </w:rPr>
        <w:t>образовательных организаций</w:t>
      </w:r>
      <w:r w:rsidR="003C3704">
        <w:rPr>
          <w:sz w:val="28"/>
          <w:szCs w:val="28"/>
        </w:rPr>
        <w:t>»</w:t>
      </w:r>
      <w:r w:rsidR="00464E36">
        <w:rPr>
          <w:sz w:val="28"/>
          <w:szCs w:val="28"/>
        </w:rPr>
        <w:t>;</w:t>
      </w:r>
    </w:p>
    <w:p w:rsidR="0041181B" w:rsidRPr="007F048D" w:rsidRDefault="00D55F36" w:rsidP="00464E36">
      <w:pPr>
        <w:ind w:firstLine="709"/>
        <w:jc w:val="both"/>
        <w:rPr>
          <w:sz w:val="28"/>
          <w:szCs w:val="28"/>
        </w:rPr>
      </w:pPr>
      <w:r>
        <w:rPr>
          <w:sz w:val="28"/>
          <w:szCs w:val="28"/>
        </w:rPr>
        <w:t>2</w:t>
      </w:r>
      <w:r w:rsidR="003D1C44">
        <w:rPr>
          <w:sz w:val="28"/>
          <w:szCs w:val="28"/>
        </w:rPr>
        <w:t>.</w:t>
      </w:r>
      <w:r w:rsidR="00A05D98">
        <w:rPr>
          <w:sz w:val="28"/>
          <w:szCs w:val="28"/>
        </w:rPr>
        <w:t>7</w:t>
      </w:r>
      <w:r w:rsidR="00F438ED">
        <w:rPr>
          <w:sz w:val="28"/>
          <w:szCs w:val="28"/>
        </w:rPr>
        <w:t>.</w:t>
      </w:r>
      <w:r w:rsidR="007E593B">
        <w:rPr>
          <w:sz w:val="28"/>
          <w:szCs w:val="28"/>
        </w:rPr>
        <w:t xml:space="preserve"> </w:t>
      </w:r>
      <w:r w:rsidR="0041181B" w:rsidRPr="007F048D">
        <w:rPr>
          <w:sz w:val="28"/>
          <w:szCs w:val="28"/>
        </w:rPr>
        <w:t>Соблюдать предельную норму стоимости питания на 1 ребенка в день, установленную приказом Управления образования Артемовского городского округа</w:t>
      </w:r>
      <w:r w:rsidR="00464E36">
        <w:rPr>
          <w:sz w:val="28"/>
          <w:szCs w:val="28"/>
        </w:rPr>
        <w:t>;</w:t>
      </w:r>
    </w:p>
    <w:p w:rsidR="00FC002B" w:rsidRPr="00FC002B" w:rsidRDefault="00D55F36" w:rsidP="00464E36">
      <w:pPr>
        <w:ind w:firstLine="709"/>
        <w:jc w:val="both"/>
        <w:rPr>
          <w:sz w:val="28"/>
          <w:szCs w:val="28"/>
        </w:rPr>
      </w:pPr>
      <w:r>
        <w:rPr>
          <w:sz w:val="28"/>
          <w:szCs w:val="28"/>
        </w:rPr>
        <w:t>2</w:t>
      </w:r>
      <w:r w:rsidR="004A3EF7">
        <w:rPr>
          <w:sz w:val="28"/>
          <w:szCs w:val="28"/>
        </w:rPr>
        <w:t>.</w:t>
      </w:r>
      <w:r w:rsidR="00A05D98">
        <w:rPr>
          <w:sz w:val="28"/>
          <w:szCs w:val="28"/>
        </w:rPr>
        <w:t>8</w:t>
      </w:r>
      <w:r w:rsidR="004A3EF7">
        <w:rPr>
          <w:sz w:val="28"/>
          <w:szCs w:val="28"/>
        </w:rPr>
        <w:t xml:space="preserve">. </w:t>
      </w:r>
      <w:r w:rsidR="00FC002B" w:rsidRPr="00FC002B">
        <w:rPr>
          <w:sz w:val="28"/>
          <w:szCs w:val="28"/>
        </w:rPr>
        <w:t>Принять меры по недопущению неправомерного использования бюджетных средств</w:t>
      </w:r>
      <w:r w:rsidR="00464E36">
        <w:rPr>
          <w:sz w:val="28"/>
          <w:szCs w:val="28"/>
        </w:rPr>
        <w:t>;</w:t>
      </w:r>
      <w:r w:rsidR="00D639BE" w:rsidRPr="00D639BE">
        <w:rPr>
          <w:sz w:val="28"/>
          <w:szCs w:val="28"/>
        </w:rPr>
        <w:t xml:space="preserve"> </w:t>
      </w:r>
    </w:p>
    <w:p w:rsidR="00DC07F9" w:rsidRPr="00FC002B" w:rsidRDefault="00D55F36" w:rsidP="00464E36">
      <w:pPr>
        <w:ind w:firstLine="709"/>
        <w:jc w:val="both"/>
        <w:rPr>
          <w:sz w:val="28"/>
          <w:szCs w:val="28"/>
        </w:rPr>
      </w:pPr>
      <w:r>
        <w:rPr>
          <w:sz w:val="28"/>
          <w:szCs w:val="28"/>
        </w:rPr>
        <w:lastRenderedPageBreak/>
        <w:t>2</w:t>
      </w:r>
      <w:r w:rsidR="00637EA9">
        <w:rPr>
          <w:sz w:val="28"/>
          <w:szCs w:val="28"/>
        </w:rPr>
        <w:t>.</w:t>
      </w:r>
      <w:r w:rsidR="00A05D98">
        <w:rPr>
          <w:sz w:val="28"/>
          <w:szCs w:val="28"/>
        </w:rPr>
        <w:t>9</w:t>
      </w:r>
      <w:r w:rsidR="004A3EF7">
        <w:rPr>
          <w:sz w:val="28"/>
          <w:szCs w:val="28"/>
        </w:rPr>
        <w:t>.</w:t>
      </w:r>
      <w:r w:rsidR="00B26256">
        <w:rPr>
          <w:sz w:val="28"/>
          <w:szCs w:val="28"/>
        </w:rPr>
        <w:t xml:space="preserve"> </w:t>
      </w:r>
      <w:r w:rsidR="007004F2">
        <w:rPr>
          <w:sz w:val="28"/>
          <w:szCs w:val="28"/>
        </w:rPr>
        <w:t xml:space="preserve">Принять меры </w:t>
      </w:r>
      <w:r w:rsidR="00FC002B" w:rsidRPr="00FC002B">
        <w:rPr>
          <w:sz w:val="28"/>
          <w:szCs w:val="28"/>
        </w:rPr>
        <w:t>дисциплинарного взыскания к работникам, допустившим нару</w:t>
      </w:r>
      <w:r w:rsidR="00637EA9">
        <w:rPr>
          <w:sz w:val="28"/>
          <w:szCs w:val="28"/>
        </w:rPr>
        <w:t>шения финансовой дисциплины</w:t>
      </w:r>
      <w:r w:rsidR="00464E36">
        <w:rPr>
          <w:sz w:val="28"/>
          <w:szCs w:val="28"/>
        </w:rPr>
        <w:t>;</w:t>
      </w:r>
    </w:p>
    <w:p w:rsidR="00D639BE" w:rsidRPr="007004F2" w:rsidRDefault="00D55F36" w:rsidP="00464E36">
      <w:pPr>
        <w:ind w:firstLine="709"/>
        <w:jc w:val="both"/>
        <w:rPr>
          <w:color w:val="FF0000"/>
          <w:sz w:val="28"/>
          <w:szCs w:val="28"/>
        </w:rPr>
      </w:pPr>
      <w:r>
        <w:rPr>
          <w:sz w:val="28"/>
          <w:szCs w:val="28"/>
        </w:rPr>
        <w:t>2</w:t>
      </w:r>
      <w:r w:rsidR="00637EA9">
        <w:rPr>
          <w:sz w:val="28"/>
          <w:szCs w:val="28"/>
        </w:rPr>
        <w:t>.</w:t>
      </w:r>
      <w:r w:rsidR="00A05D98">
        <w:rPr>
          <w:sz w:val="28"/>
          <w:szCs w:val="28"/>
        </w:rPr>
        <w:t>10</w:t>
      </w:r>
      <w:r w:rsidR="00FC002B">
        <w:rPr>
          <w:sz w:val="28"/>
          <w:szCs w:val="28"/>
        </w:rPr>
        <w:t>.</w:t>
      </w:r>
      <w:r w:rsidR="00F438ED">
        <w:rPr>
          <w:sz w:val="28"/>
          <w:szCs w:val="28"/>
        </w:rPr>
        <w:t xml:space="preserve"> </w:t>
      </w:r>
      <w:r w:rsidR="00D639BE" w:rsidRPr="00D639BE">
        <w:rPr>
          <w:sz w:val="28"/>
          <w:szCs w:val="28"/>
        </w:rPr>
        <w:t>Издать приказ</w:t>
      </w:r>
      <w:r w:rsidR="00DC07F9">
        <w:rPr>
          <w:sz w:val="28"/>
          <w:szCs w:val="28"/>
        </w:rPr>
        <w:t>ы</w:t>
      </w:r>
      <w:r w:rsidR="00D639BE" w:rsidRPr="00D639BE">
        <w:rPr>
          <w:sz w:val="28"/>
          <w:szCs w:val="28"/>
        </w:rPr>
        <w:t xml:space="preserve"> </w:t>
      </w:r>
      <w:r w:rsidR="005D4EC8">
        <w:rPr>
          <w:sz w:val="28"/>
          <w:szCs w:val="28"/>
        </w:rPr>
        <w:t xml:space="preserve">по </w:t>
      </w:r>
      <w:r w:rsidR="001043D0">
        <w:rPr>
          <w:sz w:val="28"/>
          <w:szCs w:val="28"/>
        </w:rPr>
        <w:t>устранению нарушений,</w:t>
      </w:r>
      <w:r w:rsidR="00D639BE" w:rsidRPr="00D639BE">
        <w:rPr>
          <w:sz w:val="28"/>
          <w:szCs w:val="28"/>
        </w:rPr>
        <w:t xml:space="preserve"> </w:t>
      </w:r>
      <w:r w:rsidR="005D4EC8">
        <w:rPr>
          <w:sz w:val="28"/>
          <w:szCs w:val="28"/>
        </w:rPr>
        <w:t>выявленных</w:t>
      </w:r>
      <w:r w:rsidR="00D639BE" w:rsidRPr="00D639BE">
        <w:rPr>
          <w:sz w:val="28"/>
          <w:szCs w:val="28"/>
        </w:rPr>
        <w:t xml:space="preserve"> </w:t>
      </w:r>
      <w:r w:rsidR="00765038">
        <w:rPr>
          <w:sz w:val="28"/>
          <w:szCs w:val="28"/>
        </w:rPr>
        <w:t>проверкой</w:t>
      </w:r>
      <w:r w:rsidR="00DC07F9" w:rsidRPr="00DC07F9">
        <w:rPr>
          <w:sz w:val="28"/>
          <w:szCs w:val="28"/>
        </w:rPr>
        <w:t xml:space="preserve"> </w:t>
      </w:r>
      <w:r w:rsidR="00DC07F9">
        <w:rPr>
          <w:sz w:val="28"/>
          <w:szCs w:val="28"/>
        </w:rPr>
        <w:t>финансово-хозяйственной деятельности</w:t>
      </w:r>
      <w:r w:rsidR="001043D0">
        <w:rPr>
          <w:sz w:val="28"/>
          <w:szCs w:val="28"/>
        </w:rPr>
        <w:t>.</w:t>
      </w:r>
      <w:r w:rsidR="00C35FDE">
        <w:rPr>
          <w:sz w:val="28"/>
          <w:szCs w:val="28"/>
        </w:rPr>
        <w:t xml:space="preserve"> Срок</w:t>
      </w:r>
      <w:r w:rsidR="00572133">
        <w:rPr>
          <w:sz w:val="28"/>
          <w:szCs w:val="28"/>
        </w:rPr>
        <w:t xml:space="preserve"> </w:t>
      </w:r>
      <w:r w:rsidR="00490ABD">
        <w:rPr>
          <w:sz w:val="28"/>
          <w:szCs w:val="28"/>
        </w:rPr>
        <w:t>–</w:t>
      </w:r>
      <w:r w:rsidR="00317004">
        <w:rPr>
          <w:sz w:val="28"/>
          <w:szCs w:val="28"/>
        </w:rPr>
        <w:t xml:space="preserve"> </w:t>
      </w:r>
      <w:r w:rsidR="00464E36">
        <w:rPr>
          <w:sz w:val="28"/>
          <w:szCs w:val="28"/>
        </w:rPr>
        <w:t>17 феврал</w:t>
      </w:r>
      <w:r w:rsidR="00490ABD">
        <w:rPr>
          <w:sz w:val="28"/>
          <w:szCs w:val="28"/>
        </w:rPr>
        <w:t xml:space="preserve">я </w:t>
      </w:r>
      <w:r w:rsidR="00464E36">
        <w:rPr>
          <w:sz w:val="28"/>
          <w:szCs w:val="28"/>
        </w:rPr>
        <w:t>2014</w:t>
      </w:r>
      <w:r w:rsidR="00490ABD">
        <w:rPr>
          <w:sz w:val="28"/>
          <w:szCs w:val="28"/>
        </w:rPr>
        <w:t xml:space="preserve"> года</w:t>
      </w:r>
      <w:r w:rsidR="00464E36">
        <w:rPr>
          <w:sz w:val="28"/>
          <w:szCs w:val="28"/>
        </w:rPr>
        <w:t>.</w:t>
      </w:r>
    </w:p>
    <w:p w:rsidR="00986C64" w:rsidRDefault="00D55F36" w:rsidP="00464E36">
      <w:pPr>
        <w:ind w:firstLine="709"/>
        <w:jc w:val="both"/>
        <w:rPr>
          <w:sz w:val="28"/>
          <w:szCs w:val="28"/>
        </w:rPr>
      </w:pPr>
      <w:r>
        <w:rPr>
          <w:sz w:val="28"/>
          <w:szCs w:val="28"/>
        </w:rPr>
        <w:t>3</w:t>
      </w:r>
      <w:r w:rsidR="001043D0">
        <w:rPr>
          <w:sz w:val="28"/>
          <w:szCs w:val="28"/>
        </w:rPr>
        <w:t xml:space="preserve">. </w:t>
      </w:r>
      <w:r w:rsidR="00E26829">
        <w:rPr>
          <w:sz w:val="28"/>
          <w:szCs w:val="28"/>
        </w:rPr>
        <w:t xml:space="preserve">   </w:t>
      </w:r>
      <w:proofErr w:type="gramStart"/>
      <w:r w:rsidR="00986C64">
        <w:rPr>
          <w:sz w:val="28"/>
          <w:szCs w:val="28"/>
        </w:rPr>
        <w:t>Контроль за</w:t>
      </w:r>
      <w:proofErr w:type="gramEnd"/>
      <w:r w:rsidR="00986C64">
        <w:rPr>
          <w:sz w:val="28"/>
          <w:szCs w:val="28"/>
        </w:rPr>
        <w:t xml:space="preserve"> исполнением постановления возложить на заместителя главы Администрации Артемовского городского округа по социальным вопросам </w:t>
      </w:r>
      <w:proofErr w:type="spellStart"/>
      <w:r w:rsidR="00986C64">
        <w:rPr>
          <w:sz w:val="28"/>
          <w:szCs w:val="28"/>
        </w:rPr>
        <w:t>Радунцеву</w:t>
      </w:r>
      <w:proofErr w:type="spellEnd"/>
      <w:r w:rsidR="00986C64">
        <w:rPr>
          <w:sz w:val="28"/>
          <w:szCs w:val="28"/>
        </w:rPr>
        <w:t xml:space="preserve"> Е.А.</w:t>
      </w:r>
      <w:r w:rsidR="00986C64" w:rsidRPr="00C224D6">
        <w:rPr>
          <w:sz w:val="28"/>
          <w:szCs w:val="28"/>
        </w:rPr>
        <w:t xml:space="preserve"> </w:t>
      </w:r>
    </w:p>
    <w:p w:rsidR="00D639BE" w:rsidRDefault="00D639BE" w:rsidP="00776AE2">
      <w:pPr>
        <w:tabs>
          <w:tab w:val="left" w:pos="993"/>
        </w:tabs>
        <w:ind w:firstLine="567"/>
        <w:jc w:val="both"/>
        <w:rPr>
          <w:sz w:val="28"/>
          <w:szCs w:val="28"/>
        </w:rPr>
      </w:pPr>
    </w:p>
    <w:p w:rsidR="005146B1" w:rsidRDefault="005146B1" w:rsidP="00776AE2">
      <w:pPr>
        <w:tabs>
          <w:tab w:val="left" w:pos="993"/>
        </w:tabs>
        <w:ind w:firstLine="567"/>
        <w:jc w:val="both"/>
        <w:rPr>
          <w:sz w:val="28"/>
          <w:szCs w:val="28"/>
        </w:rPr>
      </w:pPr>
    </w:p>
    <w:p w:rsidR="00637EA9" w:rsidRDefault="00E54E69" w:rsidP="00776AE2">
      <w:pPr>
        <w:jc w:val="both"/>
        <w:rPr>
          <w:sz w:val="28"/>
          <w:szCs w:val="28"/>
        </w:rPr>
      </w:pPr>
      <w:r>
        <w:rPr>
          <w:sz w:val="28"/>
          <w:szCs w:val="28"/>
        </w:rPr>
        <w:t>Г</w:t>
      </w:r>
      <w:r w:rsidR="00637EA9">
        <w:rPr>
          <w:sz w:val="28"/>
          <w:szCs w:val="28"/>
        </w:rPr>
        <w:t>лав</w:t>
      </w:r>
      <w:r>
        <w:rPr>
          <w:sz w:val="28"/>
          <w:szCs w:val="28"/>
        </w:rPr>
        <w:t>а</w:t>
      </w:r>
      <w:r w:rsidR="00637EA9">
        <w:rPr>
          <w:sz w:val="28"/>
          <w:szCs w:val="28"/>
        </w:rPr>
        <w:t xml:space="preserve"> Администрации</w:t>
      </w:r>
    </w:p>
    <w:p w:rsidR="00637EA9" w:rsidRPr="006A743A" w:rsidRDefault="003B7EA1" w:rsidP="00776AE2">
      <w:pPr>
        <w:tabs>
          <w:tab w:val="left" w:pos="709"/>
        </w:tabs>
        <w:jc w:val="both"/>
        <w:rPr>
          <w:sz w:val="28"/>
          <w:szCs w:val="28"/>
        </w:rPr>
      </w:pPr>
      <w:r>
        <w:rPr>
          <w:sz w:val="28"/>
          <w:szCs w:val="28"/>
        </w:rPr>
        <w:t xml:space="preserve">Артемовского </w:t>
      </w:r>
      <w:r w:rsidR="00637EA9" w:rsidRPr="006A743A">
        <w:rPr>
          <w:sz w:val="28"/>
          <w:szCs w:val="28"/>
        </w:rPr>
        <w:t>городского  округа</w:t>
      </w:r>
      <w:r w:rsidR="00637EA9">
        <w:rPr>
          <w:sz w:val="28"/>
          <w:szCs w:val="28"/>
        </w:rPr>
        <w:t xml:space="preserve">                           </w:t>
      </w:r>
      <w:r>
        <w:rPr>
          <w:sz w:val="28"/>
          <w:szCs w:val="28"/>
        </w:rPr>
        <w:t xml:space="preserve">                       </w:t>
      </w:r>
      <w:r w:rsidR="0034552C">
        <w:rPr>
          <w:sz w:val="28"/>
          <w:szCs w:val="28"/>
        </w:rPr>
        <w:t xml:space="preserve">      </w:t>
      </w:r>
      <w:r w:rsidR="00E54E69">
        <w:rPr>
          <w:sz w:val="28"/>
          <w:szCs w:val="28"/>
        </w:rPr>
        <w:t>Т.</w:t>
      </w:r>
      <w:r>
        <w:rPr>
          <w:sz w:val="28"/>
          <w:szCs w:val="28"/>
        </w:rPr>
        <w:t>А</w:t>
      </w:r>
      <w:r w:rsidR="00637EA9">
        <w:rPr>
          <w:sz w:val="28"/>
          <w:szCs w:val="28"/>
        </w:rPr>
        <w:t>.</w:t>
      </w:r>
      <w:r w:rsidR="00E54E69">
        <w:rPr>
          <w:sz w:val="28"/>
          <w:szCs w:val="28"/>
        </w:rPr>
        <w:t xml:space="preserve"> Позняк</w:t>
      </w:r>
      <w:r w:rsidR="00637EA9">
        <w:rPr>
          <w:sz w:val="28"/>
          <w:szCs w:val="28"/>
        </w:rPr>
        <w:t xml:space="preserve">                                  </w:t>
      </w:r>
    </w:p>
    <w:p w:rsidR="00637EA9" w:rsidRPr="008113ED" w:rsidRDefault="00637EA9" w:rsidP="00776AE2">
      <w:pPr>
        <w:ind w:firstLine="567"/>
        <w:jc w:val="both"/>
        <w:rPr>
          <w:sz w:val="28"/>
          <w:szCs w:val="28"/>
        </w:rPr>
      </w:pPr>
    </w:p>
    <w:sectPr w:rsidR="00637EA9" w:rsidRPr="008113ED" w:rsidSect="00C3311F">
      <w:footerReference w:type="default" r:id="rId10"/>
      <w:type w:val="continuous"/>
      <w:pgSz w:w="11907" w:h="16840" w:code="9"/>
      <w:pgMar w:top="1134" w:right="567" w:bottom="1134" w:left="1701" w:header="437" w:footer="56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FFF" w:rsidRDefault="005C0FFF">
      <w:r>
        <w:separator/>
      </w:r>
    </w:p>
  </w:endnote>
  <w:endnote w:type="continuationSeparator" w:id="1">
    <w:p w:rsidR="005C0FFF" w:rsidRDefault="005C0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FF" w:rsidRPr="005133B8" w:rsidRDefault="005C0F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FFF" w:rsidRDefault="005C0FFF">
      <w:r>
        <w:separator/>
      </w:r>
    </w:p>
  </w:footnote>
  <w:footnote w:type="continuationSeparator" w:id="1">
    <w:p w:rsidR="005C0FFF" w:rsidRDefault="005C0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FF" w:rsidRDefault="00A22556">
    <w:pPr>
      <w:pStyle w:val="a5"/>
      <w:jc w:val="center"/>
    </w:pPr>
    <w:fldSimple w:instr=" PAGE   \* MERGEFORMAT ">
      <w:r w:rsidR="002D486B">
        <w:rPr>
          <w:noProof/>
        </w:rPr>
        <w:t>4</w:t>
      </w:r>
    </w:fldSimple>
  </w:p>
  <w:p w:rsidR="005C0FFF" w:rsidRDefault="005C0FFF" w:rsidP="000A1499">
    <w:pPr>
      <w:pStyle w:val="a5"/>
      <w:tabs>
        <w:tab w:val="clear" w:pos="4677"/>
        <w:tab w:val="clear" w:pos="9355"/>
        <w:tab w:val="left" w:pos="72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442E"/>
    <w:multiLevelType w:val="hybridMultilevel"/>
    <w:tmpl w:val="CEAC3DE4"/>
    <w:lvl w:ilvl="0" w:tplc="D792B436">
      <w:start w:val="1"/>
      <w:numFmt w:val="decimal"/>
      <w:lvlText w:val="%1."/>
      <w:lvlJc w:val="left"/>
      <w:pPr>
        <w:tabs>
          <w:tab w:val="num" w:pos="1860"/>
        </w:tabs>
        <w:ind w:left="1860" w:hanging="114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AD1362"/>
    <w:multiLevelType w:val="hybridMultilevel"/>
    <w:tmpl w:val="04F46442"/>
    <w:lvl w:ilvl="0" w:tplc="F112D8A0">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A35ACB"/>
    <w:rsid w:val="00006860"/>
    <w:rsid w:val="00007B8B"/>
    <w:rsid w:val="00020F1D"/>
    <w:rsid w:val="000224A8"/>
    <w:rsid w:val="00026347"/>
    <w:rsid w:val="00034969"/>
    <w:rsid w:val="00037365"/>
    <w:rsid w:val="000419B7"/>
    <w:rsid w:val="00041CEA"/>
    <w:rsid w:val="00043378"/>
    <w:rsid w:val="00060C09"/>
    <w:rsid w:val="00064D18"/>
    <w:rsid w:val="00073565"/>
    <w:rsid w:val="00080F56"/>
    <w:rsid w:val="00081BDB"/>
    <w:rsid w:val="00082262"/>
    <w:rsid w:val="00083E40"/>
    <w:rsid w:val="000873FC"/>
    <w:rsid w:val="00093180"/>
    <w:rsid w:val="00094153"/>
    <w:rsid w:val="000A1499"/>
    <w:rsid w:val="000A78E4"/>
    <w:rsid w:val="000B362B"/>
    <w:rsid w:val="000B4AEF"/>
    <w:rsid w:val="000C0294"/>
    <w:rsid w:val="000C35FD"/>
    <w:rsid w:val="000C6DAE"/>
    <w:rsid w:val="000D107F"/>
    <w:rsid w:val="000D10CD"/>
    <w:rsid w:val="000E0076"/>
    <w:rsid w:val="000F66A9"/>
    <w:rsid w:val="001043D0"/>
    <w:rsid w:val="0011367A"/>
    <w:rsid w:val="00115E24"/>
    <w:rsid w:val="00123DC0"/>
    <w:rsid w:val="00127A79"/>
    <w:rsid w:val="0014091D"/>
    <w:rsid w:val="00146D0D"/>
    <w:rsid w:val="00147914"/>
    <w:rsid w:val="0015210C"/>
    <w:rsid w:val="001549D3"/>
    <w:rsid w:val="001611FB"/>
    <w:rsid w:val="001710B2"/>
    <w:rsid w:val="001847F2"/>
    <w:rsid w:val="001B3AC5"/>
    <w:rsid w:val="001B4BFB"/>
    <w:rsid w:val="001C3C81"/>
    <w:rsid w:val="001D0F0F"/>
    <w:rsid w:val="001E127A"/>
    <w:rsid w:val="001E381D"/>
    <w:rsid w:val="001E5DB6"/>
    <w:rsid w:val="001E63D0"/>
    <w:rsid w:val="001F08D3"/>
    <w:rsid w:val="001F2D6D"/>
    <w:rsid w:val="001F58F8"/>
    <w:rsid w:val="00200C97"/>
    <w:rsid w:val="002012AF"/>
    <w:rsid w:val="00202A53"/>
    <w:rsid w:val="00202FBE"/>
    <w:rsid w:val="0020584D"/>
    <w:rsid w:val="00224716"/>
    <w:rsid w:val="0025237B"/>
    <w:rsid w:val="002562CF"/>
    <w:rsid w:val="00256627"/>
    <w:rsid w:val="00260CA4"/>
    <w:rsid w:val="00265284"/>
    <w:rsid w:val="002800FE"/>
    <w:rsid w:val="002805BF"/>
    <w:rsid w:val="002810CC"/>
    <w:rsid w:val="00281FD2"/>
    <w:rsid w:val="0028326A"/>
    <w:rsid w:val="00294B91"/>
    <w:rsid w:val="002A4543"/>
    <w:rsid w:val="002A5633"/>
    <w:rsid w:val="002B393E"/>
    <w:rsid w:val="002B71B0"/>
    <w:rsid w:val="002D15FC"/>
    <w:rsid w:val="002D486B"/>
    <w:rsid w:val="002E1E6F"/>
    <w:rsid w:val="002E363E"/>
    <w:rsid w:val="002F1FA5"/>
    <w:rsid w:val="002F5410"/>
    <w:rsid w:val="00302BDE"/>
    <w:rsid w:val="00317004"/>
    <w:rsid w:val="00317714"/>
    <w:rsid w:val="003238FD"/>
    <w:rsid w:val="00343BE4"/>
    <w:rsid w:val="0034552C"/>
    <w:rsid w:val="0034555A"/>
    <w:rsid w:val="00357709"/>
    <w:rsid w:val="003654AA"/>
    <w:rsid w:val="00367B3E"/>
    <w:rsid w:val="00397161"/>
    <w:rsid w:val="003A1D74"/>
    <w:rsid w:val="003A237C"/>
    <w:rsid w:val="003B115F"/>
    <w:rsid w:val="003B7402"/>
    <w:rsid w:val="003B7EA1"/>
    <w:rsid w:val="003C3704"/>
    <w:rsid w:val="003D1C44"/>
    <w:rsid w:val="003D27EA"/>
    <w:rsid w:val="003D40E0"/>
    <w:rsid w:val="003E1081"/>
    <w:rsid w:val="0041181B"/>
    <w:rsid w:val="00411F6A"/>
    <w:rsid w:val="0041348C"/>
    <w:rsid w:val="0041763F"/>
    <w:rsid w:val="004237D2"/>
    <w:rsid w:val="00424C10"/>
    <w:rsid w:val="00432A75"/>
    <w:rsid w:val="0043308F"/>
    <w:rsid w:val="00440204"/>
    <w:rsid w:val="00445E98"/>
    <w:rsid w:val="004466C2"/>
    <w:rsid w:val="00447C1F"/>
    <w:rsid w:val="00454249"/>
    <w:rsid w:val="00463957"/>
    <w:rsid w:val="00464E36"/>
    <w:rsid w:val="00486867"/>
    <w:rsid w:val="00490ABD"/>
    <w:rsid w:val="0049127E"/>
    <w:rsid w:val="00492DF9"/>
    <w:rsid w:val="004A0E34"/>
    <w:rsid w:val="004A3EF7"/>
    <w:rsid w:val="004B17BA"/>
    <w:rsid w:val="004B3921"/>
    <w:rsid w:val="004B39FA"/>
    <w:rsid w:val="004C19A6"/>
    <w:rsid w:val="004C4E3A"/>
    <w:rsid w:val="004D1F4A"/>
    <w:rsid w:val="004E221F"/>
    <w:rsid w:val="004E3474"/>
    <w:rsid w:val="004E3F04"/>
    <w:rsid w:val="004E684F"/>
    <w:rsid w:val="004F0F70"/>
    <w:rsid w:val="004F41CC"/>
    <w:rsid w:val="004F5433"/>
    <w:rsid w:val="004F55B1"/>
    <w:rsid w:val="00507D13"/>
    <w:rsid w:val="005146B1"/>
    <w:rsid w:val="005171FF"/>
    <w:rsid w:val="00523EF8"/>
    <w:rsid w:val="005253A5"/>
    <w:rsid w:val="005258C6"/>
    <w:rsid w:val="00540771"/>
    <w:rsid w:val="0054647D"/>
    <w:rsid w:val="005512AD"/>
    <w:rsid w:val="00552688"/>
    <w:rsid w:val="00567915"/>
    <w:rsid w:val="00572133"/>
    <w:rsid w:val="00580BE5"/>
    <w:rsid w:val="00585CD7"/>
    <w:rsid w:val="00595F91"/>
    <w:rsid w:val="005973D1"/>
    <w:rsid w:val="005A5668"/>
    <w:rsid w:val="005A5F4F"/>
    <w:rsid w:val="005C0C83"/>
    <w:rsid w:val="005C0FFF"/>
    <w:rsid w:val="005D4EC8"/>
    <w:rsid w:val="005D68C9"/>
    <w:rsid w:val="005D7D6F"/>
    <w:rsid w:val="005E1A21"/>
    <w:rsid w:val="005E5EE9"/>
    <w:rsid w:val="005F5A8A"/>
    <w:rsid w:val="005F5BC2"/>
    <w:rsid w:val="00610BB8"/>
    <w:rsid w:val="00617896"/>
    <w:rsid w:val="0062161A"/>
    <w:rsid w:val="006234F8"/>
    <w:rsid w:val="00627ECE"/>
    <w:rsid w:val="00633412"/>
    <w:rsid w:val="00637EA9"/>
    <w:rsid w:val="00651EA2"/>
    <w:rsid w:val="00653E1B"/>
    <w:rsid w:val="006547F1"/>
    <w:rsid w:val="00661F6B"/>
    <w:rsid w:val="00672749"/>
    <w:rsid w:val="006754F3"/>
    <w:rsid w:val="006865FB"/>
    <w:rsid w:val="006965B9"/>
    <w:rsid w:val="006A00DA"/>
    <w:rsid w:val="006A743A"/>
    <w:rsid w:val="006C1D38"/>
    <w:rsid w:val="006C4F11"/>
    <w:rsid w:val="006C54DF"/>
    <w:rsid w:val="006D095C"/>
    <w:rsid w:val="006E2AF5"/>
    <w:rsid w:val="006E4DA3"/>
    <w:rsid w:val="007004F2"/>
    <w:rsid w:val="00713548"/>
    <w:rsid w:val="00715942"/>
    <w:rsid w:val="00721B54"/>
    <w:rsid w:val="00722051"/>
    <w:rsid w:val="00722E7A"/>
    <w:rsid w:val="0072425A"/>
    <w:rsid w:val="00744606"/>
    <w:rsid w:val="007473E4"/>
    <w:rsid w:val="00753C47"/>
    <w:rsid w:val="007574DD"/>
    <w:rsid w:val="00764AA9"/>
    <w:rsid w:val="00765038"/>
    <w:rsid w:val="007668FB"/>
    <w:rsid w:val="00767D58"/>
    <w:rsid w:val="00776AE2"/>
    <w:rsid w:val="00784FEB"/>
    <w:rsid w:val="00785FE1"/>
    <w:rsid w:val="00787AB7"/>
    <w:rsid w:val="00790C5C"/>
    <w:rsid w:val="007923AC"/>
    <w:rsid w:val="00792565"/>
    <w:rsid w:val="00792843"/>
    <w:rsid w:val="007945D8"/>
    <w:rsid w:val="00794BEB"/>
    <w:rsid w:val="007B2276"/>
    <w:rsid w:val="007B4A52"/>
    <w:rsid w:val="007B574D"/>
    <w:rsid w:val="007C3816"/>
    <w:rsid w:val="007C70F7"/>
    <w:rsid w:val="007D36B8"/>
    <w:rsid w:val="007E593B"/>
    <w:rsid w:val="007E5E27"/>
    <w:rsid w:val="007F2EAA"/>
    <w:rsid w:val="008016E5"/>
    <w:rsid w:val="00801EF0"/>
    <w:rsid w:val="008113ED"/>
    <w:rsid w:val="00811930"/>
    <w:rsid w:val="00813585"/>
    <w:rsid w:val="00813A5A"/>
    <w:rsid w:val="008147DC"/>
    <w:rsid w:val="00814C6C"/>
    <w:rsid w:val="00823E8C"/>
    <w:rsid w:val="0082640A"/>
    <w:rsid w:val="00827B28"/>
    <w:rsid w:val="0083446B"/>
    <w:rsid w:val="00836637"/>
    <w:rsid w:val="0086736B"/>
    <w:rsid w:val="00873C6E"/>
    <w:rsid w:val="0087654E"/>
    <w:rsid w:val="00881F0F"/>
    <w:rsid w:val="008866D2"/>
    <w:rsid w:val="008925F2"/>
    <w:rsid w:val="00894DBF"/>
    <w:rsid w:val="008A7D19"/>
    <w:rsid w:val="008C534C"/>
    <w:rsid w:val="008C6006"/>
    <w:rsid w:val="008D075F"/>
    <w:rsid w:val="008D561F"/>
    <w:rsid w:val="008F4414"/>
    <w:rsid w:val="009047B1"/>
    <w:rsid w:val="00906D2C"/>
    <w:rsid w:val="00910137"/>
    <w:rsid w:val="00910B53"/>
    <w:rsid w:val="00911357"/>
    <w:rsid w:val="00912180"/>
    <w:rsid w:val="009123BC"/>
    <w:rsid w:val="00917225"/>
    <w:rsid w:val="0093271E"/>
    <w:rsid w:val="00954AFB"/>
    <w:rsid w:val="009644F0"/>
    <w:rsid w:val="00967A2D"/>
    <w:rsid w:val="0097048A"/>
    <w:rsid w:val="009806BE"/>
    <w:rsid w:val="00984F5D"/>
    <w:rsid w:val="00985E0D"/>
    <w:rsid w:val="00986C64"/>
    <w:rsid w:val="009876DA"/>
    <w:rsid w:val="009879A1"/>
    <w:rsid w:val="009A4829"/>
    <w:rsid w:val="009B0F12"/>
    <w:rsid w:val="009B583B"/>
    <w:rsid w:val="009C2EF1"/>
    <w:rsid w:val="009C5AAA"/>
    <w:rsid w:val="009D2318"/>
    <w:rsid w:val="009D7355"/>
    <w:rsid w:val="009E223C"/>
    <w:rsid w:val="009E484D"/>
    <w:rsid w:val="009E67FA"/>
    <w:rsid w:val="00A04941"/>
    <w:rsid w:val="00A05D98"/>
    <w:rsid w:val="00A10EE7"/>
    <w:rsid w:val="00A176A3"/>
    <w:rsid w:val="00A21172"/>
    <w:rsid w:val="00A21578"/>
    <w:rsid w:val="00A22556"/>
    <w:rsid w:val="00A254C1"/>
    <w:rsid w:val="00A26E6D"/>
    <w:rsid w:val="00A30FB3"/>
    <w:rsid w:val="00A322D3"/>
    <w:rsid w:val="00A35ACB"/>
    <w:rsid w:val="00A41B6F"/>
    <w:rsid w:val="00A41BF8"/>
    <w:rsid w:val="00A52EED"/>
    <w:rsid w:val="00A55688"/>
    <w:rsid w:val="00A55D76"/>
    <w:rsid w:val="00A56348"/>
    <w:rsid w:val="00A570DC"/>
    <w:rsid w:val="00A62E2C"/>
    <w:rsid w:val="00A67B0D"/>
    <w:rsid w:val="00A75747"/>
    <w:rsid w:val="00A807EF"/>
    <w:rsid w:val="00A8127B"/>
    <w:rsid w:val="00A827C9"/>
    <w:rsid w:val="00A94A28"/>
    <w:rsid w:val="00AA0FF8"/>
    <w:rsid w:val="00AA4277"/>
    <w:rsid w:val="00AA452C"/>
    <w:rsid w:val="00AA5059"/>
    <w:rsid w:val="00AC30EA"/>
    <w:rsid w:val="00AC53D8"/>
    <w:rsid w:val="00AC557F"/>
    <w:rsid w:val="00AD0F54"/>
    <w:rsid w:val="00AD2B4D"/>
    <w:rsid w:val="00AE2069"/>
    <w:rsid w:val="00AE3F03"/>
    <w:rsid w:val="00AE446F"/>
    <w:rsid w:val="00AF465D"/>
    <w:rsid w:val="00AF5E82"/>
    <w:rsid w:val="00AF67A8"/>
    <w:rsid w:val="00AF6F89"/>
    <w:rsid w:val="00B01F60"/>
    <w:rsid w:val="00B11DB7"/>
    <w:rsid w:val="00B17CA5"/>
    <w:rsid w:val="00B203B2"/>
    <w:rsid w:val="00B26256"/>
    <w:rsid w:val="00B52D5A"/>
    <w:rsid w:val="00B53558"/>
    <w:rsid w:val="00B63345"/>
    <w:rsid w:val="00B659E1"/>
    <w:rsid w:val="00B70108"/>
    <w:rsid w:val="00B71C79"/>
    <w:rsid w:val="00B80E38"/>
    <w:rsid w:val="00B922EC"/>
    <w:rsid w:val="00B931E6"/>
    <w:rsid w:val="00B95553"/>
    <w:rsid w:val="00B96A0D"/>
    <w:rsid w:val="00BA17BC"/>
    <w:rsid w:val="00BB3ECF"/>
    <w:rsid w:val="00BB5886"/>
    <w:rsid w:val="00BE3796"/>
    <w:rsid w:val="00BE37B5"/>
    <w:rsid w:val="00BE46E8"/>
    <w:rsid w:val="00BE4D82"/>
    <w:rsid w:val="00BF04D7"/>
    <w:rsid w:val="00BF1817"/>
    <w:rsid w:val="00BF22C8"/>
    <w:rsid w:val="00BF44E8"/>
    <w:rsid w:val="00BF5FA2"/>
    <w:rsid w:val="00C06C8A"/>
    <w:rsid w:val="00C224D6"/>
    <w:rsid w:val="00C32DE6"/>
    <w:rsid w:val="00C3311F"/>
    <w:rsid w:val="00C35FDE"/>
    <w:rsid w:val="00C371CA"/>
    <w:rsid w:val="00C51CF0"/>
    <w:rsid w:val="00C54D3E"/>
    <w:rsid w:val="00C576D3"/>
    <w:rsid w:val="00C64F60"/>
    <w:rsid w:val="00C74D49"/>
    <w:rsid w:val="00C75E97"/>
    <w:rsid w:val="00C813B7"/>
    <w:rsid w:val="00C8281B"/>
    <w:rsid w:val="00C922EB"/>
    <w:rsid w:val="00C93D55"/>
    <w:rsid w:val="00CA04E3"/>
    <w:rsid w:val="00CA1467"/>
    <w:rsid w:val="00CA2EC7"/>
    <w:rsid w:val="00CB0E78"/>
    <w:rsid w:val="00CB4B2F"/>
    <w:rsid w:val="00CC214D"/>
    <w:rsid w:val="00CD5EF0"/>
    <w:rsid w:val="00CE51BA"/>
    <w:rsid w:val="00CF4EE9"/>
    <w:rsid w:val="00D01950"/>
    <w:rsid w:val="00D02BA9"/>
    <w:rsid w:val="00D03DBB"/>
    <w:rsid w:val="00D04A94"/>
    <w:rsid w:val="00D07EB3"/>
    <w:rsid w:val="00D219F9"/>
    <w:rsid w:val="00D21C88"/>
    <w:rsid w:val="00D26907"/>
    <w:rsid w:val="00D31A34"/>
    <w:rsid w:val="00D343B0"/>
    <w:rsid w:val="00D3466D"/>
    <w:rsid w:val="00D3532C"/>
    <w:rsid w:val="00D35838"/>
    <w:rsid w:val="00D36024"/>
    <w:rsid w:val="00D371FE"/>
    <w:rsid w:val="00D42726"/>
    <w:rsid w:val="00D453C3"/>
    <w:rsid w:val="00D47C33"/>
    <w:rsid w:val="00D55F36"/>
    <w:rsid w:val="00D564BF"/>
    <w:rsid w:val="00D61F99"/>
    <w:rsid w:val="00D639BE"/>
    <w:rsid w:val="00D67555"/>
    <w:rsid w:val="00D73536"/>
    <w:rsid w:val="00D749DF"/>
    <w:rsid w:val="00D83265"/>
    <w:rsid w:val="00D832F0"/>
    <w:rsid w:val="00D848FB"/>
    <w:rsid w:val="00D8728F"/>
    <w:rsid w:val="00D92E83"/>
    <w:rsid w:val="00DA3C0F"/>
    <w:rsid w:val="00DA4128"/>
    <w:rsid w:val="00DA4F30"/>
    <w:rsid w:val="00DA53BE"/>
    <w:rsid w:val="00DA677F"/>
    <w:rsid w:val="00DB52C3"/>
    <w:rsid w:val="00DB6333"/>
    <w:rsid w:val="00DB6351"/>
    <w:rsid w:val="00DC07F9"/>
    <w:rsid w:val="00DD220D"/>
    <w:rsid w:val="00DE7677"/>
    <w:rsid w:val="00DF44E0"/>
    <w:rsid w:val="00E01D17"/>
    <w:rsid w:val="00E02757"/>
    <w:rsid w:val="00E1390A"/>
    <w:rsid w:val="00E23B15"/>
    <w:rsid w:val="00E26829"/>
    <w:rsid w:val="00E32C96"/>
    <w:rsid w:val="00E36A82"/>
    <w:rsid w:val="00E454BE"/>
    <w:rsid w:val="00E54E69"/>
    <w:rsid w:val="00E60EF7"/>
    <w:rsid w:val="00E62D93"/>
    <w:rsid w:val="00E62EA0"/>
    <w:rsid w:val="00E81B9E"/>
    <w:rsid w:val="00E8317C"/>
    <w:rsid w:val="00E855EB"/>
    <w:rsid w:val="00E861B6"/>
    <w:rsid w:val="00E94D5C"/>
    <w:rsid w:val="00EA356E"/>
    <w:rsid w:val="00EA3588"/>
    <w:rsid w:val="00EB155F"/>
    <w:rsid w:val="00EB3C19"/>
    <w:rsid w:val="00EC0149"/>
    <w:rsid w:val="00ED3672"/>
    <w:rsid w:val="00EE11C4"/>
    <w:rsid w:val="00EE4710"/>
    <w:rsid w:val="00EF0176"/>
    <w:rsid w:val="00EF03E6"/>
    <w:rsid w:val="00EF5CF4"/>
    <w:rsid w:val="00F03D0F"/>
    <w:rsid w:val="00F071F5"/>
    <w:rsid w:val="00F14BBE"/>
    <w:rsid w:val="00F158B7"/>
    <w:rsid w:val="00F15C75"/>
    <w:rsid w:val="00F17441"/>
    <w:rsid w:val="00F213AE"/>
    <w:rsid w:val="00F273DC"/>
    <w:rsid w:val="00F36127"/>
    <w:rsid w:val="00F37797"/>
    <w:rsid w:val="00F427FC"/>
    <w:rsid w:val="00F438ED"/>
    <w:rsid w:val="00F52912"/>
    <w:rsid w:val="00F53EDC"/>
    <w:rsid w:val="00F6463A"/>
    <w:rsid w:val="00F82E5D"/>
    <w:rsid w:val="00FA05FC"/>
    <w:rsid w:val="00FA5E64"/>
    <w:rsid w:val="00FB2DDC"/>
    <w:rsid w:val="00FB3644"/>
    <w:rsid w:val="00FB6413"/>
    <w:rsid w:val="00FB6DE6"/>
    <w:rsid w:val="00FC002B"/>
    <w:rsid w:val="00FC16F4"/>
    <w:rsid w:val="00FD213D"/>
    <w:rsid w:val="00FD5B30"/>
    <w:rsid w:val="00FE029A"/>
    <w:rsid w:val="00FE665C"/>
    <w:rsid w:val="00FF4B2A"/>
    <w:rsid w:val="00FF5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ACB"/>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35ACB"/>
    <w:pPr>
      <w:tabs>
        <w:tab w:val="center" w:pos="4536"/>
        <w:tab w:val="right" w:pos="9072"/>
      </w:tabs>
    </w:pPr>
  </w:style>
  <w:style w:type="table" w:styleId="a4">
    <w:name w:val="Table Grid"/>
    <w:basedOn w:val="a1"/>
    <w:rsid w:val="00A3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764AA9"/>
    <w:pPr>
      <w:tabs>
        <w:tab w:val="center" w:pos="4677"/>
        <w:tab w:val="right" w:pos="9355"/>
      </w:tabs>
    </w:pPr>
  </w:style>
  <w:style w:type="character" w:customStyle="1" w:styleId="a6">
    <w:name w:val="Верхний колонтитул Знак"/>
    <w:basedOn w:val="a0"/>
    <w:link w:val="a5"/>
    <w:uiPriority w:val="99"/>
    <w:rsid w:val="00D35838"/>
    <w:rPr>
      <w:sz w:val="24"/>
    </w:rPr>
  </w:style>
  <w:style w:type="paragraph" w:styleId="a7">
    <w:name w:val="No Spacing"/>
    <w:uiPriority w:val="1"/>
    <w:qFormat/>
    <w:rsid w:val="009047B1"/>
    <w:rPr>
      <w:rFonts w:ascii="Calibri" w:hAnsi="Calibri" w:cs="Calibri"/>
      <w:sz w:val="22"/>
      <w:szCs w:val="22"/>
    </w:rPr>
  </w:style>
  <w:style w:type="paragraph" w:styleId="a8">
    <w:name w:val="Balloon Text"/>
    <w:basedOn w:val="a"/>
    <w:link w:val="a9"/>
    <w:rsid w:val="00EE11C4"/>
    <w:rPr>
      <w:rFonts w:ascii="Tahoma" w:hAnsi="Tahoma" w:cs="Tahoma"/>
      <w:sz w:val="16"/>
      <w:szCs w:val="16"/>
    </w:rPr>
  </w:style>
  <w:style w:type="character" w:customStyle="1" w:styleId="a9">
    <w:name w:val="Текст выноски Знак"/>
    <w:basedOn w:val="a0"/>
    <w:link w:val="a8"/>
    <w:rsid w:val="00EE1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BE66-A8BB-4892-87E4-63F73CAB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904</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lesovskih</dc:creator>
  <cp:keywords/>
  <dc:description/>
  <cp:lastModifiedBy>Наталья Шиленко</cp:lastModifiedBy>
  <cp:revision>12</cp:revision>
  <cp:lastPrinted>2014-02-04T10:39:00Z</cp:lastPrinted>
  <dcterms:created xsi:type="dcterms:W3CDTF">2014-01-29T03:43:00Z</dcterms:created>
  <dcterms:modified xsi:type="dcterms:W3CDTF">2014-03-12T09:09:00Z</dcterms:modified>
</cp:coreProperties>
</file>