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29" w:rsidRDefault="00677C29">
      <w:pPr>
        <w:pStyle w:val="ConsPlusNormal"/>
        <w:outlineLvl w:val="0"/>
      </w:pPr>
    </w:p>
    <w:p w:rsidR="00677C29" w:rsidRDefault="00677C29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677C29" w:rsidRDefault="00677C29">
      <w:pPr>
        <w:pStyle w:val="ConsPlusTitle"/>
        <w:jc w:val="center"/>
      </w:pPr>
    </w:p>
    <w:p w:rsidR="00677C29" w:rsidRDefault="00677C29">
      <w:pPr>
        <w:pStyle w:val="ConsPlusTitle"/>
        <w:jc w:val="center"/>
      </w:pPr>
      <w:r>
        <w:t>ПОСТАНОВЛЕНИЕ</w:t>
      </w:r>
    </w:p>
    <w:p w:rsidR="00677C29" w:rsidRDefault="00677C29">
      <w:pPr>
        <w:pStyle w:val="ConsPlusTitle"/>
        <w:jc w:val="center"/>
      </w:pPr>
      <w:r>
        <w:t>от 15 ноября 2021 г. N 1005-ПА</w:t>
      </w:r>
    </w:p>
    <w:p w:rsidR="00677C29" w:rsidRDefault="00677C29">
      <w:pPr>
        <w:pStyle w:val="ConsPlusTitle"/>
        <w:jc w:val="center"/>
      </w:pPr>
    </w:p>
    <w:p w:rsidR="00677C29" w:rsidRDefault="00677C29">
      <w:pPr>
        <w:pStyle w:val="ConsPlusTitle"/>
        <w:jc w:val="center"/>
      </w:pPr>
      <w:r>
        <w:t>ОБ УТВЕРЖДЕНИИ АДМИНИСТРАТИВНОГО РЕГЛАМЕНТА</w:t>
      </w:r>
    </w:p>
    <w:p w:rsidR="00677C29" w:rsidRDefault="00677C29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677C29" w:rsidRDefault="00677C29">
      <w:pPr>
        <w:pStyle w:val="ConsPlusTitle"/>
        <w:jc w:val="center"/>
      </w:pPr>
      <w:r>
        <w:t>ДОКУМЕНТОВ, А ТАКЖЕ ПОСТАНОВКА ГРАЖДАН НА УЧЕТ</w:t>
      </w:r>
    </w:p>
    <w:p w:rsidR="00677C29" w:rsidRDefault="00677C29">
      <w:pPr>
        <w:pStyle w:val="ConsPlusTitle"/>
        <w:jc w:val="center"/>
      </w:pPr>
      <w:r>
        <w:t>В КАЧЕСТВЕ НУЖДАЮЩИХСЯ В ЖИЛЫХ ПОМЕЩЕНИЯХ"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года </w:t>
      </w:r>
      <w:hyperlink r:id="rId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года </w:t>
      </w:r>
      <w:hyperlink r:id="rId5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30.08.2019 N 980-ПА "Об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округа", </w:t>
      </w:r>
      <w:hyperlink r:id="rId7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17.06.2021 N 833 "Об утверждении структуры Администрации Артемовского городского округа", </w:t>
      </w:r>
      <w:hyperlink r:id="rId8">
        <w:r>
          <w:rPr>
            <w:color w:val="0000FF"/>
          </w:rPr>
          <w:t>статьей 31</w:t>
        </w:r>
      </w:hyperlink>
      <w:r>
        <w:t xml:space="preserve"> Устава Артемовского городского округа, постановляю: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(Приложение).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2.1.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23.07.2018 N 762-ПА 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2.2.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03.02.2021 N 49-ПА "О внесении изменений в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3. Постановление опубликовать в газете "Артемовский рабочий", </w:t>
      </w:r>
      <w:r>
        <w:lastRenderedPageBreak/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"Интернет".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4. Действие настоящего Постановления распространяется на правоотношения, возникшие с 01.10.2021.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</w:pPr>
      <w:r>
        <w:t>Глава</w:t>
      </w:r>
    </w:p>
    <w:p w:rsidR="00677C29" w:rsidRDefault="00677C29">
      <w:pPr>
        <w:pStyle w:val="ConsPlusNormal"/>
        <w:jc w:val="right"/>
      </w:pPr>
      <w:r>
        <w:t>Артемовского городского округа</w:t>
      </w:r>
    </w:p>
    <w:p w:rsidR="00677C29" w:rsidRDefault="00677C29">
      <w:pPr>
        <w:pStyle w:val="ConsPlusNormal"/>
        <w:jc w:val="right"/>
      </w:pPr>
      <w:r>
        <w:t>К.М.ТРОФИМОВ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  <w:outlineLvl w:val="0"/>
      </w:pPr>
      <w:r>
        <w:t>Приложение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</w:pPr>
      <w:r>
        <w:t>Утвержден</w:t>
      </w:r>
    </w:p>
    <w:p w:rsidR="00677C29" w:rsidRDefault="00677C29">
      <w:pPr>
        <w:pStyle w:val="ConsPlusNormal"/>
        <w:jc w:val="right"/>
      </w:pPr>
      <w:r>
        <w:t>Постановлением Администрации</w:t>
      </w:r>
    </w:p>
    <w:p w:rsidR="00677C29" w:rsidRDefault="00677C29">
      <w:pPr>
        <w:pStyle w:val="ConsPlusNormal"/>
        <w:jc w:val="right"/>
      </w:pPr>
      <w:r>
        <w:t>Артемовского городского округа</w:t>
      </w:r>
    </w:p>
    <w:p w:rsidR="00677C29" w:rsidRDefault="00677C29">
      <w:pPr>
        <w:pStyle w:val="ConsPlusNormal"/>
        <w:jc w:val="right"/>
      </w:pPr>
      <w:r>
        <w:t>от 15 ноября 2021 г. № 1005-ПА</w:t>
      </w:r>
    </w:p>
    <w:p w:rsidR="00677C29" w:rsidRDefault="00677C29">
      <w:pPr>
        <w:pStyle w:val="ConsPlusNormal"/>
        <w:jc w:val="right"/>
      </w:pPr>
      <w:r>
        <w:t>(с изменениями от 18.12.2023 № 1516-ПА)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677C29" w:rsidRDefault="00677C29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677C29" w:rsidRDefault="00677C29">
      <w:pPr>
        <w:pStyle w:val="ConsPlusTitle"/>
        <w:jc w:val="center"/>
      </w:pPr>
      <w:r>
        <w:t>ДОКУМЕНТОВ, А ТАКЖЕ ПОСТАНОВКА ГРАЖДАН НА УЧЕТ</w:t>
      </w:r>
    </w:p>
    <w:p w:rsidR="00677C29" w:rsidRDefault="00677C29">
      <w:pPr>
        <w:pStyle w:val="ConsPlusTitle"/>
        <w:jc w:val="center"/>
      </w:pPr>
      <w:r>
        <w:t>В КАЧЕСТВЕ НУЖДАЮЩИХСЯ В ЖИЛЫХ ПОМЕЩЕНИЯХ"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1"/>
      </w:pPr>
      <w:r>
        <w:t>Раздел 1. ОБЩИЕ ПОЛОЖЕНИЯ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услуги, устанавливает сроки и последовательность административных процедур в Артемовском городском округе, </w:t>
      </w:r>
      <w:r>
        <w:lastRenderedPageBreak/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2. КРУГ ЗАЯВИТЕЛЕЙ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Артемовского городского округа Свердловской области.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3. 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Федерации. Полномочия опекуна подтверждаются решением об установлении опеки.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677C29" w:rsidRDefault="00677C29">
      <w:pPr>
        <w:pStyle w:val="ConsPlusTitle"/>
        <w:jc w:val="center"/>
      </w:pPr>
      <w:r>
        <w:t>О ПРЕДОСТАВЛЕНИИ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4. Информирование и консультирование заявителей по вопросам предоставления муниципальной услуги осуществляется работниками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по тексту - МФЦ), а также специалистами функционального органа Администрации - Управления по городскому хозяйству и жилью Администрации Артемовского городского округа (далее - Управление), территориальных органов Администрации Артемовского городского округа.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" w:name="P55"/>
      <w:bookmarkEnd w:id="1"/>
      <w:r>
        <w:t>5. Информация о месте нахождения, графиках (режиме) работы, номерах контактных телефонов, адресах электронной почты, адресе официального сайта Администрации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https://www.gosuslugi.ru, на официальном сайте Артемовского городского округа http://artemovsky66.ru в информационно-телекоммуникационной сети "Интернет" (далее - сеть "Интернет") и на информационных стендах в здании Администрации Артемовского городского округа, на официальном сайте МФЦ www.mfc66.ru, а также предоставляется непосредственно специалистами, участвующими в предоставлении муниципальной услуги личном приеме, а также по телефону.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7. При общении с гражданами (по телефону или лично) специалисты, участвующие в предоставлении муниципальной услуги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 xml:space="preserve"> (при реализации технической возможности).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4. НАИМЕНОВАНИЕ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9.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5. НАИМЕНОВАНИЕ ОРГАНА,</w:t>
      </w:r>
    </w:p>
    <w:p w:rsidR="00677C29" w:rsidRDefault="00677C29">
      <w:pPr>
        <w:pStyle w:val="ConsPlusTitle"/>
        <w:jc w:val="center"/>
      </w:pPr>
      <w:r>
        <w:t>ПРЕДОСТАВЛЯЮЩЕГО МУНИЦИПАЛЬНУЮ УСЛУГУ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10. Муниципальная услуга предоставляется Администрацией Артемовского городского округа (далее - Администрация).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От имени Администрации в предоставлении муниципальной услуги участвуют: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в части предоставления муниципальной услуги на территории города Артемовского - Управление;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в части предоставления муниципальной услуги на подведомственных территориях сельских населенных пунктов Артемовского городского округа территориальные органы Администрации: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территориальное управление поселка Буланаш;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территориальное управление села Лебедкино с подведомственной территорией населенных пунктов: поселок </w:t>
      </w:r>
      <w:proofErr w:type="spellStart"/>
      <w:r>
        <w:t>Боровской</w:t>
      </w:r>
      <w:proofErr w:type="spellEnd"/>
      <w:r>
        <w:t xml:space="preserve">, село Антоново, село </w:t>
      </w:r>
      <w:proofErr w:type="spellStart"/>
      <w:r>
        <w:t>Бичур</w:t>
      </w:r>
      <w:proofErr w:type="spellEnd"/>
      <w:r>
        <w:t xml:space="preserve"> Администрации Артемовского городского округа;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 xml:space="preserve">3) территориальное управление села Большое Трифоново с подведомственной территорией населенных пунктов деревня Малое Трифоново, поселок </w:t>
      </w:r>
      <w:proofErr w:type="spellStart"/>
      <w:r>
        <w:t>Кислянка</w:t>
      </w:r>
      <w:proofErr w:type="spellEnd"/>
      <w:r>
        <w:t>, поселок Березники;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территориальное управление поселка Незевай;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территориальное управление поселка Красногвардейский;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6) территориальное управление села </w:t>
      </w:r>
      <w:proofErr w:type="spellStart"/>
      <w:r>
        <w:t>Мостовское</w:t>
      </w:r>
      <w:proofErr w:type="spellEnd"/>
      <w:r>
        <w:t xml:space="preserve"> с подведомственной территорией населенных пунктов деревня </w:t>
      </w:r>
      <w:proofErr w:type="spellStart"/>
      <w:r>
        <w:t>Лисава</w:t>
      </w:r>
      <w:proofErr w:type="spellEnd"/>
      <w:r>
        <w:t xml:space="preserve">, деревня </w:t>
      </w:r>
      <w:proofErr w:type="spellStart"/>
      <w:r>
        <w:t>Налимово</w:t>
      </w:r>
      <w:proofErr w:type="spellEnd"/>
      <w:r>
        <w:t>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7) территориальное управление села </w:t>
      </w:r>
      <w:proofErr w:type="spellStart"/>
      <w:r>
        <w:t>Мироново</w:t>
      </w:r>
      <w:proofErr w:type="spellEnd"/>
      <w:r>
        <w:t xml:space="preserve"> с подведомственной территорией населенных пунктов деревня </w:t>
      </w:r>
      <w:proofErr w:type="spellStart"/>
      <w:r>
        <w:t>Бучино</w:t>
      </w:r>
      <w:proofErr w:type="spellEnd"/>
      <w:r>
        <w:t>, деревня Луговая, деревня Родники, село Липино;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8) территориальное управление села </w:t>
      </w:r>
      <w:proofErr w:type="spellStart"/>
      <w:r>
        <w:t>Шогринское</w:t>
      </w:r>
      <w:proofErr w:type="spellEnd"/>
      <w:r>
        <w:t xml:space="preserve"> с подведомственной территорией населенного пункта село </w:t>
      </w:r>
      <w:proofErr w:type="spellStart"/>
      <w:r>
        <w:t>Сарафаново</w:t>
      </w:r>
      <w:proofErr w:type="spellEnd"/>
      <w:r>
        <w:t>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9) 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>
        <w:t>Писанец</w:t>
      </w:r>
      <w:proofErr w:type="spellEnd"/>
      <w:r>
        <w:t>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10) территориальное управление села Покровское с подведомственной территорией населенного пункта поселок Заболотье (далее по тексту именуемые - территориальное управление).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6. НАИМЕНОВАНИЕ ОРГАНОВ ВЛАСТИ И ОРГАНИЗАЦИЙ,</w:t>
      </w:r>
    </w:p>
    <w:p w:rsidR="00677C29" w:rsidRDefault="00677C29">
      <w:pPr>
        <w:pStyle w:val="ConsPlusTitle"/>
        <w:jc w:val="center"/>
      </w:pPr>
      <w:r>
        <w:t>ОБРАЩЕНИЕ В КОТОРЫЕ НЕОБХОДИМО ДЛЯ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</w:t>
      </w:r>
      <w:r>
        <w:lastRenderedPageBreak/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7. ОПИСАНИЕ РЕЗУЛЬТАТА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13. Результатом предоставления муниципальной услуги является: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решение о предоставлении муниципальной услуги в форме Постановления Администрации о принятии граждан на учет в качестве нуждающихся в жилых помещениях (далее - Постановление о принятии на учет);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решение об отказе в предоставлении муниципальной услуги в форме письма Администрации об отказе в принятии граждан на учет в качестве нуждающихся в жилых помещениях (далее - уведомление об отказе в принятии на учет).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8. СРОКИ ПРЕДОСТАВЛЕНИЯ МУНИЦИПАЛЬНОЙ УСЛУГИ,</w:t>
      </w:r>
    </w:p>
    <w:p w:rsidR="00677C29" w:rsidRDefault="00677C29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77C29" w:rsidRDefault="00677C29">
      <w:pPr>
        <w:pStyle w:val="ConsPlusTitle"/>
        <w:jc w:val="center"/>
      </w:pPr>
      <w:r>
        <w:t>УЧАСТВУЮЩИЕ В ПРЕДОСТАВЛЕНИИ МУНИЦИПАЛЬНОЙ УСЛУГИ, СРОК</w:t>
      </w:r>
    </w:p>
    <w:p w:rsidR="00677C29" w:rsidRDefault="00677C29">
      <w:pPr>
        <w:pStyle w:val="ConsPlusTitle"/>
        <w:jc w:val="center"/>
      </w:pPr>
      <w:r>
        <w:t>ПРИОСТАНОВЛЕНИЯ ПРЕДОСТАВЛЕНИЯ МУНИЦИПАЛЬНОЙ УСЛУГИ</w:t>
      </w:r>
    </w:p>
    <w:p w:rsidR="00677C29" w:rsidRDefault="00677C29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77C29" w:rsidRDefault="00677C29">
      <w:pPr>
        <w:pStyle w:val="ConsPlusTitle"/>
        <w:jc w:val="center"/>
      </w:pPr>
      <w:r>
        <w:t>ЗАКОНОДАТЕЛЬСТВОМ РОССИЙСКОЙ ФЕДЕРАЦИИ, В ТОМ ЧИСЛЕ</w:t>
      </w:r>
    </w:p>
    <w:p w:rsidR="00677C29" w:rsidRDefault="00677C29">
      <w:pPr>
        <w:pStyle w:val="ConsPlusTitle"/>
        <w:jc w:val="center"/>
      </w:pPr>
      <w:r>
        <w:t>ЗАКОНОДАТЕЛЬСТВОМ СВЕРДЛОВСКОЙ ОБЛАСТИ, СРОК ВЫДАЧИ</w:t>
      </w:r>
    </w:p>
    <w:p w:rsidR="00677C29" w:rsidRDefault="00677C29">
      <w:pPr>
        <w:pStyle w:val="ConsPlusTitle"/>
        <w:jc w:val="center"/>
      </w:pPr>
      <w:r>
        <w:t>(НАПРАВЛЕНИЯ) ДОКУМЕНТОВ, ЯВЛЯЮЩИХСЯ РЕЗУЛЬТАТОМ</w:t>
      </w:r>
    </w:p>
    <w:p w:rsidR="00677C29" w:rsidRDefault="00677C29">
      <w:pPr>
        <w:pStyle w:val="ConsPlusTitle"/>
        <w:jc w:val="center"/>
      </w:pPr>
      <w:r>
        <w:t>ПРЕДОСТАВЛЕНИЯ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bookmarkStart w:id="2" w:name="P108"/>
      <w:bookmarkEnd w:id="2"/>
      <w:r>
        <w:t>14. Срок предоставления муниципальной услуги - 30 календарных дней с даты регистрации заявления о предоставлении муниципальной услуги в Управлении, территориальном управлении.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15. При обращении заявителя через МФЦ срок предоставления муниципальной услуги исчисляется со дня передачи МФЦ заявления и документов в Управление, территориальное управление.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9. НОРМАТИВНЫЕ ПРАВОВЫЕ АКТЫ, РЕГУЛИРУЮЩИЕ</w:t>
      </w:r>
    </w:p>
    <w:p w:rsidR="00677C29" w:rsidRDefault="00677C29">
      <w:pPr>
        <w:pStyle w:val="ConsPlusTitle"/>
        <w:jc w:val="center"/>
      </w:pPr>
      <w:r>
        <w:lastRenderedPageBreak/>
        <w:t>ПРЕДОСТАВЛЕНИЕ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http://artemovsky66.ru в сети "Интернет", на Едином портале https://www.gosuslugi.ru.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"Интернет" и на Едином портале.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10. ИСЧЕРПЫВАЮЩИЙ ПЕРЕЧЕНЬ ДОКУМЕНТОВ, НЕОБХОДИМЫХ</w:t>
      </w:r>
    </w:p>
    <w:p w:rsidR="00677C29" w:rsidRDefault="00677C29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677C29" w:rsidRDefault="00677C29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УСЛУГИ, И УСЛУГ, КОТОРЫЕ ЯВЛЯЮТСЯ НЕОБХОДИМЫМИ</w:t>
      </w:r>
    </w:p>
    <w:p w:rsidR="00677C29" w:rsidRDefault="00677C29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677C29" w:rsidRDefault="00677C29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677C29" w:rsidRDefault="00677C29">
      <w:pPr>
        <w:pStyle w:val="ConsPlusTitle"/>
        <w:jc w:val="center"/>
      </w:pPr>
      <w:r>
        <w:t>ЗАЯВИТЕЛЕМ, В ТОМ ЧИСЛЕ В ЭЛЕКТРОННОЙ ФОРМЕ,</w:t>
      </w:r>
    </w:p>
    <w:p w:rsidR="00677C29" w:rsidRDefault="00677C29">
      <w:pPr>
        <w:pStyle w:val="ConsPlusTitle"/>
        <w:jc w:val="center"/>
      </w:pPr>
      <w:r>
        <w:t>ПОРЯДОК ИХ ПРЕДСТАВЛЕНИЯ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bookmarkStart w:id="3" w:name="P126"/>
      <w:bookmarkEnd w:id="3"/>
      <w:r>
        <w:t>17. Для предоставления муниципальной услуги заявитель представляет в Управление, территориальное управление или в МФЦ: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4" w:name="P127"/>
      <w:bookmarkEnd w:id="4"/>
      <w:r>
        <w:t xml:space="preserve">1) </w:t>
      </w:r>
      <w:hyperlink w:anchor="P77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копии документов, удостоверяющих личность членов семьи заявителя;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документ, подтверждающий полномочия заявителя, в случае, если с заявлением обратился представитель физического лица;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6) документы, необходимые для определения размера дохода заявителя или размера дохода семьи заявителя (сведения предоставляются в отношении каждого члена семьи заявителя):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заявления о предоставлении муниципальной услуги, в случае,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копии налоговых деклараций по следующим налогам: по налогу на доходы физических лиц, </w:t>
      </w:r>
      <w:bookmarkStart w:id="5" w:name="_GoBack"/>
      <w:bookmarkEnd w:id="5"/>
      <w:r>
        <w:t>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копии документов, удостоверяющих право применения индивидуальными предпринимателями патентной системы налогообложения -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справки о других доходах семьи или одиноко проживающего гражданина за три года, предшествующих году подачи заявления о принятии на учет;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копия трудовой книжки заявителя и членов семьи заявителя, заверенные по последнему месту работы.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копии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</w:t>
      </w:r>
      <w:r>
        <w:lastRenderedPageBreak/>
        <w:t>физических лиц, находящиеся в собственности заявителя и членов его семьи (в случае, если право на такие объекты не зарегистрировано в ЕГРН);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копии правоустанавливающих документов на занимаемое заявителем (членами семьи заявителя) жилое помещение (договор купли-продажи, мены, дарения, свидетельство о праве на наследство и др.);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справка из Бюро технической инвентаризации и регистрации недвижимости (БТИ)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(до 25.01.2000) либо об отсутствии сведений о регистрации прав на недвижимое имущество;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 (в случае, если право на такие объекты не зарегистрировано в ЕГРН);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(в случае, если право на такие объекты не зарегистрировано в ЕГРН);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7) </w:t>
      </w:r>
      <w:hyperlink w:anchor="P905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в соответствии со </w:t>
      </w:r>
      <w:hyperlink r:id="rId12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по форме согласно Приложению N 2 к настоящему Административному регламенту (в отношении каждого гражданина, указанного в заявлении о предоставлении муниципальной услуги).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18.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</w:t>
      </w:r>
      <w:r>
        <w:lastRenderedPageBreak/>
        <w:t xml:space="preserve">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имеющих иного жилого помещения, занимаемого по договору социального найма или принадлежащего на праве собственности, заявитель дополнительно представляет специалисту Управления, специалисту территориального управления или работнику МФЦ 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с указанием кода заболевания согласно </w:t>
      </w:r>
      <w:hyperlink w:anchor="P945">
        <w:r>
          <w:rPr>
            <w:color w:val="0000FF"/>
          </w:rPr>
          <w:t>перечню</w:t>
        </w:r>
      </w:hyperlink>
      <w:r>
        <w:t xml:space="preserve"> заболеваний (Приложение N 3 к настоящему Административному регламенту).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6" w:name="P147"/>
      <w:bookmarkEnd w:id="6"/>
      <w:r>
        <w:t>19.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а) копию паспорта или иного документа, удостоверяющего личность гражданина, признанного недееспособным;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б) копию решения суда о признании гражданина недееспособным, заверенную в установленном законом порядке;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в) решение органов опеки и попечительства о назначении опекуна.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7" w:name="P151"/>
      <w:bookmarkEnd w:id="7"/>
      <w:r>
        <w:t>20. При подаче заявления гражданин указывает в заявлении сведения о находящихся в собственности одиноко проживающего заявителя и (или) членов его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 о находящихся в собственности данных лиц земельных участках, являющихся объектами налогообложения земельным налогом; сведения о находящихся в собственности транспортных средствах, являющихся объектами налогообложения транспортным налогом.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>
        <w:t>правоподтверждающие</w:t>
      </w:r>
      <w:proofErr w:type="spellEnd"/>
      <w:r>
        <w:t xml:space="preserve"> документы на занимаемые, имеющиеся жилые помещения, медицинское заключение о наличии у гражданина тяжелой формы хронического заболевания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В случае представления документов в оригиналах и копиях специалист Управления, специалист территориального управления или работник МФЦ заверяет сверенные с оригиналами копии документов.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Заявление о предоставлении муниципальной услуги подписывается совершеннолетними гражданами (заявителем, членами семьи заявителя).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21. К представленным заявителями документам, выполненным на иностранном языке, заявитель прилагает их перевод на русский язык, заверенный в установленном порядке.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Управление, территориальное управление,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8" w:name="P157"/>
      <w:bookmarkEnd w:id="8"/>
      <w:r>
        <w:t>23. Заявление и электронный образ каждого документа должны быть подписаны усиленной квалифицированной электронной подписью.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11. ИСЧЕРПЫВАЮЩИЙ ПЕРЕЧЕНЬ ДОКУМЕНТОВ, НЕОБХОДИМЫХ</w:t>
      </w:r>
    </w:p>
    <w:p w:rsidR="00677C29" w:rsidRDefault="00677C29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677C29" w:rsidRDefault="00677C29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677C29" w:rsidRDefault="00677C29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677C29" w:rsidRDefault="00677C29">
      <w:pPr>
        <w:pStyle w:val="ConsPlusTitle"/>
        <w:jc w:val="center"/>
      </w:pPr>
      <w:r>
        <w:t>И ИНЫХ ОРГАНОВ, УЧАСТВУЮЩИХ В ПРЕДОСТАВЛЕНИИ МУНИЦИПАЛЬНЫХ</w:t>
      </w:r>
    </w:p>
    <w:p w:rsidR="00677C29" w:rsidRDefault="00677C29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677C29" w:rsidRDefault="00677C29">
      <w:pPr>
        <w:pStyle w:val="ConsPlusTitle"/>
        <w:jc w:val="center"/>
      </w:pPr>
      <w:r>
        <w:t>СПОСОБЫ ИХ ПОЛУЧЕНИЯ ЗАЯВИТЕЛЯМИ, В ТОМ ЧИСЛЕ</w:t>
      </w:r>
    </w:p>
    <w:p w:rsidR="00677C29" w:rsidRDefault="00677C29">
      <w:pPr>
        <w:pStyle w:val="ConsPlusTitle"/>
        <w:jc w:val="center"/>
      </w:pPr>
      <w:r>
        <w:t>В ЭЛЕКТРОННОЙ ФОРМЕ, ПОРЯДОК ИХ ПРЕДСТАВЛЕНИЯ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bookmarkStart w:id="9" w:name="P169"/>
      <w:bookmarkEnd w:id="9"/>
      <w:r>
        <w:t>24. Документами (сведениями),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1) справка, подтверждающая местожительство заявителя и (или) </w:t>
      </w:r>
      <w:r>
        <w:lastRenderedPageBreak/>
        <w:t>содержащая сведения о совместно проживающих с ним лицах, полученная не позднее чем за месяц до даты подачи заявления;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справка из органов службы занятости населения с указанием сведений о принятии граждан на учет в качестве безработных и размера полученных ими доходов (при отсутствии периода трудоустройства в течение трех лет, предшествующих подаче заявления о предоставлении муниципальной услуги);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документ, подтверждающий регистрацию в системе индивидуального (персонифицированного) учета (сведения о страховом номере индивидуального лицевого счета);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выписка из Единого государственного реестра недвижимости об объекте недвижимости или ее удостоверенная копия;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7) справка МВД России о наличии в собственности заявителя (членов семьи заявителя) транспортного средства.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25. Если граждане не имеют возможности документально подтвердить свои доходы, за исключением доходов от трудовой и индивидуальной предпринимательской деятельности, они самостоятельно их декларируют в заявлении.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26. Заявитель вправе представить документы, предусмотренные </w:t>
      </w:r>
      <w:hyperlink w:anchor="P169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регламента, в полном объеме по собственной инициативе, в том числе в электронной форме.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27. Непредставление заявителем документов, указанных в </w:t>
      </w:r>
      <w:hyperlink w:anchor="P169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12. УКАЗАНИЕ НА ЗАПРЕТ ТРЕБОВАТЬ ОТ ЗАЯВИТЕЛЯ</w:t>
      </w:r>
    </w:p>
    <w:p w:rsidR="00677C29" w:rsidRDefault="00677C29">
      <w:pPr>
        <w:pStyle w:val="ConsPlusTitle"/>
        <w:jc w:val="center"/>
      </w:pPr>
      <w:r>
        <w:t>ПРЕДСТАВЛЕНИЯ ДОКУМЕНТОВ И ИНФОРМАЦИИ ИЛИ ОСУЩЕСТВЛЕНИЯ</w:t>
      </w:r>
    </w:p>
    <w:p w:rsidR="00677C29" w:rsidRDefault="00677C29">
      <w:pPr>
        <w:pStyle w:val="ConsPlusTitle"/>
        <w:jc w:val="center"/>
      </w:pPr>
      <w:r>
        <w:t>ДЕЙСТВИЙ, ПРЕДСТАВЛЕНИЕ ИЛИ ОСУЩЕСТВЛЕНИЕ КОТОРЫХ</w:t>
      </w:r>
    </w:p>
    <w:p w:rsidR="00677C29" w:rsidRDefault="00677C29">
      <w:pPr>
        <w:pStyle w:val="ConsPlusTitle"/>
        <w:jc w:val="center"/>
      </w:pPr>
      <w:r>
        <w:t>НЕ ПРЕДУСМОТРЕНО НОРМАТИВНЫМИ ПРАВОВЫМИ АКТАМИ,</w:t>
      </w:r>
    </w:p>
    <w:p w:rsidR="00677C29" w:rsidRDefault="00677C29">
      <w:pPr>
        <w:pStyle w:val="ConsPlusTitle"/>
        <w:jc w:val="center"/>
      </w:pPr>
      <w:r>
        <w:t>МУНИЦИПАЛЬНЫМИ НОРМАТИВНЫМИ ПРАВОВЫМИ АКТАМИ, РЕГУЛИРУЮЩИМИ</w:t>
      </w:r>
    </w:p>
    <w:p w:rsidR="00677C29" w:rsidRDefault="00677C29">
      <w:pPr>
        <w:pStyle w:val="ConsPlusTitle"/>
        <w:jc w:val="center"/>
      </w:pPr>
      <w:r>
        <w:lastRenderedPageBreak/>
        <w:t>ОТНОШЕНИЯ, ВОЗНИКАЮЩИЕ В СВЯЗИ С ПРЕДОСТАВЛЕНИЕМ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28. Запрещается требовать от заявителя: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</w:t>
      </w:r>
      <w:hyperlink r:id="rId1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представления документов, подтверждающих внесение заявителем платы за предоставление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выявление документально подтвержденного факта (признаков) ошибочного или противоправного действия (бездействия) специалиста Управления, территориального управления, работника МФЦ,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29. При предоставлении муниципальной услуги запрещается: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13. ИСЧЕРПЫВАЮЩИЙ ПЕРЕЧЕНЬ ОСНОВАНИЙ ДЛЯ ОТКАЗА</w:t>
      </w:r>
    </w:p>
    <w:p w:rsidR="00677C29" w:rsidRDefault="00677C29">
      <w:pPr>
        <w:pStyle w:val="ConsPlusTitle"/>
        <w:jc w:val="center"/>
      </w:pPr>
      <w:r>
        <w:t>В ПРИЕМЕ ДОКУМЕНТОВ, НЕОБХОДИМЫХ ДЛЯ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bookmarkStart w:id="10" w:name="P206"/>
      <w:bookmarkEnd w:id="10"/>
      <w:r>
        <w:t>30. Основания для отказа в приеме документов, необходимых для предоставления муниципальной услуги: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заявление не соответствует установленной форме и (или) не заполнены или заполнены не все поля заявления, указанного в </w:t>
      </w:r>
      <w:hyperlink w:anchor="P127">
        <w:r>
          <w:rPr>
            <w:color w:val="0000FF"/>
          </w:rPr>
          <w:t>подпункте 1 пункта 17</w:t>
        </w:r>
      </w:hyperlink>
      <w:r>
        <w:t xml:space="preserve"> настоящего Административного регламента;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отсутствие сведений и документов, указанных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информация в представленных документах не доступна для прочтения;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документы имеют приписки, подчистки, зачеркнутые слова и иные </w:t>
      </w:r>
      <w:r>
        <w:lastRenderedPageBreak/>
        <w:t>исправления;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в документах имеются серьезные повреждения, которые не позволяют однозначно истолковать их содержание;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требованиям к таким файлам, указанным в </w:t>
      </w:r>
      <w:hyperlink w:anchor="P157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1" w:name="P214"/>
      <w:bookmarkEnd w:id="11"/>
      <w:r>
        <w:t>31.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32. В случае наличия оснований для отказа в приеме документов специалист Управления, специалист территориального управления, или работник МФЦ отказывает в приеме документов (работник МФЦ отказывает, в случае, когда это предусмотрено Административным регламентом и (или) соглашением).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услуги, заявитель вправе обратиться повторно для получения соответствующей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14. ИСЧЕРПЫВАЮЩИЙ ПЕРЕЧЕНЬ ОСНОВАНИЙ</w:t>
      </w:r>
    </w:p>
    <w:p w:rsidR="00677C29" w:rsidRDefault="00677C29">
      <w:pPr>
        <w:pStyle w:val="ConsPlusTitle"/>
        <w:jc w:val="center"/>
      </w:pPr>
      <w:r>
        <w:t>ДЛЯ ПРИОСТАНОВЛЕНИЯ ИЛИ ОТКАЗА В ПРЕДОСТАВЛЕНИИ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33.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2" w:name="P225"/>
      <w:bookmarkEnd w:id="12"/>
      <w:r>
        <w:t xml:space="preserve">34. Основаниями для отказа в предоставлении муниципальной услуги </w:t>
      </w:r>
      <w:r>
        <w:lastRenderedPageBreak/>
        <w:t>являются: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1) непредставление заявителем документов, предусмотренных </w:t>
      </w:r>
      <w:hyperlink w:anchor="P126">
        <w:r>
          <w:rPr>
            <w:color w:val="0000FF"/>
          </w:rPr>
          <w:t>пунктами 17</w:t>
        </w:r>
      </w:hyperlink>
      <w:r>
        <w:t xml:space="preserve"> - </w:t>
      </w:r>
      <w:hyperlink w:anchor="P147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3" w:name="P228"/>
      <w:bookmarkEnd w:id="13"/>
      <w:r>
        <w:t>3)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помещениях;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4" w:name="P229"/>
      <w:bookmarkEnd w:id="14"/>
      <w:r>
        <w:t>4) одиноко проживающий гражданин-заявитель либо семья, подающие заявление о принятии на учет нуждающихся в жилых помещениях, не признаны нуждающимися в жилых помещениях;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одиноко проживающий гражданин-заявитель либо семья, подающие заявление о принятии на учет нуждающихся в жилых помещениях, не признаны малоимущими.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35.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36.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37. Уведомление об отказе в предоставлении муниципальной услуги оформляется в виде письма Администрации Артемовского городского округа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</w:t>
      </w:r>
      <w:r>
        <w:lastRenderedPageBreak/>
        <w:t>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15. ПЕРЕЧЕНЬ УСЛУГ, КОТОРЫЕ ЯВЛЯЮТСЯ НЕОБХОДИМЫМИ</w:t>
      </w:r>
    </w:p>
    <w:p w:rsidR="00677C29" w:rsidRDefault="00677C29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677C29" w:rsidRDefault="00677C2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77C29" w:rsidRDefault="00677C2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38.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 (до 25.01.2000);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копия технического (кадастрового)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16. ПОРЯДОК, РАЗМЕР И ОСНОВАНИЯ ВЗИМАНИЯ</w:t>
      </w:r>
    </w:p>
    <w:p w:rsidR="00677C29" w:rsidRDefault="00677C29">
      <w:pPr>
        <w:pStyle w:val="ConsPlusTitle"/>
        <w:jc w:val="center"/>
      </w:pPr>
      <w:r>
        <w:t>ГОСУДАРСТВЕННОЙ ПОШЛИНЫ ИЛИ ИНОЙ ПЛАТЫ, ВЗИМАЕМОЙ</w:t>
      </w:r>
    </w:p>
    <w:p w:rsidR="00677C29" w:rsidRDefault="00677C29">
      <w:pPr>
        <w:pStyle w:val="ConsPlusTitle"/>
        <w:jc w:val="center"/>
      </w:pPr>
      <w:r>
        <w:t>ЗА ПРЕДОСТАВЛЕНИЕ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39. За предоставление муниципальной услуги государственная пошлина или иная плата не взимается.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17. ПОРЯДОК, РАЗМЕР И ОСНОВАНИЯ ВЗИМАНИЯ ПЛАТЫ</w:t>
      </w:r>
    </w:p>
    <w:p w:rsidR="00677C29" w:rsidRDefault="00677C29">
      <w:pPr>
        <w:pStyle w:val="ConsPlusTitle"/>
        <w:jc w:val="center"/>
      </w:pPr>
      <w:r>
        <w:t xml:space="preserve">ЗА ПРЕДОСТАВЛЕНИЕ УСЛУГ, КОТОРЫЕ ЯВЛЯЮТСЯ </w:t>
      </w:r>
      <w:r>
        <w:lastRenderedPageBreak/>
        <w:t>НЕОБХОДИМЫМИ</w:t>
      </w:r>
    </w:p>
    <w:p w:rsidR="00677C29" w:rsidRDefault="00677C29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677C29" w:rsidRDefault="00677C2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40. Плата за предоставление услуг, которые являются необходимыми и обязательными для предоставления муниципальной услуги, взимается в размере и порядке, установленном организацией, осуществляющей деятельность по техническому учету жилищного фонда (БТИ).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18. МАКСИМАЛЬНЫЙ СРОК ОЖИДАНИЯ В ОЧЕРЕДИ ПРИ ПОДАЧЕ</w:t>
      </w:r>
    </w:p>
    <w:p w:rsidR="00677C29" w:rsidRDefault="00677C29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677C29" w:rsidRDefault="00677C2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77C29" w:rsidRDefault="00677C29">
      <w:pPr>
        <w:pStyle w:val="ConsPlusTitle"/>
        <w:jc w:val="center"/>
      </w:pPr>
      <w:r>
        <w:t>МУНИЦИПАЛЬНОЙ УСЛУГИ, И ПРИ ПОЛУЧЕНИИ РЕЗУЛЬТАТА</w:t>
      </w:r>
    </w:p>
    <w:p w:rsidR="00677C29" w:rsidRDefault="00677C29">
      <w:pPr>
        <w:pStyle w:val="ConsPlusTitle"/>
        <w:jc w:val="center"/>
      </w:pPr>
      <w:r>
        <w:t>ПРЕДОСТАВЛЕНИЯ ТАКИХ УСЛУГ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41.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Управлении, территориальном управлении не должен превышать 15 минут.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42.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19. СРОК И ПОРЯДОК РЕГИСТРАЦИИ ЗАПРОСА ЗАЯВИТЕЛЯ</w:t>
      </w:r>
    </w:p>
    <w:p w:rsidR="00677C29" w:rsidRDefault="00677C29">
      <w:pPr>
        <w:pStyle w:val="ConsPlusTitle"/>
        <w:jc w:val="center"/>
      </w:pPr>
      <w:r>
        <w:t>О ПРЕДОСТАВЛЕНИИ МУНИЦИПАЛЬНОЙ УСЛУГИ И УСЛУГИ,</w:t>
      </w:r>
    </w:p>
    <w:p w:rsidR="00677C29" w:rsidRDefault="00677C2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77C29" w:rsidRDefault="00677C29">
      <w:pPr>
        <w:pStyle w:val="ConsPlusTitle"/>
        <w:jc w:val="center"/>
      </w:pPr>
      <w:r>
        <w:t>МУНИЦИПАЛЬНОЙ УСЛУГИ, В ТОМ ЧИСЛЕ В ЭЛЕКТРОННОЙ ФОРМЕ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43. Заявление о предоставлении муниципальной услуги с приложенными документами, необходимыми для предоставления муниципальной услуги, регистрируется в течение трех рабочих дней со дня его подачи в Управление, территориальное управление, при обращении лично заявителем (представителем заявителя), либо поступления через МФЦ или посредством почтового отправления.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44. Если запрос и иные документы, необходимые для предоставления муниципальной услуги, поданы в электронной форме, специалист </w:t>
      </w:r>
      <w:r>
        <w:lastRenderedPageBreak/>
        <w:t>Управления, территориального управления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Управление, территориальное управление.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45. Регистрация запроса и иных документов, необходимых для предоставления муниципальной услуги, осуществляется в порядке, предусмотренном </w:t>
      </w:r>
      <w:hyperlink w:anchor="P375">
        <w:r>
          <w:rPr>
            <w:color w:val="0000FF"/>
          </w:rPr>
          <w:t>главой 26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20. ТРЕБОВАНИЯ К ПОМЕЩЕНИЯМ, В КОТОРЫХ ПРЕДОСТАВЛЯЕТСЯ</w:t>
      </w:r>
    </w:p>
    <w:p w:rsidR="00677C29" w:rsidRDefault="00677C29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77C29" w:rsidRDefault="00677C29">
      <w:pPr>
        <w:pStyle w:val="ConsPlusTitle"/>
        <w:jc w:val="center"/>
      </w:pPr>
      <w:r>
        <w:t>ЗАПРОСОВ О ПРЕДОСТАВЛЕНИИ МУНИЦИПАЛЬНОЙ УСЛУГИ,</w:t>
      </w:r>
    </w:p>
    <w:p w:rsidR="00677C29" w:rsidRDefault="00677C29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77C29" w:rsidRDefault="00677C29">
      <w:pPr>
        <w:pStyle w:val="ConsPlusTitle"/>
        <w:jc w:val="center"/>
      </w:pPr>
      <w:r>
        <w:t>ДОКУМЕНТОВ, НЕОБХОДИМЫХ ДЛЯ ПРЕДОСТАВЛЕНИЯ КАЖДОЙ</w:t>
      </w:r>
    </w:p>
    <w:p w:rsidR="00677C29" w:rsidRDefault="00677C29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677C29" w:rsidRDefault="00677C29">
      <w:pPr>
        <w:pStyle w:val="ConsPlusTitle"/>
        <w:jc w:val="center"/>
      </w:pPr>
      <w:r>
        <w:t>ТЕКСТОВОЙ И МУЛЬТИМЕДИЙНОЙ ИНФОРМАЦИИ О ПОРЯДКЕ</w:t>
      </w:r>
    </w:p>
    <w:p w:rsidR="00677C29" w:rsidRDefault="00677C2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77C29" w:rsidRDefault="00677C2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77C29" w:rsidRDefault="00677C29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677C29" w:rsidRDefault="00677C29">
      <w:pPr>
        <w:pStyle w:val="ConsPlusTitle"/>
        <w:jc w:val="center"/>
      </w:pPr>
      <w:r>
        <w:t>СВЕРДЛОВСКОЙ ОБЛАСТИ О СОЦИАЛЬНОЙ ЗАЩИТЕ ИНВАЛИДОВ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46. В помещениях, в которых предоставляется муниципальная услуга, обеспечивается: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места для ожидания, информирования, приема заявителей: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- места ожидания обеспечиваются стульями, кресельными секциями, </w:t>
      </w:r>
      <w:r>
        <w:lastRenderedPageBreak/>
        <w:t>скамьями (</w:t>
      </w:r>
      <w:proofErr w:type="spellStart"/>
      <w:r>
        <w:t>банкетками</w:t>
      </w:r>
      <w:proofErr w:type="spellEnd"/>
      <w:r>
        <w:t>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места информирования, предназначенные для ознакомления граждан с информационными материалами, оборудуются: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столами (стойками) с канцелярскими принадлежностями для оформления документов, стульями;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туалет со свободным доступом к нему в рабочее время.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47. На информационных стендах в помещениях, предназначенных для приема граждан, размещается информация, указанная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48.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49. Обеспечение доступности объектов инвалидам в соответствии с требованиями, установленными законодательством: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возможность беспрепятственного входа в объекты и выхода из них;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 - коляски.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21. ПОКАЗАТЕЛИ ДОСТУПНОСТИ И КАЧЕСТВА МУНИЦИПАЛЬНОЙ</w:t>
      </w:r>
    </w:p>
    <w:p w:rsidR="00677C29" w:rsidRDefault="00677C2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77C29" w:rsidRDefault="00677C29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677C29" w:rsidRDefault="00677C2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77C29" w:rsidRDefault="00677C29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677C29" w:rsidRDefault="00677C2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77C29" w:rsidRDefault="00677C29">
      <w:pPr>
        <w:pStyle w:val="ConsPlusTitle"/>
        <w:jc w:val="center"/>
      </w:pPr>
      <w:r>
        <w:t xml:space="preserve">ТЕХНОЛОГИЙ, ВОЗМОЖНОСТЬ ЛИБО НЕВОЗМОЖНОСТЬ </w:t>
      </w:r>
      <w:r>
        <w:lastRenderedPageBreak/>
        <w:t>ПОЛУЧЕНИЯ</w:t>
      </w:r>
    </w:p>
    <w:p w:rsidR="00677C29" w:rsidRDefault="00677C29">
      <w:pPr>
        <w:pStyle w:val="ConsPlusTitle"/>
        <w:jc w:val="center"/>
      </w:pPr>
      <w:r>
        <w:t>МУНИЦИПАЛЬНОЙ УСЛУГИ В МФЦ (В ТОМ ЧИСЛЕ В ПОЛНОМ ОБЪЕМЕ)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50. Показателями доступности и качества предоставления муниципальной услуги являются: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 (при реализации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возможность получения муниципальной услуги по экстерриториальному принципу в МФЦ и его филиалах (при реализации);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51. При предоставлении муниципальной услуги взаимодействие заявителя со специалистами Управления, территориального управления осуществляется не более двух раз в следующих случаях: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при приеме заявления;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при получении результата.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52. В каждом случае время, затраченное заявителем при взаимодействии со специалистами Управления, территориального управления при предоставлении муниципальной услуги, не должно превышать 15 минут.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22. ИНЫЕ ТРЕБОВАНИЯ, В ТОМ ЧИСЛЕ УЧИТЫВАЮЩИЕ</w:t>
      </w:r>
    </w:p>
    <w:p w:rsidR="00677C29" w:rsidRDefault="00677C29">
      <w:pPr>
        <w:pStyle w:val="ConsPlusTitle"/>
        <w:jc w:val="center"/>
      </w:pPr>
      <w:r>
        <w:t>ОСОБЕННОСТИ ПРЕДОСТАВЛЕНИЯ МУНИЦИПАЛЬНОЙ УСЛУГИ В МФЦ,</w:t>
      </w:r>
    </w:p>
    <w:p w:rsidR="00677C29" w:rsidRDefault="00677C29">
      <w:pPr>
        <w:pStyle w:val="ConsPlusTitle"/>
        <w:jc w:val="center"/>
      </w:pPr>
      <w:r>
        <w:t>ОСОБЕННОСТИ ПРЕДОСТАВЛЕНИЯ МУНИЦИПАЛЬНОЙ УСЛУГИ</w:t>
      </w:r>
    </w:p>
    <w:p w:rsidR="00677C29" w:rsidRDefault="00677C29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 В ЭЛЕКТРОННОЙ ФОРМЕ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lastRenderedPageBreak/>
        <w:t xml:space="preserve">53. Требования к расположению, помещениям, оборудованию и порядку работы МФЦ определяются </w:t>
      </w:r>
      <w:hyperlink r:id="rId15">
        <w:r>
          <w:rPr>
            <w:color w:val="0000FF"/>
          </w:rPr>
          <w:t>пунктами 6</w:t>
        </w:r>
      </w:hyperlink>
      <w:r>
        <w:t xml:space="preserve"> - </w:t>
      </w:r>
      <w:hyperlink r:id="rId16">
        <w:r>
          <w:rPr>
            <w:color w:val="0000FF"/>
          </w:rPr>
          <w:t>22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54.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55. МФЦ обеспечивает передачу принятых от заявителя заявления и документов, необходимых для предоставления муниципальной услуги Администрацией,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56. В случае подписания заявления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57.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677C29" w:rsidRDefault="00677C2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77C29" w:rsidRDefault="00677C29">
      <w:pPr>
        <w:pStyle w:val="ConsPlusTitle"/>
        <w:jc w:val="center"/>
      </w:pPr>
      <w:r>
        <w:t>ИХ ВЫПОЛНЕНИЯ, В ТОМ ЧИСЛЕ ОСОБЕННОСТИ ВЫПОЛНЕНИЯ</w:t>
      </w:r>
    </w:p>
    <w:p w:rsidR="00677C29" w:rsidRDefault="00677C2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77C29" w:rsidRDefault="00677C2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77C29" w:rsidRDefault="00677C29">
      <w:pPr>
        <w:pStyle w:val="ConsPlusTitle"/>
        <w:jc w:val="center"/>
      </w:pPr>
      <w:r>
        <w:t>(ДЕЙСТВИЙ) В МФЦ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23. СОСТАВ АДМИНИСТРАТИВНЫХ ПРОЦЕДУР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lastRenderedPageBreak/>
        <w:t>58. Предоставление муниципальной услуги включает в себя следующие административные процедуры (действия):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прием и регистрация заявления;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формирование межведомственных запросов;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проверка оснований для принятия на учет нуждающихся в жилых помещениях;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принятие решения о принятии на учет, об отказе в принятии на учет;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выдача результата оказания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24. ПОСЛЕДОВАТЕЛЬНОСТЬ</w:t>
      </w:r>
    </w:p>
    <w:p w:rsidR="00677C29" w:rsidRDefault="00677C29">
      <w:pPr>
        <w:pStyle w:val="ConsPlusTitle"/>
        <w:jc w:val="center"/>
      </w:pPr>
      <w:r>
        <w:t>АДМИНИСТРАТИВНЫХ ПРОЦЕДУР (ДЕЙСТВИЙ)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59.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запись на прием в Управление, территориальное управление для подачи запроса (при реализации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формирование запроса о предоставлении муниципальной услуги (при реализации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прием и регистрация Управлением, территориальным управлением запроса и иных документов, необходимых для предоставления услуги (при реализации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60.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</w:t>
      </w:r>
      <w:r>
        <w:lastRenderedPageBreak/>
        <w:t>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предоставление муниципальной услуги в МФЦ посредством комплексного запроса.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25. СРОКИ ВЫПОЛНЕНИЯ</w:t>
      </w:r>
    </w:p>
    <w:p w:rsidR="00677C29" w:rsidRDefault="00677C29">
      <w:pPr>
        <w:pStyle w:val="ConsPlusTitle"/>
        <w:jc w:val="center"/>
      </w:pPr>
      <w:r>
        <w:t>АДМИНИСТРАТИВНЫХ ПРОЦЕДУР (ДЕЙСТВИЙ)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61.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</w:t>
      </w:r>
      <w:hyperlink w:anchor="P108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Подраздел 1. АДМИНИСТРАТИВНЫЕ ПРОЦЕДУРЫ (ДЕЙСТВИЯ)</w:t>
      </w:r>
    </w:p>
    <w:p w:rsidR="00677C29" w:rsidRDefault="00677C29">
      <w:pPr>
        <w:pStyle w:val="ConsPlusTitle"/>
        <w:jc w:val="center"/>
      </w:pPr>
      <w:r>
        <w:t>ПО ПРЕДОСТАВЛЕНИЮ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bookmarkStart w:id="15" w:name="P375"/>
      <w:bookmarkEnd w:id="15"/>
      <w:r>
        <w:t>Глава 26. ПРИЕМ И РЕГИСТРАЦИЯ ЗАЯВЛЕНИЯ</w:t>
      </w:r>
    </w:p>
    <w:p w:rsidR="00677C29" w:rsidRDefault="00677C29">
      <w:pPr>
        <w:pStyle w:val="ConsPlusTitle"/>
        <w:jc w:val="center"/>
      </w:pPr>
      <w:r>
        <w:t>О ПРЕДОСТАВЛЕНИИ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62. Основанием для начала административной процедуры по приему и регистрации заявления о предоставлении муниципальной услуги и </w:t>
      </w:r>
      <w:r>
        <w:lastRenderedPageBreak/>
        <w:t>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в Управление, территориальное управление посредством: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личного обращения заявителя (представителя заявителя);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Единого портала (при наличии технической возможности);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почтового отправления с описью вложения и уведомлением о вручении;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в МФЦ посредством личного обращения заявителя (представителя заявителя).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63. При приеме заявления и документов, необходимых для предоставления муниципальной услуги, специалист Управления, специалист территориального управления или работник МФЦ выполняет следующие административные действия: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3) устанавливает факт наличия всех необходимых для предоставления муниципальной услуги документов, предусмотренных </w:t>
      </w:r>
      <w:hyperlink w:anchor="P126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</w:t>
      </w:r>
      <w:hyperlink w:anchor="P15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информирует заявителя устно о сроках и способах получения результата предоставления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63.1. При поступлении заявления и документов посредством почтовой </w:t>
      </w:r>
      <w:r>
        <w:lastRenderedPageBreak/>
        <w:t>связи на бумажном носителе специалист Управления, территориального управления,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сверку поступивших заявления и документов, необходимых для предоставления муниципальной услуги,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направление заявления и документов, необходимых для предоставления муниципальной услуги, начальнику Управления, территориального управления;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регистрацию заявления о предоставлении муниципальной услуги в журнале регистрации поступающей корреспонденции Управления, территориального управления;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направление заявления и документов, необходимых для предоставления муниципальной услуги, на рассмотрение специалисту Управления, территориального управления, ответственному за предоставление муниципальной услуги, в течение одного дня с момента регистрации заявления.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64.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</w:t>
      </w:r>
      <w:hyperlink w:anchor="P206">
        <w:r>
          <w:rPr>
            <w:color w:val="0000FF"/>
          </w:rPr>
          <w:t>пунктах 30</w:t>
        </w:r>
      </w:hyperlink>
      <w:r>
        <w:t xml:space="preserve">, </w:t>
      </w:r>
      <w:hyperlink w:anchor="P214">
        <w:r>
          <w:rPr>
            <w:color w:val="0000FF"/>
          </w:rPr>
          <w:t>31</w:t>
        </w:r>
      </w:hyperlink>
      <w:r>
        <w:t xml:space="preserve"> настоящего Административного регламента, специалист отдела Управления, специалист территориального управления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65. При отсутствии оснований для отказа в приеме заявления о предоставлении муниципальной услуги специалист Управления, специалист территориального управления осуществляет регистрацию заявления и прилагаемых к нему документов в журнале регистрации, выдает </w:t>
      </w:r>
      <w:hyperlink w:anchor="P994">
        <w:r>
          <w:rPr>
            <w:color w:val="0000FF"/>
          </w:rPr>
          <w:t>расписку</w:t>
        </w:r>
      </w:hyperlink>
      <w:r>
        <w:t xml:space="preserve">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 по форме согласно Приложению N 4 к настоящему Административному регламенту.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66. Дата регистрации заявления в Управлении, территориальном </w:t>
      </w:r>
      <w:r>
        <w:lastRenderedPageBreak/>
        <w:t>управлении,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67. Срок административной процедуры - 3 рабочих дня.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68. Критерием принятия решения является отсутствие оснований для отказа в приеме заявления.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69.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70. Способ фиксации результата выполнения процедуры - регистрация заявления путем внесения записи в журнал регистрации.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27. ФОРМИРОВАНИЕ И НАПРАВЛЕНИЕ</w:t>
      </w:r>
    </w:p>
    <w:p w:rsidR="00677C29" w:rsidRDefault="00677C29">
      <w:pPr>
        <w:pStyle w:val="ConsPlusTitle"/>
        <w:jc w:val="center"/>
      </w:pPr>
      <w:r>
        <w:t>МЕЖВЕДОМСТВЕННЫХ ЗАПРОСОВ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71.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документов, указанных в </w:t>
      </w:r>
      <w:hyperlink w:anchor="P169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72. Специалист Управления, специалист территориального управления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в </w:t>
      </w:r>
      <w:hyperlink w:anchor="P169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73.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74. Межведомственный запрос в бумажном виде должен содержать следующие сведения: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наименование органа местного самоуправления, направляющего межведомственный запрос;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наименование органа власти или организации, в адрес которых </w:t>
      </w:r>
      <w:r>
        <w:lastRenderedPageBreak/>
        <w:t>направляется межведомственный запрос;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7) дату направления межведомственного запроса;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75.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76. Специалист Управления, специалист территориального управления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77.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пяти рабочих дней.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78.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79.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69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80. Результатом исполнения административной процедуры является получение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81. Способ фиксации результата выполнения процедуры - регистрация информации, полученной в рамках межведомственного информационного взаимодействия путем внесения записи в журнал регистрации.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28. ПРОВЕРКА ОСНОВАНИЙ ДЛЯ ПРИНЯТИЯ НА УЧЕТ</w:t>
      </w:r>
    </w:p>
    <w:p w:rsidR="00677C29" w:rsidRDefault="00677C29">
      <w:pPr>
        <w:pStyle w:val="ConsPlusTitle"/>
        <w:jc w:val="center"/>
      </w:pPr>
      <w:r>
        <w:t>НУЖДАЮЩИХСЯ В ЖИЛЫХ ПОМЕЩЕНИЯХ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82.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83. В состав административной процедуры входят следующие административные действия: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проверка наличия оснований для признания заявителя (членов семьи заявителя) нуждающимися в жилых помещениях;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проверка наличия оснований для признания заявителя (членов семьи заявителя) малоимущими.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84. Специалист Управления, территориального управления после получения ответов на межведомственные запросы, необходимые для оказания муниципальной услуги осуществляет следующие административные действия: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проверяет, совершались ли намеренно гражданами, подавшими запрос, и (или) совместно проживающими с ними членами семьи в течение 5 лет, предшествующих дню подачи запроса, действия, которые привели к ухудшению их жилищных условий;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2)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 (осуществляет расчет обеспеченности заявителя (членов семьи заявителя) общей площадью жилого помещения);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при наличии оснований для признания заявителя (членов семьи заявителя) нуждающимся в жилых помещениях передает в отдел экономики, инвестиций и развития Администрации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4) при отсутствии оснований для признания граждан нуждающимися в жилых помещениях по основаниям, предусмотренным </w:t>
      </w:r>
      <w:hyperlink w:anchor="P228">
        <w:r>
          <w:rPr>
            <w:color w:val="0000FF"/>
          </w:rPr>
          <w:t>подпунктами 3</w:t>
        </w:r>
      </w:hyperlink>
      <w:r>
        <w:t xml:space="preserve">, </w:t>
      </w:r>
      <w:hyperlink w:anchor="P229">
        <w:r>
          <w:rPr>
            <w:color w:val="0000FF"/>
          </w:rPr>
          <w:t>4 пункта 34</w:t>
        </w:r>
      </w:hyperlink>
      <w:r>
        <w:t xml:space="preserve"> настоящего Административного регламента готовит проект уведомления об отказе в предоставлении муниципальной услуги в порядке, предусмотренном </w:t>
      </w:r>
      <w:hyperlink w:anchor="P456">
        <w:r>
          <w:rPr>
            <w:color w:val="0000FF"/>
          </w:rPr>
          <w:t>пунктом 91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85. Максимальный срок проверки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 не может превышать трех рабочих дней с момента передачи учетного дела на проверку.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6" w:name="P439"/>
      <w:bookmarkEnd w:id="16"/>
      <w:r>
        <w:t>86. Критерием принятия решения в рамках настоящей административной процедуры является наличие: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расчета обеспеченности заявителя (членов семьи заявителя) общей площадью жилого помещения (при отсутствии оснований для признания граждан нуждающимися в жилых помещениях);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расчет обеспеченности заявителя (членов семьи заявителя) общей площадью жилого помещения и расчета, необходимого для признания граждан малоимущими.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87. Способ фиксации результата выполнения процедуры - наличие расчета (расчетов), указанных в </w:t>
      </w:r>
      <w:hyperlink w:anchor="P439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на бумажном носителе.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29. ПРИНЯТИЕ РЕШЕНИЯ О ПРИНЯТИИ НА УЧЕТ НУЖДАЮЩИХСЯ</w:t>
      </w:r>
    </w:p>
    <w:p w:rsidR="00677C29" w:rsidRDefault="00677C29">
      <w:pPr>
        <w:pStyle w:val="ConsPlusTitle"/>
        <w:jc w:val="center"/>
      </w:pPr>
      <w:r>
        <w:t>В ЖИЛЫХ ПОМЕЩЕНИЯХ ИЛИ ОБ ОТКАЗЕ В ПРИНЯТИИ НА УЧЕТ</w:t>
      </w:r>
    </w:p>
    <w:p w:rsidR="00677C29" w:rsidRDefault="00677C29">
      <w:pPr>
        <w:pStyle w:val="ConsPlusTitle"/>
        <w:jc w:val="center"/>
      </w:pPr>
      <w:r>
        <w:lastRenderedPageBreak/>
        <w:t>НУЖДАЮЩИХСЯ В ЖИЛЫХ ПОМЕЩЕНИЯХ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является наличие расчета (расчетов), указанных в </w:t>
      </w:r>
      <w:hyperlink w:anchor="P439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на бумажном носителе.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89. В состав административной процедуры входят следующие административные действия: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принятие решения о предоставлении либо об отказе в предоставлении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подготовка проекта Постановления Администрации о принятии на учет нуждающихся в жилых помещениях либо проекта письма Администрации - уведомления об отказе в принятии на учет нуждающихся в жилых помещениях;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направление заявителю уведомления о принятом решении.</w:t>
      </w:r>
    </w:p>
    <w:p w:rsidR="00677C29" w:rsidRDefault="00677C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7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34 данного Административного регламента, а не п. 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</w:tr>
    </w:tbl>
    <w:p w:rsidR="00677C29" w:rsidRDefault="00677C29">
      <w:pPr>
        <w:pStyle w:val="ConsPlusNormal"/>
        <w:spacing w:before="360"/>
        <w:ind w:firstLine="540"/>
        <w:jc w:val="both"/>
      </w:pPr>
      <w:r>
        <w:t xml:space="preserve">90. В случае отсутствия оснований для отказа в предоставлении муниципальной услуги, указанных в </w:t>
      </w:r>
      <w:hyperlink w:anchor="P225">
        <w:r>
          <w:rPr>
            <w:color w:val="0000FF"/>
          </w:rPr>
          <w:t>пункте 33</w:t>
        </w:r>
      </w:hyperlink>
      <w:r>
        <w:t xml:space="preserve"> настоящего Административного регламента, специалист Управления, территориального управления готовит проект Постановления Администрации о принятии граждан на учет нуждающихся в жилых помещениях и направляет его для подписания главе Артемовского городского округа (лицу, исполняющему его полномочия). Специалист Управления, территориального управления обеспечивает согласование проекта Постановления Администрации о принятии граждан на учет нуждающихся в жилых помещениях в соответствии с установленным порядком издания муниципальных правовых актов.</w:t>
      </w:r>
    </w:p>
    <w:p w:rsidR="00677C29" w:rsidRDefault="00677C29">
      <w:pPr>
        <w:pStyle w:val="ConsPlusNormal"/>
        <w:spacing w:before="280"/>
        <w:ind w:firstLine="540"/>
        <w:jc w:val="both"/>
      </w:pPr>
      <w:bookmarkStart w:id="17" w:name="P456"/>
      <w:bookmarkEnd w:id="17"/>
      <w:r>
        <w:t xml:space="preserve">91. В случае наличия оснований для отказа в предоставлении муниципальной услуги, указанных в </w:t>
      </w:r>
      <w:hyperlink w:anchor="P225">
        <w:r>
          <w:rPr>
            <w:color w:val="0000FF"/>
          </w:rPr>
          <w:t>пункте 33</w:t>
        </w:r>
      </w:hyperlink>
      <w:r>
        <w:t xml:space="preserve"> настоящего Административного регламента, специалист Управления, территориального управления готовит уведомление об отказе в принятии на учет нуждающихся в жилых помещениях и направляет его главе Артемовского городского округа (лицу, исполняющему его полномочия) для подписания.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В уведомлении об отказе в предоставлении муниципальной услуги указываются причины отказа.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92. Принятие решения о предоставлении муниципальной услуги (отказа в предоставлении муниципальной услуги) осуществляется в срок, не превышающий тридцати календарных дней со дня поступления заявления о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93. Критерием принятия решения в рамках настоящей административной процедуры является наличие (отсутствие) оснований для отказа в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94. Результатом административной процедуры является наличие подписанного главой Артемовского городского округа (лицом, исполняющим его полномочия) Постановления Администрации о принятии на учет или уведомления об отказе в принятии на учет в виде письма Администрации.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95. Способ фиксации результата выполнения процедуры - регистрация Постановления Администрации о принятии на учет (уведомления об отказе в принятии на учет) в журнале регистрации.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30. ВЫДАЧА РЕЗУЛЬТАТА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96. Основанием для начала административной процедуры является наличие подписанного и зарегистрированного Постановления Администрации о принятии на учет либо уведомления об отказе в принятии на учет в виде письма Администрации.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97. В состав административной процедуры входит следующее административное действие: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выдача результата предоставления муниципальной услуги заявителю.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98. Специалист Управления, территориального управления направляет заявителю (представителю заявителя) результат предоставления муниципальной услуги одним из способов: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при личном обращении в Управление, территориальное управление;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при личном обращении в МФЦ;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посредством почтового отправления на адрес заявителя, указанный в заявлении, если иной способ получения результата не указан в заявлении о предоставлении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через личный кабинет на Едином портале (при реализации технической возможности).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 xml:space="preserve">99. При направлении заявителю (представителю заявителя) результата предоставления муниципальной услуги через МФЦ, специалист Управления 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</w:t>
      </w:r>
      <w:hyperlink w:anchor="P108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100. Результатом административной процедуры является выдача (направление) результата предоставления муниципальной услуги заявителю.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31. ПОРЯДОК ИСПРАВЛЕНИЯ ДОПУЩЕННЫХ ОПЕЧАТОК И</w:t>
      </w:r>
    </w:p>
    <w:p w:rsidR="00677C29" w:rsidRDefault="00677C29">
      <w:pPr>
        <w:pStyle w:val="ConsPlusTitle"/>
        <w:jc w:val="center"/>
      </w:pPr>
      <w:r>
        <w:t>ОШИБОК В ВЫДАННЫХ В РЕЗУЛЬТАТЕ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 ДОКУМЕНТАХ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101. Основанием для начала административной процедуры является представление (направление) заявителем в Управление, территориальное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102. Специалист Управления, территориального управления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103. Критерием принятия решения по административной процедуре является наличие или отсутствие таких опечаток и (или) ошибок.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104. В случае выявления допущенных опечаток и (или) ошибок в выданных в результате предоставления муниципальной услуги документах специалист Управления, территориального управления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105. В случае отсутствия опечаток и (или) ошибок в документах, выданных в результате предоставления муниципальной услуги, специалист Управления, территориального управления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lastRenderedPageBreak/>
        <w:t>Подраздел 2. АДМИНИСТРАТИВНЫЕ ПРОЦЕДУРЫ (ДЕЙСТВИЯ)</w:t>
      </w:r>
    </w:p>
    <w:p w:rsidR="00677C29" w:rsidRDefault="00677C29">
      <w:pPr>
        <w:pStyle w:val="ConsPlusTitle"/>
        <w:jc w:val="center"/>
      </w:pPr>
      <w:r>
        <w:t>ПО ПРЕДОСТАВЛЕНИЮ МУНИЦИПАЛЬНОЙ УСЛУГИ В ЭЛЕКТРОННОЙ ФОРМЕ</w:t>
      </w:r>
    </w:p>
    <w:p w:rsidR="00677C29" w:rsidRDefault="00677C29">
      <w:pPr>
        <w:pStyle w:val="ConsPlusTitle"/>
        <w:jc w:val="center"/>
      </w:pPr>
      <w:r>
        <w:t>(ПРИ РЕАЛИЗАЦИИ ТЕХНИЧЕСКОЙ ВОЗМОЖНОСТИ)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32. ПРЕДСТАВЛЕНИЕ В УСТАНОВЛЕННОМ ПОРЯДКЕ ИНФОРМАЦИИ</w:t>
      </w:r>
    </w:p>
    <w:p w:rsidR="00677C29" w:rsidRDefault="00677C29">
      <w:pPr>
        <w:pStyle w:val="ConsPlusTitle"/>
        <w:jc w:val="center"/>
      </w:pPr>
      <w:r>
        <w:t>ЗАЯВИТЕЛЕМ И ОБЕСПЕЧЕНИЕ ДОСТУПА ЗАЯВИТЕЛЯ К СВЕДЕНИЯМ</w:t>
      </w:r>
    </w:p>
    <w:p w:rsidR="00677C29" w:rsidRDefault="00677C29">
      <w:pPr>
        <w:pStyle w:val="ConsPlusTitle"/>
        <w:jc w:val="center"/>
      </w:pPr>
      <w:r>
        <w:t>О МУНИЦИПАЛЬНОЙ УСЛУГЕ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107.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108. На Едином портале, официальном сайте Артемовского городского округа в сети "Интернет" размещается следующая информация: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круг заявителей;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срок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109.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110.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33. ЗАПИСЬ НА ПРИЕМ В ОРГАН, ПРЕДОСТАВЛЯЮЩИЙ</w:t>
      </w:r>
    </w:p>
    <w:p w:rsidR="00677C29" w:rsidRDefault="00677C29">
      <w:pPr>
        <w:pStyle w:val="ConsPlusTitle"/>
        <w:jc w:val="center"/>
      </w:pPr>
      <w:r>
        <w:t>МУНИЦИПАЛЬНУЮ УСЛУГУ, ДЛЯ ПОДАЧИ ЗАПРОСА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111. В целях предоставления муниципальной услуги Управление, территориальное управление осуществляет прием заявителей по предварительной записи.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112. Запись на прием проводится посредством Единого портала.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113. Заявителю предоставляется возможность записи в любые свободные для приема дату и время в пределах установленного в Управлении, территориальном управлении графика приема заявителей.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114. Специалисты Управления, территориального 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34. ФОРМИРОВАНИЕ ЗАПРОСА О ПРЕДОСТАВЛЕНИИ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115.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116. Форматно-логическая проверка сформированного запроса осуществляется автоматически после заполнения заявителем каждого из </w:t>
      </w:r>
      <w:r>
        <w:lastRenderedPageBreak/>
        <w:t>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117. При формировании запроса заявителю обеспечивается: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Артемовского городского округа в сети "Интернет", в части, касающейся сведений, отсутствующих в единой системе идентификации и аутентификации;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118. Сформированный и подписанный запрос, и иные документы, указанные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необходимые для предоставления муниципальной услуги, направляются в Управление, территориальное управление посредством Единого портала.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35. ПРИЕМ И РЕГИСТРАЦИЯ УПРАВЛЕНИЕМ,</w:t>
      </w:r>
    </w:p>
    <w:p w:rsidR="00677C29" w:rsidRDefault="00677C29">
      <w:pPr>
        <w:pStyle w:val="ConsPlusTitle"/>
        <w:jc w:val="center"/>
      </w:pPr>
      <w:r>
        <w:t xml:space="preserve">ТЕРРИТОРИАЛЬНЫМ УПРАВЛЕНИЕМ ЗАПРОСА И ИНЫХ </w:t>
      </w:r>
      <w:r>
        <w:lastRenderedPageBreak/>
        <w:t>ДОКУМЕНТОВ,</w:t>
      </w:r>
    </w:p>
    <w:p w:rsidR="00677C29" w:rsidRDefault="00677C29">
      <w:pPr>
        <w:pStyle w:val="ConsPlusTitle"/>
        <w:jc w:val="center"/>
      </w:pPr>
      <w:r>
        <w:t>НЕОБХОДИМЫХ ДЛЯ ПРЕДОСТАВЛЕНИЯ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119. Управление, территориальное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120. Срок регистрации запроса - 1 рабочий день.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121. Предоставление муниципальной услуги начинается с момента приема и регистрации Управлением, территориальным управлением электронных документов, необходимых для предоставления муниципальной услуги.</w:t>
      </w:r>
    </w:p>
    <w:p w:rsidR="00677C29" w:rsidRDefault="00677C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7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30, 31 данного Административного регламента, а не п. 29, 30.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</w:tr>
    </w:tbl>
    <w:p w:rsidR="00677C29" w:rsidRDefault="00677C29">
      <w:pPr>
        <w:pStyle w:val="ConsPlusNormal"/>
        <w:spacing w:before="360"/>
        <w:ind w:firstLine="540"/>
        <w:jc w:val="both"/>
      </w:pPr>
      <w:r>
        <w:t xml:space="preserve">122.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06">
        <w:r>
          <w:rPr>
            <w:color w:val="0000FF"/>
          </w:rPr>
          <w:t>пунктах 29</w:t>
        </w:r>
      </w:hyperlink>
      <w:r>
        <w:t xml:space="preserve">, </w:t>
      </w:r>
      <w:hyperlink w:anchor="P214">
        <w:r>
          <w:rPr>
            <w:color w:val="0000FF"/>
          </w:rPr>
          <w:t>30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при наличии хотя бы одного из указанных оснований специалист Управления, территориального управления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123. Прием и регистрация запроса осуществляются специалистом Управления, территориального управления.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124. После принятия запроса заявителя специалистом Управления, территориального управления статус запроса заявителя в личном кабинете на Едином портале обновляется до статуса "принято".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36. ПОЛУЧЕНИЕ ЗАЯВИТЕЛЕМ СВЕДЕНИЙ О ХОДЕ ВЫПОЛНЕНИЯ</w:t>
      </w:r>
    </w:p>
    <w:p w:rsidR="00677C29" w:rsidRDefault="00677C29">
      <w:pPr>
        <w:pStyle w:val="ConsPlusTitle"/>
        <w:jc w:val="center"/>
      </w:pPr>
      <w:r>
        <w:t>ЗАПРОСА О ПРЕДОСТАВЛЕНИИ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125.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Управления, территориального управления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126. При предоставлении муниципальной услуги в электронной форме заявителю направляется: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уведомление о записи на прием в Управление, территориальное управление;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уведомление об окончании предоставления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37. ПОЛУЧЕНИЕ ЗАЯВИТЕЛЕМ РЕЗУЛЬТАТА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УСЛУГИ, ЕСЛИ ИНОЕ НЕ УСТАНОВЛЕНО</w:t>
      </w:r>
    </w:p>
    <w:p w:rsidR="00677C29" w:rsidRDefault="00677C29">
      <w:pPr>
        <w:pStyle w:val="ConsPlusTitle"/>
        <w:jc w:val="center"/>
      </w:pPr>
      <w:r>
        <w:t>ЗАКОНОДАТЕЛЬСТВОМ РОССИЙСКОЙ ФЕДЕРАЦИИ ИЛИ</w:t>
      </w:r>
    </w:p>
    <w:p w:rsidR="00677C29" w:rsidRDefault="00677C29">
      <w:pPr>
        <w:pStyle w:val="ConsPlusTitle"/>
        <w:jc w:val="center"/>
      </w:pPr>
      <w:r>
        <w:t>ЗАКОНОДАТЕЛЬСТВОМ СВЕРДЛОВСКОЙ ОБЛАСТИ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127.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Подраздел 3. АДМИНИСТРАТИВНЫЕ ПРОЦЕДУРЫ (ДЕЙСТВИЯ)</w:t>
      </w:r>
    </w:p>
    <w:p w:rsidR="00677C29" w:rsidRDefault="00677C29">
      <w:pPr>
        <w:pStyle w:val="ConsPlusTitle"/>
        <w:jc w:val="center"/>
      </w:pPr>
      <w:r>
        <w:t>ПО ПРЕДОСТАВЛЕНИЮ МУНИЦИПАЛЬНОЙ УСЛУГИ, ВЫПОЛНЯЕМЫЕ МФЦ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38. ИНФОРМИРОВАНИЕ ЗАЯВИТЕЛЕЙ О ПОРЯДКЕ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 В МФЦ, О ХОДЕ ВЫПОЛНЕНИЯ ЗАПРОСА</w:t>
      </w:r>
    </w:p>
    <w:p w:rsidR="00677C29" w:rsidRDefault="00677C29">
      <w:pPr>
        <w:pStyle w:val="ConsPlusTitle"/>
        <w:jc w:val="center"/>
      </w:pPr>
      <w:r>
        <w:lastRenderedPageBreak/>
        <w:t>О ПРЕДОСТАВЛЕНИИ МУНИЦИПАЛЬНОЙ УСЛУГИ, А ТАКЖЕ ПО ИНЫМ</w:t>
      </w:r>
    </w:p>
    <w:p w:rsidR="00677C29" w:rsidRDefault="00677C29">
      <w:pPr>
        <w:pStyle w:val="ConsPlusTitle"/>
        <w:jc w:val="center"/>
      </w:pPr>
      <w:r>
        <w:t>ВОПРОСАМ, СВЯЗАННЫМ С ПРЕДОСТАВЛЕНИЕМ МУНИЦИПАЛЬНОЙ УСЛУГИ,</w:t>
      </w:r>
    </w:p>
    <w:p w:rsidR="00677C29" w:rsidRDefault="00677C29">
      <w:pPr>
        <w:pStyle w:val="ConsPlusTitle"/>
        <w:jc w:val="center"/>
      </w:pPr>
      <w:r>
        <w:t>А ТАКЖЕ КОНСУЛЬТИРОВАНИЕ ЗАЯВИТЕЛЕЙ О ПОРЯДКЕ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 В МФЦ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128. Информирование заявителей осуществляется по следующим вопросам: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об источнике получения документов, необходимых для оказания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времени приема и выдачи документов;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сроках оказания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129. Информирование осуществляется: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непосредственно в МФЦ при личном обращении в день обращения заявителя в порядке очереди;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 использованием средств телефонной связи;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с использованием официального сайта МФЦ или электронной почты.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39. ПРИЕМ ЗАПРОСОВ ЗАЯВИТЕЛЕЙ О ПРЕДОСТАВЛЕНИИ</w:t>
      </w:r>
    </w:p>
    <w:p w:rsidR="00677C29" w:rsidRDefault="00677C29">
      <w:pPr>
        <w:pStyle w:val="ConsPlusTitle"/>
        <w:jc w:val="center"/>
      </w:pPr>
      <w:r>
        <w:t>МУНИЦИПАЛЬНОЙ УСЛУГИ И ИНЫХ ДОКУМЕНТОВ, НЕОБХОДИМЫХ</w:t>
      </w:r>
    </w:p>
    <w:p w:rsidR="00677C29" w:rsidRDefault="00677C29">
      <w:pPr>
        <w:pStyle w:val="ConsPlusTitle"/>
        <w:jc w:val="center"/>
      </w:pPr>
      <w:r>
        <w:t>ДЛЯ ПРЕДОСТАВЛЕНИЯ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130.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в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131. Работник МФЦ, осуществляющий прием документов: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1) устанавливает личность заявителя, в том числе проверяет документ, </w:t>
      </w:r>
      <w:r>
        <w:lastRenderedPageBreak/>
        <w:t>удостоверяющий личность, проверяет полномочия заявителя, в том числе полномочия представителя действовать от его имени;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проверяет соответствие представленных документов установленным требованиям, удостоверяясь, что: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документы не исполнены карандашом;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132.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133.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>1) просматривает электронные образы заявления и прилагаемых к нему документов;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фиксирует дату получения заявления и прилагаемых к нему документов;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26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169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в срок, не превышающий трех рабочих дней с даты получения ходатайства и прилагаемых к нему документов (при наличии) в электронной форме.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134.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сроке завершения оформления документов и порядке их получения;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возможности приостановления подготовки и выдачи документов;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о возможности отказа в предоставлении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135.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40. ФОРМИРОВАНИЕ И НАПРАВЛЕНИЕ МФЦ МЕЖВЕДОМСТВЕННОГО</w:t>
      </w:r>
    </w:p>
    <w:p w:rsidR="00677C29" w:rsidRDefault="00677C29">
      <w:pPr>
        <w:pStyle w:val="ConsPlusTitle"/>
        <w:jc w:val="center"/>
      </w:pPr>
      <w:r>
        <w:t>ЗАПРОСА В АДМИНИСТРАЦИЮ, ОРГАНЫ ГОСУДАРСТВЕННОЙ ВЛАСТИ,</w:t>
      </w:r>
    </w:p>
    <w:p w:rsidR="00677C29" w:rsidRDefault="00677C29">
      <w:pPr>
        <w:pStyle w:val="ConsPlusTitle"/>
        <w:jc w:val="center"/>
      </w:pPr>
      <w:r>
        <w:t>ОРГАНЫ МЕСТНОГО САМОУПРАВЛЕНИЯ И ОРГАНИЗАЦИИ, УЧАСТВУЮЩИЕ</w:t>
      </w:r>
    </w:p>
    <w:p w:rsidR="00677C29" w:rsidRDefault="00677C29">
      <w:pPr>
        <w:pStyle w:val="ConsPlusTitle"/>
        <w:jc w:val="center"/>
      </w:pPr>
      <w:r>
        <w:t>В ПРЕДОСТАВЛЕНИИ МУНИЦИПАЛЬНЫХ УСЛУГ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136. Основанием для начала административной процедуры по </w:t>
      </w:r>
      <w:r>
        <w:lastRenderedPageBreak/>
        <w:t xml:space="preserve">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hyperlink w:anchor="P169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которые могут быть получены в рамках межведомственного информационного взаимодействия.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137. Межведомственный запрос о предоставлении документов и информации осуществляется работником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138.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139.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140. Максимальный срок формирования и направления запроса составляет один рабочий день.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141.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142.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143.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41. ВЫДАЧА ЗАЯВИТЕЛЮ РЕЗУЛЬТАТА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УСЛУГИ, В ТОМ ЧИСЛЕ ВЫДАЧА ДОКУМЕНТОВ</w:t>
      </w:r>
    </w:p>
    <w:p w:rsidR="00677C29" w:rsidRDefault="00677C29">
      <w:pPr>
        <w:pStyle w:val="ConsPlusTitle"/>
        <w:jc w:val="center"/>
      </w:pPr>
      <w:r>
        <w:t>НА БУМАЖНОМ НОСИТЕЛЕ, ПОДТВЕРЖДАЮЩИХ СОДЕРЖАНИЕ ЭЛЕКТРОННЫХ</w:t>
      </w:r>
    </w:p>
    <w:p w:rsidR="00677C29" w:rsidRDefault="00677C29">
      <w:pPr>
        <w:pStyle w:val="ConsPlusTitle"/>
        <w:jc w:val="center"/>
      </w:pPr>
      <w:r>
        <w:lastRenderedPageBreak/>
        <w:t>ДОКУМЕНТОВ, НАПРАВЛЕННЫХ В МФЦ ПО РЕЗУЛЬТАТАМ ПРЕДОСТАВЛЕНИЯ</w:t>
      </w:r>
    </w:p>
    <w:p w:rsidR="00677C29" w:rsidRDefault="00677C29">
      <w:pPr>
        <w:pStyle w:val="ConsPlusTitle"/>
        <w:jc w:val="center"/>
      </w:pPr>
      <w:r>
        <w:t>ГОСУДАРСТВЕННЫХ И МУНИЦИПАЛЬНЫХ УСЛУГ ОРГАНАМИ,</w:t>
      </w:r>
    </w:p>
    <w:p w:rsidR="00677C29" w:rsidRDefault="00677C29">
      <w:pPr>
        <w:pStyle w:val="ConsPlusTitle"/>
        <w:jc w:val="center"/>
      </w:pPr>
      <w:r>
        <w:t>ПРЕДОСТАВЛЯЮЩИМИ ГОСУДАРСТВЕННЫЕ И МУНИЦИПАЛЬНЫЕ УСЛУГИ,</w:t>
      </w:r>
    </w:p>
    <w:p w:rsidR="00677C29" w:rsidRDefault="00677C29">
      <w:pPr>
        <w:pStyle w:val="ConsPlusTitle"/>
        <w:jc w:val="center"/>
      </w:pPr>
      <w:r>
        <w:t>А ТАКЖЕ ВЫДАЧА ДОКУМЕНТОВ, ВКЛЮЧАЯ СОСТАВЛЕНИЕ НА БУМАЖНОМ</w:t>
      </w:r>
    </w:p>
    <w:p w:rsidR="00677C29" w:rsidRDefault="00677C29">
      <w:pPr>
        <w:pStyle w:val="ConsPlusTitle"/>
        <w:jc w:val="center"/>
      </w:pPr>
      <w:r>
        <w:t>НОСИТЕЛЕ, И ЗАВЕРКА ВЫПИСОК ИЗ ИНФОРМАЦИОННЫХ СИСТЕМ</w:t>
      </w:r>
    </w:p>
    <w:p w:rsidR="00677C29" w:rsidRDefault="00677C29">
      <w:pPr>
        <w:pStyle w:val="ConsPlusTitle"/>
        <w:jc w:val="center"/>
      </w:pPr>
      <w:r>
        <w:t>ОРГАНОВ, ПРЕДОСТАВЛЯЮЩИХ ГОСУДАРСТВЕННЫЕ</w:t>
      </w:r>
    </w:p>
    <w:p w:rsidR="00677C29" w:rsidRDefault="00677C29">
      <w:pPr>
        <w:pStyle w:val="ConsPlusTitle"/>
        <w:jc w:val="center"/>
      </w:pPr>
      <w:r>
        <w:t>И МУНИЦИПАЛЬНЫЕ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144. При выдаче документов работник МФЦ: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устанавливает личность заявителя, наличие соответствующих полномочий на получение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знакомит с перечнем и содержанием выдаваемых документов;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145.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146. Заявитель вправе отозвать свое заявление в любой момент рассмотрения, согласования или подготовки документа Управлением, территориальным управлением,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147. 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Администрацию.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3"/>
      </w:pPr>
      <w:r>
        <w:t>Глава 42. ПРЕДОСТАВЛЕНИЕ МУНИЦИПАЛЬНОЙ УСЛУГИ В МФЦ</w:t>
      </w:r>
    </w:p>
    <w:p w:rsidR="00677C29" w:rsidRDefault="00677C29">
      <w:pPr>
        <w:pStyle w:val="ConsPlusTitle"/>
        <w:jc w:val="center"/>
      </w:pPr>
      <w:r>
        <w:t>ПОСРЕДСТВОМ КОМПЛЕКСНОГО ЗАПРОСА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148.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149. При однократном обращении заявителя в МФЦ с запросом на получение двух и более государственных и (или) муниципальных услуг, </w:t>
      </w:r>
      <w:r>
        <w:lastRenderedPageBreak/>
        <w:t>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150.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151.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677C29" w:rsidRDefault="00677C29">
      <w:pPr>
        <w:pStyle w:val="ConsPlusTitle"/>
        <w:jc w:val="center"/>
      </w:pPr>
      <w:r>
        <w:t>АДМИНИСТРАТИВНОГО РЕГЛАМЕНТА</w:t>
      </w:r>
    </w:p>
    <w:p w:rsidR="00677C29" w:rsidRDefault="00677C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7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</w:tr>
    </w:tbl>
    <w:p w:rsidR="00677C29" w:rsidRDefault="00677C29">
      <w:pPr>
        <w:pStyle w:val="ConsPlusTitle"/>
        <w:spacing w:before="360"/>
        <w:jc w:val="center"/>
        <w:outlineLvl w:val="2"/>
      </w:pPr>
      <w:r>
        <w:t>Глава 41. ПОРЯДОК ОСУЩЕСТВЛЕНИЯ ТЕКУЩЕГО КОНТРОЛЯ</w:t>
      </w:r>
    </w:p>
    <w:p w:rsidR="00677C29" w:rsidRDefault="00677C29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677C29" w:rsidRDefault="00677C29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677C29" w:rsidRDefault="00677C29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677C29" w:rsidRDefault="00677C29">
      <w:pPr>
        <w:pStyle w:val="ConsPlusTitle"/>
        <w:jc w:val="center"/>
      </w:pPr>
      <w:r>
        <w:t>К ПРЕДОСТАВЛЕНИЮ МУНИЦИПАЛЬНОЙ УСЛУГИ,</w:t>
      </w:r>
    </w:p>
    <w:p w:rsidR="00677C29" w:rsidRDefault="00677C29">
      <w:pPr>
        <w:pStyle w:val="ConsPlusTitle"/>
        <w:jc w:val="center"/>
      </w:pPr>
      <w:r>
        <w:t>А ТАКЖЕ ПРИНЯТИЕМ ИМИ РЕШЕНИЙ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152. За соблюдением и исполнением специалистами Управления, территориального управления, работниками МФЦ положений настоящего Административного регламента, нормативных правовых актов, устанавливающих требования к предоставлению муниципальной услуги, </w:t>
      </w:r>
      <w:r>
        <w:lastRenderedPageBreak/>
        <w:t>осуществляется текущий контроль.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153. Текущий контроль осуществляется начальником Управления, начальником территориального управления, руководителем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154. Периодичность осуществления текущего контроля устанавливается начальником Управления, начальником территориального управления, руководителем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155.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Управления, специалистами территориального управления положений настоящего Административного регламента, нормативных правовых актов для выявления и устранения нарушений прав и законных интересов заявителей.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156. При выявлении нарушений положений настоящего Административного регламента, нормативных правовых актов, устанавливающих требования к предоставлению муниципальной услуги, начальник Управления, начальник территориального управления указывает на выявленные нарушения и осуществляет контроль за их устранением.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157. Контроль порядка и условий организации предоставления муниципальной услуги в МФЦ осуществляется руководителем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158.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начальником территориального управления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677C29" w:rsidRDefault="00677C2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7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7C29" w:rsidRDefault="00677C29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29" w:rsidRDefault="00677C29">
            <w:pPr>
              <w:pStyle w:val="ConsPlusNormal"/>
            </w:pPr>
          </w:p>
        </w:tc>
      </w:tr>
    </w:tbl>
    <w:p w:rsidR="00677C29" w:rsidRDefault="00677C29">
      <w:pPr>
        <w:pStyle w:val="ConsPlusTitle"/>
        <w:spacing w:before="360"/>
        <w:jc w:val="center"/>
        <w:outlineLvl w:val="2"/>
      </w:pPr>
      <w:r>
        <w:t>Глава 44. ПОРЯДОК И ПЕРИОДИЧНОСТЬ ОСУЩЕСТВЛЕНИЯ ПЛАНОВЫХ</w:t>
      </w:r>
    </w:p>
    <w:p w:rsidR="00677C29" w:rsidRDefault="00677C29">
      <w:pPr>
        <w:pStyle w:val="ConsPlusTitle"/>
        <w:jc w:val="center"/>
      </w:pPr>
      <w:r>
        <w:t>И ВНЕПЛАНОВЫХ ПРОВЕРОК, ПОЛНОТЫ И КАЧЕСТВА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677C29" w:rsidRDefault="00677C29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lastRenderedPageBreak/>
        <w:t>159. Контроль за полнотой и качеством предоставления муниципальной услуги включает в себя: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проведение проверок;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Управления, территориального управления, работников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160. Периодичность проведения проверок - один раз в полугодие.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161. Результаты проверок оформляются в виде акта проверки.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45. ОТВЕТСТВЕННОСТЬ СПЕЦИАЛИСТОВ АДМИНИСТРАЦИИ,</w:t>
      </w:r>
    </w:p>
    <w:p w:rsidR="00677C29" w:rsidRDefault="00677C29">
      <w:pPr>
        <w:pStyle w:val="ConsPlusTitle"/>
        <w:jc w:val="center"/>
      </w:pPr>
      <w:r>
        <w:t>РАБОТНИКОВ МФЦ ЗА РЕШЕНИЯ И ДЕЙСТВИЯ (БЕЗДЕЙСТВИЕ),</w:t>
      </w:r>
    </w:p>
    <w:p w:rsidR="00677C29" w:rsidRDefault="00677C2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677C29" w:rsidRDefault="00677C29">
      <w:pPr>
        <w:pStyle w:val="ConsPlusTitle"/>
        <w:jc w:val="center"/>
      </w:pPr>
      <w:r>
        <w:t>МУНИЦИПАЛЬНОЙ УСЛУГИ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162. За принятие (осуществление) неправомерных решений и действий (бездействия) в ходе предоставления муниципальной услуги специалисты Управления, территориального управления, работники МФЦ несут ответственность в соответствии с законодательством Российской Федерации: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1) имущественную (гражданско-правовую) ответственность в соответствии с Гражданским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административную ответственность в соответствии с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3) дисциплинарную ответственность в соответствии с Трудовым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4) уголовную ответственность в соответствии с Уголовным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46. ПОЛОЖЕНИЯ, ХАРАКТЕРИЗУЮЩИЕ ТРЕБОВАНИЯ К ПОРЯДКУ</w:t>
      </w:r>
    </w:p>
    <w:p w:rsidR="00677C29" w:rsidRDefault="00677C29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677C29" w:rsidRDefault="00677C29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163. Для осуществления контроля за предоставлением муниципальной </w:t>
      </w:r>
      <w:r>
        <w:lastRenderedPageBreak/>
        <w:t>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Управления, территориального управления,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164.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Управления, территориального управления,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165.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Управления, территориального управления,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677C29" w:rsidRDefault="00677C29">
      <w:pPr>
        <w:pStyle w:val="ConsPlusTitle"/>
        <w:jc w:val="center"/>
      </w:pPr>
      <w:r>
        <w:t>РЕШЕНИЙ И ДЕЙСТВИЙ (БЕЗДЕЙСТВИЯ) АДМИНИСТРАЦИИ,</w:t>
      </w:r>
    </w:p>
    <w:p w:rsidR="00677C29" w:rsidRDefault="00677C29">
      <w:pPr>
        <w:pStyle w:val="ConsPlusTitle"/>
        <w:jc w:val="center"/>
      </w:pPr>
      <w:r>
        <w:t>ЕЕ СПЕЦИАЛИСТОВ, А ТАКЖЕ РЕШЕНИЙ И</w:t>
      </w:r>
    </w:p>
    <w:p w:rsidR="00677C29" w:rsidRDefault="00677C29">
      <w:pPr>
        <w:pStyle w:val="ConsPlusTitle"/>
        <w:jc w:val="center"/>
      </w:pPr>
      <w:r>
        <w:t>ДЕЙСТВИЙ (БЕЗДЕЙСТВИЯ) МФЦ, РАБОТНИКОВ МФЦ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47. ИНФОРМАЦИЯ ДЛЯ ЗАИНТЕРЕСОВАННЫХ ЛИЦ ОБ ИХ ПРАВЕ</w:t>
      </w:r>
    </w:p>
    <w:p w:rsidR="00677C29" w:rsidRDefault="00677C29">
      <w:pPr>
        <w:pStyle w:val="ConsPlusTitle"/>
        <w:jc w:val="center"/>
      </w:pPr>
      <w:r>
        <w:t>НА ДОСУДЕБНОЕ (ВНЕСУДЕБНОЕ) ОБЖАЛОВАНИЕ ДЕЙСТВИЙ</w:t>
      </w:r>
    </w:p>
    <w:p w:rsidR="00677C29" w:rsidRDefault="00677C29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677C29" w:rsidRDefault="00677C29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166. Заявитель вправе обжаловать решения и действия (бездействие), принятые в ходе предоставления муниципальной услуги Администрацией, специалистов Управления, территориального управления, а также решения и действия (бездействие) МФЦ, работников МФЦ в досудебном (внесудебном) порядке.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lastRenderedPageBreak/>
        <w:t xml:space="preserve">167.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2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48. ОРГАНЫ ВЛАСТИ, ОРГАНИЗАЦИИ И УПОЛНОМОЧЕННЫЕ</w:t>
      </w:r>
    </w:p>
    <w:p w:rsidR="00677C29" w:rsidRDefault="00677C29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677C29" w:rsidRDefault="00677C29">
      <w:pPr>
        <w:pStyle w:val="ConsPlusTitle"/>
        <w:jc w:val="center"/>
      </w:pPr>
      <w:r>
        <w:t>ЖАЛОБА ЗАЯВИТЕЛЯ В ДОСУДЕБНОМ (ВНЕСУДЕБНОМ) ПОРЯДКЕ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 xml:space="preserve">168. В случае обжалования решений и действий (бездействия) специалиста Управления, территориального управления жалоба подается для рассмотрения начальнику Управления, начальнику территориального управления в порядке, установленном </w:t>
      </w:r>
      <w:hyperlink r:id="rId22">
        <w:r>
          <w:rPr>
            <w:color w:val="0000FF"/>
          </w:rPr>
          <w:t>статьей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169.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170.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Жалобу на решения и действия (бездействие) МФЦ также возможно подать в Министерство цифрового развития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49. СПОСОБЫ ИНФОРМИРОВАНИЯ ЗАЯВИТЕЛЕЙ О ПОРЯДКЕ ПОДАЧИ</w:t>
      </w:r>
    </w:p>
    <w:p w:rsidR="00677C29" w:rsidRDefault="00677C29">
      <w:pPr>
        <w:pStyle w:val="ConsPlusTitle"/>
        <w:jc w:val="center"/>
      </w:pPr>
      <w:r>
        <w:t>И РАССМОТРЕНИЯ ЖАЛОБЫ, В ТОМ ЧИСЛЕ С ИСПОЛЬЗОВАНИЕМ</w:t>
      </w:r>
    </w:p>
    <w:p w:rsidR="00677C29" w:rsidRDefault="00677C29">
      <w:pPr>
        <w:pStyle w:val="ConsPlusTitle"/>
        <w:jc w:val="center"/>
      </w:pPr>
      <w:r>
        <w:lastRenderedPageBreak/>
        <w:t>ЕДИНОГО ПОРТАЛА ГОСУДАРСТВЕННЫХ И МУНИЦИПАЛЬНЫХ УСЛУГ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171. Управление, территориальное управление, МФЦ, а также Министерство цифрового развития и связи Свердловской области: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1) обеспечивают информирование заявителей о порядке обжалования решений и действий (бездействия) Управления, территориального управления, их специалистов, решений и действий (бездействия) МФЦ, его работников посредством размещения информации: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на стендах в местах предоставления муниципальных услуг;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на официальных сайтах Артемовского городского округа, МФЦ (http://mfc66.ru/) и Министерства цифрового развития и связи Свердловской области (http://digital.midural.ru/) в сети "Интернет";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- на Едином портале в разделе "Дополнительная информация" соответствующей муниципальной услуги;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2) осуществляют консультирование заявителей о порядке обжалования решений и действий (бездействия) Управления, территориального управления, их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  <w:outlineLvl w:val="2"/>
      </w:pPr>
      <w:r>
        <w:t>Глава 50. ПЕРЕЧЕНЬ НОРМАТИВНЫХ ПРАВОВЫХ АКТОВ, РЕГУЛИРУЮЩИХ</w:t>
      </w:r>
    </w:p>
    <w:p w:rsidR="00677C29" w:rsidRDefault="00677C29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77C29" w:rsidRDefault="00677C29">
      <w:pPr>
        <w:pStyle w:val="ConsPlusTitle"/>
        <w:jc w:val="center"/>
      </w:pPr>
      <w:r>
        <w:t>И ДЕЙСТВИЙ (БЕЗДЕЙСТВИЯ) ОРГАНА, ПРЕДОСТАВЛЯЮЩЕГО</w:t>
      </w:r>
    </w:p>
    <w:p w:rsidR="00677C29" w:rsidRDefault="00677C29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677C29" w:rsidRDefault="00677C29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677C29" w:rsidRDefault="00677C29">
      <w:pPr>
        <w:pStyle w:val="ConsPlusTitle"/>
        <w:jc w:val="center"/>
      </w:pPr>
      <w:r>
        <w:t>РАБОТНИКОВ МФЦ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172.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1) </w:t>
      </w:r>
      <w:hyperlink r:id="rId23">
        <w:r>
          <w:rPr>
            <w:color w:val="0000FF"/>
          </w:rPr>
          <w:t>статьями 11.1</w:t>
        </w:r>
      </w:hyperlink>
      <w:r>
        <w:t xml:space="preserve"> - </w:t>
      </w:r>
      <w:hyperlink r:id="rId24">
        <w:r>
          <w:rPr>
            <w:color w:val="0000FF"/>
          </w:rPr>
          <w:t>11.3</w:t>
        </w:r>
      </w:hyperlink>
      <w:r>
        <w:t xml:space="preserve"> Федерального закона 27 июля 2010 года N 210-ФЗ "Об организации предоставления государственных и муниципальных услуг";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2)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</w:t>
      </w:r>
      <w:r>
        <w:lastRenderedPageBreak/>
        <w:t>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 (с изменениями);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3)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173. Полная информация о порядке подачи и рассмотрении жалобы на решения и действия (бездействие) Управления, территориального управления, их специалистов, а также решения и действия (бездействие) МФЦ, работников МФЦ размещается на Едином портале в разделе "Дополнительная информация" соответствующей муниципальной услуги по адресу: https://www.gosuslugi.ru/24896/1/info.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  <w:outlineLvl w:val="1"/>
      </w:pPr>
      <w:r>
        <w:t>Приложение N 1</w:t>
      </w:r>
    </w:p>
    <w:p w:rsidR="00677C29" w:rsidRDefault="00677C29">
      <w:pPr>
        <w:pStyle w:val="ConsPlusNormal"/>
        <w:jc w:val="right"/>
      </w:pPr>
      <w:r>
        <w:t>к Административному регламенту</w:t>
      </w:r>
    </w:p>
    <w:p w:rsidR="00677C29" w:rsidRDefault="00677C29">
      <w:pPr>
        <w:pStyle w:val="ConsPlusNormal"/>
        <w:jc w:val="right"/>
      </w:pPr>
      <w:r>
        <w:t>предоставления муниципальной услуги</w:t>
      </w:r>
    </w:p>
    <w:p w:rsidR="00677C29" w:rsidRDefault="00677C29">
      <w:pPr>
        <w:pStyle w:val="ConsPlusNormal"/>
        <w:jc w:val="right"/>
      </w:pPr>
      <w:r>
        <w:t>"Прием заявлений, документов,</w:t>
      </w:r>
    </w:p>
    <w:p w:rsidR="00677C29" w:rsidRDefault="00677C29">
      <w:pPr>
        <w:pStyle w:val="ConsPlusNormal"/>
        <w:jc w:val="right"/>
      </w:pPr>
      <w:r>
        <w:t>а также постановка граждан</w:t>
      </w:r>
    </w:p>
    <w:p w:rsidR="00677C29" w:rsidRDefault="00677C29">
      <w:pPr>
        <w:pStyle w:val="ConsPlusNormal"/>
        <w:jc w:val="right"/>
      </w:pPr>
      <w:r>
        <w:t>на учет граждан в качестве</w:t>
      </w:r>
    </w:p>
    <w:p w:rsidR="00677C29" w:rsidRDefault="00677C29">
      <w:pPr>
        <w:pStyle w:val="ConsPlusNormal"/>
        <w:jc w:val="right"/>
      </w:pPr>
      <w:r>
        <w:t>нуждающихся в жилых помещениях"</w:t>
      </w:r>
    </w:p>
    <w:p w:rsidR="00677C29" w:rsidRDefault="00677C29">
      <w:pPr>
        <w:pStyle w:val="ConsPlusNormal"/>
      </w:pPr>
    </w:p>
    <w:p w:rsidR="00677C29" w:rsidRDefault="00677C29">
      <w:pPr>
        <w:pStyle w:val="ConsPlusNonformat"/>
        <w:jc w:val="both"/>
      </w:pPr>
      <w:r>
        <w:t xml:space="preserve">                                       В Администрацию</w:t>
      </w:r>
    </w:p>
    <w:p w:rsidR="00677C29" w:rsidRDefault="00677C29">
      <w:pPr>
        <w:pStyle w:val="ConsPlusNonformat"/>
        <w:jc w:val="both"/>
      </w:pPr>
      <w:r>
        <w:t xml:space="preserve">                                       Артемовского городского округа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           (Ф.И.О.)</w:t>
      </w:r>
    </w:p>
    <w:p w:rsidR="00677C29" w:rsidRDefault="00677C2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проживающего по адресу:</w:t>
      </w:r>
    </w:p>
    <w:p w:rsidR="00677C29" w:rsidRDefault="00677C2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bookmarkStart w:id="18" w:name="P772"/>
      <w:bookmarkEnd w:id="18"/>
      <w:r>
        <w:lastRenderedPageBreak/>
        <w:t xml:space="preserve">                                 ЗАЯВЛЕНИЕ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(указать основание для предоставления жилого помещения:</w:t>
      </w:r>
    </w:p>
    <w:p w:rsidR="00677C29" w:rsidRDefault="00677C29">
      <w:pPr>
        <w:pStyle w:val="ConsPlusNonformat"/>
        <w:jc w:val="both"/>
      </w:pPr>
      <w:r>
        <w:t xml:space="preserve">                 малоимущий, нуждающийся в улучшении жилищных условий)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меня  на  учет  малоимущих  граждан,  нуждающихся  в  жилых</w:t>
      </w:r>
    </w:p>
    <w:p w:rsidR="00677C29" w:rsidRDefault="00677C29">
      <w:pPr>
        <w:pStyle w:val="ConsPlusNonformat"/>
        <w:jc w:val="both"/>
      </w:pPr>
      <w:proofErr w:type="gramStart"/>
      <w:r>
        <w:t>помещениях,  предоставляемых</w:t>
      </w:r>
      <w:proofErr w:type="gramEnd"/>
      <w:r>
        <w:t xml:space="preserve"> по договорам социального найма жилых помещений</w:t>
      </w:r>
    </w:p>
    <w:p w:rsidR="00677C29" w:rsidRDefault="00677C29">
      <w:pPr>
        <w:pStyle w:val="ConsPlusNonformat"/>
        <w:jc w:val="both"/>
      </w:pPr>
      <w:r>
        <w:t>муниципального жилищного фонда.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>1. О себе сообщаю, что я являюсь гражданином ______________________________</w:t>
      </w:r>
    </w:p>
    <w:p w:rsidR="00677C29" w:rsidRDefault="00677C29">
      <w:pPr>
        <w:pStyle w:val="ConsPlusNonformat"/>
        <w:jc w:val="both"/>
      </w:pPr>
      <w:r>
        <w:t>Данные паспорта: серия ________ номер _________ выдан _____________________</w:t>
      </w:r>
    </w:p>
    <w:p w:rsidR="00677C29" w:rsidRDefault="00677C29">
      <w:pPr>
        <w:pStyle w:val="ConsPlusNonformat"/>
        <w:jc w:val="both"/>
      </w:pPr>
      <w:r>
        <w:t>Кем, когда ________________________________________________________________</w:t>
      </w:r>
    </w:p>
    <w:p w:rsidR="00677C29" w:rsidRDefault="00677C29">
      <w:pPr>
        <w:pStyle w:val="ConsPlusNonformat"/>
        <w:jc w:val="both"/>
      </w:pPr>
      <w:r>
        <w:t>Моя семья состоит из _______ человек, из них 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(Указать Ф.И.О., степень родства, год рождения, гражданство,</w:t>
      </w:r>
    </w:p>
    <w:p w:rsidR="00677C29" w:rsidRDefault="00677C29">
      <w:pPr>
        <w:pStyle w:val="ConsPlusNonformat"/>
        <w:jc w:val="both"/>
      </w:pPr>
      <w:r>
        <w:t xml:space="preserve">        данные паспорта каждого совместно проживающего члена семьи)</w:t>
      </w:r>
    </w:p>
    <w:p w:rsidR="00677C29" w:rsidRDefault="00677C29">
      <w:pPr>
        <w:pStyle w:val="ConsPlusNonformat"/>
        <w:jc w:val="both"/>
      </w:pPr>
      <w:r>
        <w:t>2. Я и члены моей семьи:</w:t>
      </w:r>
    </w:p>
    <w:p w:rsidR="00677C29" w:rsidRDefault="00677C29">
      <w:pPr>
        <w:pStyle w:val="ConsPlusNonformat"/>
        <w:jc w:val="both"/>
      </w:pPr>
      <w:r>
        <w:t>-   являемся</w:t>
      </w:r>
      <w:proofErr w:type="gramStart"/>
      <w:r>
        <w:t xml:space="preserve">   (</w:t>
      </w:r>
      <w:proofErr w:type="gramEnd"/>
      <w:r>
        <w:t>не  являемся)  нанимателем  жилых  помещений  по  договорам</w:t>
      </w:r>
    </w:p>
    <w:p w:rsidR="00677C29" w:rsidRDefault="00677C29">
      <w:pPr>
        <w:pStyle w:val="ConsPlusNonformat"/>
        <w:jc w:val="both"/>
      </w:pPr>
      <w:proofErr w:type="gramStart"/>
      <w:r>
        <w:t>социального  найма</w:t>
      </w:r>
      <w:proofErr w:type="gramEnd"/>
      <w:r>
        <w:t>,  членом  (членами)  семьи нанимателя жилых помещений по</w:t>
      </w:r>
    </w:p>
    <w:p w:rsidR="00677C29" w:rsidRDefault="00677C29">
      <w:pPr>
        <w:pStyle w:val="ConsPlusNonformat"/>
        <w:jc w:val="both"/>
      </w:pPr>
      <w:proofErr w:type="gramStart"/>
      <w:r>
        <w:t>договорам  социального</w:t>
      </w:r>
      <w:proofErr w:type="gramEnd"/>
      <w:r>
        <w:t xml:space="preserve"> найма (нужное подчеркнуть), расположенных по адресу:</w:t>
      </w:r>
    </w:p>
    <w:p w:rsidR="00677C29" w:rsidRDefault="00677C29">
      <w:pPr>
        <w:pStyle w:val="ConsPlusNonformat"/>
        <w:jc w:val="both"/>
      </w:pPr>
      <w:r>
        <w:t>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(указать местонахождение жилого помещения, нанимателя)</w:t>
      </w:r>
    </w:p>
    <w:p w:rsidR="00677C29" w:rsidRDefault="00677C29">
      <w:pPr>
        <w:pStyle w:val="ConsPlusNonformat"/>
        <w:jc w:val="both"/>
      </w:pPr>
      <w:r>
        <w:t xml:space="preserve">-  </w:t>
      </w:r>
      <w:proofErr w:type="gramStart"/>
      <w:r>
        <w:t>являемся  (</w:t>
      </w:r>
      <w:proofErr w:type="gramEnd"/>
      <w:r>
        <w:t>не  являемся) собственником жилых помещений, членом (членами)</w:t>
      </w:r>
    </w:p>
    <w:p w:rsidR="00677C29" w:rsidRDefault="00677C29">
      <w:pPr>
        <w:pStyle w:val="ConsPlusNonformat"/>
        <w:jc w:val="both"/>
      </w:pPr>
      <w:proofErr w:type="gramStart"/>
      <w:r>
        <w:t>семьи  собственников</w:t>
      </w:r>
      <w:proofErr w:type="gramEnd"/>
      <w:r>
        <w:t xml:space="preserve"> жилых помещений (нужное подчеркнуть), расположенных по</w:t>
      </w:r>
    </w:p>
    <w:p w:rsidR="00677C29" w:rsidRDefault="00677C29">
      <w:pPr>
        <w:pStyle w:val="ConsPlusNonformat"/>
        <w:jc w:val="both"/>
      </w:pPr>
      <w:r>
        <w:t>адресу: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(указать местонахождение жилого помещения, собственника)</w:t>
      </w:r>
    </w:p>
    <w:p w:rsidR="00677C29" w:rsidRDefault="00677C29">
      <w:pPr>
        <w:pStyle w:val="ConsPlusNonformat"/>
        <w:jc w:val="both"/>
      </w:pPr>
      <w:r>
        <w:t>3. Я и члены моей семьи намеренно 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     (совершали, не совершали)</w:t>
      </w:r>
    </w:p>
    <w:p w:rsidR="00677C29" w:rsidRDefault="00677C29">
      <w:pPr>
        <w:pStyle w:val="ConsPlusNonformat"/>
        <w:jc w:val="both"/>
      </w:pPr>
      <w:r>
        <w:t>в течение пяти лет, предшествующих дню подачи заявления о принятии на учет,</w:t>
      </w:r>
    </w:p>
    <w:p w:rsidR="00677C29" w:rsidRDefault="00677C29">
      <w:pPr>
        <w:pStyle w:val="ConsPlusNonformat"/>
        <w:jc w:val="both"/>
      </w:pPr>
      <w:proofErr w:type="gramStart"/>
      <w:r>
        <w:t>действий,  приведших</w:t>
      </w:r>
      <w:proofErr w:type="gramEnd"/>
      <w:r>
        <w:t xml:space="preserve">  к  ухудшению  жилищных условий, а именно к уменьшению</w:t>
      </w:r>
    </w:p>
    <w:p w:rsidR="00677C29" w:rsidRDefault="00677C29">
      <w:pPr>
        <w:pStyle w:val="ConsPlusNonformat"/>
        <w:jc w:val="both"/>
      </w:pPr>
      <w:proofErr w:type="gramStart"/>
      <w:r>
        <w:t>размера  занимаемого</w:t>
      </w:r>
      <w:proofErr w:type="gramEnd"/>
      <w:r>
        <w:t xml:space="preserve">  жилого  помещения  либо отчуждению жилых помещений, а</w:t>
      </w:r>
    </w:p>
    <w:p w:rsidR="00677C29" w:rsidRDefault="00677C29">
      <w:pPr>
        <w:pStyle w:val="ConsPlusNonformat"/>
        <w:jc w:val="both"/>
      </w:pPr>
      <w:r>
        <w:t>именно: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(указать Ф.И.О. членов семьи, совершавших указанные действия,</w:t>
      </w:r>
    </w:p>
    <w:p w:rsidR="00677C29" w:rsidRDefault="00677C29">
      <w:pPr>
        <w:pStyle w:val="ConsPlusNonformat"/>
        <w:jc w:val="both"/>
      </w:pPr>
      <w:r>
        <w:t xml:space="preserve">                     какие действия совершались, дата)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4. Дополнительные сведения (нужное отметить):</w:t>
      </w:r>
    </w:p>
    <w:p w:rsidR="00677C29" w:rsidRDefault="00677C29">
      <w:pPr>
        <w:pStyle w:val="ConsPlusNonformat"/>
        <w:jc w:val="both"/>
      </w:pPr>
      <w:r>
        <w:t>указываются следующие сведения в случае необходимости:</w:t>
      </w:r>
    </w:p>
    <w:p w:rsidR="00677C29" w:rsidRDefault="00677C29">
      <w:pPr>
        <w:pStyle w:val="ConsPlusNonformat"/>
        <w:jc w:val="both"/>
      </w:pPr>
      <w:r>
        <w:t xml:space="preserve">1)  </w:t>
      </w:r>
      <w:proofErr w:type="gramStart"/>
      <w:r>
        <w:t>если  граждане</w:t>
      </w:r>
      <w:proofErr w:type="gramEnd"/>
      <w:r>
        <w:t xml:space="preserve">  и  члены их семьи проживают в помещениях, не отвечающих</w:t>
      </w:r>
    </w:p>
    <w:p w:rsidR="00677C29" w:rsidRDefault="00677C29">
      <w:pPr>
        <w:pStyle w:val="ConsPlusNonformat"/>
        <w:jc w:val="both"/>
      </w:pPr>
      <w:proofErr w:type="gramStart"/>
      <w:r>
        <w:t>установленным  для</w:t>
      </w:r>
      <w:proofErr w:type="gramEnd"/>
      <w:r>
        <w:t xml:space="preserve">  жилых  помещений  требованиям,  указываются  сведения о</w:t>
      </w:r>
    </w:p>
    <w:p w:rsidR="00677C29" w:rsidRDefault="00677C29">
      <w:pPr>
        <w:pStyle w:val="ConsPlusNonformat"/>
        <w:jc w:val="both"/>
      </w:pPr>
      <w:proofErr w:type="gramStart"/>
      <w:r>
        <w:t>признании  жилого</w:t>
      </w:r>
      <w:proofErr w:type="gramEnd"/>
      <w:r>
        <w:t xml:space="preserve"> помещения не отвечающим установленным для жилых помещений</w:t>
      </w:r>
    </w:p>
    <w:p w:rsidR="00677C29" w:rsidRDefault="00677C29">
      <w:pPr>
        <w:pStyle w:val="ConsPlusNonformat"/>
        <w:jc w:val="both"/>
      </w:pPr>
      <w:r>
        <w:t>требований в установленном законодательством порядке;</w:t>
      </w:r>
    </w:p>
    <w:p w:rsidR="00677C29" w:rsidRDefault="00677C29">
      <w:pPr>
        <w:pStyle w:val="ConsPlusNonformat"/>
        <w:jc w:val="both"/>
      </w:pPr>
      <w:r>
        <w:t xml:space="preserve">2)  </w:t>
      </w:r>
      <w:proofErr w:type="gramStart"/>
      <w:r>
        <w:t>если  граждане</w:t>
      </w:r>
      <w:proofErr w:type="gramEnd"/>
      <w:r>
        <w:t xml:space="preserve">  проживают  в  квартире,  занятой несколькими семьями, в</w:t>
      </w:r>
    </w:p>
    <w:p w:rsidR="00677C29" w:rsidRDefault="00677C29">
      <w:pPr>
        <w:pStyle w:val="ConsPlusNonformat"/>
        <w:jc w:val="both"/>
      </w:pPr>
      <w:proofErr w:type="gramStart"/>
      <w:r>
        <w:t>составе  которых</w:t>
      </w:r>
      <w:proofErr w:type="gramEnd"/>
      <w:r>
        <w:t xml:space="preserve">  имеется  больной,  страдающий тяжелой формой хронического</w:t>
      </w:r>
    </w:p>
    <w:p w:rsidR="00677C29" w:rsidRDefault="00677C29">
      <w:pPr>
        <w:pStyle w:val="ConsPlusNonformat"/>
        <w:jc w:val="both"/>
      </w:pPr>
      <w:proofErr w:type="gramStart"/>
      <w:r>
        <w:t>заболевания,  при</w:t>
      </w:r>
      <w:proofErr w:type="gramEnd"/>
      <w:r>
        <w:t xml:space="preserve">  которой  совместное  проживание  с  ним в одной квартире</w:t>
      </w:r>
    </w:p>
    <w:p w:rsidR="00677C29" w:rsidRDefault="00677C29">
      <w:pPr>
        <w:pStyle w:val="ConsPlusNonformat"/>
        <w:jc w:val="both"/>
      </w:pPr>
      <w:r>
        <w:t>невозможно, и не имеют иного жилого помещения, указываются сведения о таких</w:t>
      </w:r>
    </w:p>
    <w:p w:rsidR="00677C29" w:rsidRDefault="00677C29">
      <w:pPr>
        <w:pStyle w:val="ConsPlusNonformat"/>
        <w:jc w:val="both"/>
      </w:pPr>
      <w:r>
        <w:t>обстоятельствах;</w:t>
      </w:r>
    </w:p>
    <w:p w:rsidR="00677C29" w:rsidRDefault="00677C29">
      <w:pPr>
        <w:pStyle w:val="ConsPlusNonformat"/>
        <w:jc w:val="both"/>
      </w:pPr>
      <w:r>
        <w:t xml:space="preserve">3)  </w:t>
      </w:r>
      <w:proofErr w:type="gramStart"/>
      <w:r>
        <w:t>если  гражданин</w:t>
      </w:r>
      <w:proofErr w:type="gramEnd"/>
      <w:r>
        <w:t xml:space="preserve">  имеет право подавать заявление не по месту жительства,</w:t>
      </w:r>
    </w:p>
    <w:p w:rsidR="00677C29" w:rsidRDefault="00677C29">
      <w:pPr>
        <w:pStyle w:val="ConsPlusNonformat"/>
        <w:jc w:val="both"/>
      </w:pPr>
      <w:r>
        <w:t xml:space="preserve">указывается   </w:t>
      </w:r>
      <w:proofErr w:type="gramStart"/>
      <w:r>
        <w:t>нормативный  правовой</w:t>
      </w:r>
      <w:proofErr w:type="gramEnd"/>
      <w:r>
        <w:t xml:space="preserve">  акт,  в  соответствии  с  которым  ему</w:t>
      </w:r>
    </w:p>
    <w:p w:rsidR="00677C29" w:rsidRDefault="00677C29">
      <w:pPr>
        <w:pStyle w:val="ConsPlusNonformat"/>
        <w:jc w:val="both"/>
      </w:pPr>
      <w:r>
        <w:t>предоставлено указанное право;</w:t>
      </w:r>
    </w:p>
    <w:p w:rsidR="00677C29" w:rsidRDefault="00677C29">
      <w:pPr>
        <w:pStyle w:val="ConsPlusNonformat"/>
        <w:jc w:val="both"/>
      </w:pPr>
      <w:r>
        <w:t>4)  если гражданин подает заявление о принятии на учет от имени гражданина,</w:t>
      </w:r>
    </w:p>
    <w:p w:rsidR="00677C29" w:rsidRDefault="00677C29">
      <w:pPr>
        <w:pStyle w:val="ConsPlusNonformat"/>
        <w:jc w:val="both"/>
      </w:pPr>
      <w:proofErr w:type="gramStart"/>
      <w:r>
        <w:t>признанного  недееспособным</w:t>
      </w:r>
      <w:proofErr w:type="gramEnd"/>
      <w:r>
        <w:t>,  указываются  фамилия,  имя, отчество, и место</w:t>
      </w:r>
    </w:p>
    <w:p w:rsidR="00677C29" w:rsidRDefault="00677C29">
      <w:pPr>
        <w:pStyle w:val="ConsPlusNonformat"/>
        <w:jc w:val="both"/>
      </w:pPr>
      <w:r>
        <w:lastRenderedPageBreak/>
        <w:t>нахождения указанного гражданина.</w:t>
      </w:r>
    </w:p>
    <w:p w:rsidR="00677C29" w:rsidRDefault="00677C29">
      <w:pPr>
        <w:pStyle w:val="ConsPlusNonformat"/>
        <w:jc w:val="both"/>
      </w:pPr>
      <w:r>
        <w:t>5) перечень документов, прилагаемых к заявлению: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>"__"___________________ 20__ года          ________________________________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 xml:space="preserve">1.  </w:t>
      </w:r>
      <w:proofErr w:type="gramStart"/>
      <w:r>
        <w:t>В  собственности</w:t>
      </w:r>
      <w:proofErr w:type="gramEnd"/>
      <w:r>
        <w:t xml:space="preserve">  (моей, членов моей семьи) находятся следующие объекты</w:t>
      </w:r>
    </w:p>
    <w:p w:rsidR="00677C29" w:rsidRDefault="00677C29">
      <w:pPr>
        <w:pStyle w:val="ConsPlusNonformat"/>
        <w:jc w:val="both"/>
      </w:pPr>
      <w:proofErr w:type="gramStart"/>
      <w:r>
        <w:t>недвижимости,  подлежащие</w:t>
      </w:r>
      <w:proofErr w:type="gramEnd"/>
      <w:r>
        <w:t xml:space="preserve">  налогообложению  налогом на имущество физических</w:t>
      </w:r>
    </w:p>
    <w:p w:rsidR="00677C29" w:rsidRDefault="00677C29">
      <w:pPr>
        <w:pStyle w:val="ConsPlusNonformat"/>
        <w:jc w:val="both"/>
      </w:pPr>
      <w:r>
        <w:t>лиц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(жилой дом, квартира, дача, иные строения,</w:t>
      </w:r>
    </w:p>
    <w:p w:rsidR="00677C29" w:rsidRDefault="00677C29">
      <w:pPr>
        <w:pStyle w:val="ConsPlusNonformat"/>
        <w:jc w:val="both"/>
      </w:pPr>
      <w:r>
        <w:t xml:space="preserve">                   помещения, сооружения нужное указать)</w:t>
      </w:r>
    </w:p>
    <w:p w:rsidR="00677C29" w:rsidRDefault="00677C29">
      <w:pPr>
        <w:pStyle w:val="ConsPlusNonformat"/>
        <w:jc w:val="both"/>
      </w:pPr>
      <w:r>
        <w:t>Стоимость имущества, исчисленная для налоговой базы на имущество физических</w:t>
      </w:r>
    </w:p>
    <w:p w:rsidR="00677C29" w:rsidRDefault="00677C29">
      <w:pPr>
        <w:pStyle w:val="ConsPlusNonformat"/>
        <w:jc w:val="both"/>
      </w:pPr>
      <w:r>
        <w:t>лиц, составляет ___________________________________________________________</w:t>
      </w:r>
    </w:p>
    <w:p w:rsidR="00677C29" w:rsidRDefault="00677C29">
      <w:pPr>
        <w:pStyle w:val="ConsPlusNonformat"/>
        <w:jc w:val="both"/>
      </w:pPr>
      <w:proofErr w:type="gramStart"/>
      <w:r>
        <w:t>В  собственности</w:t>
      </w:r>
      <w:proofErr w:type="gramEnd"/>
      <w:r>
        <w:t xml:space="preserve">  (моей,  членов  моей семьи) находятся следующие земельные</w:t>
      </w:r>
    </w:p>
    <w:p w:rsidR="00677C29" w:rsidRDefault="00677C29">
      <w:pPr>
        <w:pStyle w:val="ConsPlusNonformat"/>
        <w:jc w:val="both"/>
      </w:pPr>
      <w:r>
        <w:t>участки, относящиеся к объекту налогообложения земельным налогом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proofErr w:type="gramStart"/>
      <w:r>
        <w:t>Стоимость  имущества</w:t>
      </w:r>
      <w:proofErr w:type="gramEnd"/>
      <w:r>
        <w:t>,  исчисленная для налоговой базы по земельному налогу,</w:t>
      </w:r>
    </w:p>
    <w:p w:rsidR="00677C29" w:rsidRDefault="00677C29">
      <w:pPr>
        <w:pStyle w:val="ConsPlusNonformat"/>
        <w:jc w:val="both"/>
      </w:pPr>
      <w:r>
        <w:t>составляет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>3.   В   собственности</w:t>
      </w:r>
      <w:proofErr w:type="gramStart"/>
      <w:r>
        <w:t xml:space="preserve">   (</w:t>
      </w:r>
      <w:proofErr w:type="gramEnd"/>
      <w:r>
        <w:t>моей,  членов  моей  семьи)  находятся  следующие</w:t>
      </w:r>
    </w:p>
    <w:p w:rsidR="00677C29" w:rsidRDefault="00677C29">
      <w:pPr>
        <w:pStyle w:val="ConsPlusNonformat"/>
        <w:jc w:val="both"/>
      </w:pPr>
      <w:proofErr w:type="gramStart"/>
      <w:r>
        <w:t>транспортные  средства</w:t>
      </w:r>
      <w:proofErr w:type="gramEnd"/>
      <w:r>
        <w:t>,  относящиеся к объекту налогообложения транспортным</w:t>
      </w:r>
    </w:p>
    <w:p w:rsidR="00677C29" w:rsidRDefault="00677C29">
      <w:pPr>
        <w:pStyle w:val="ConsPlusNonformat"/>
        <w:jc w:val="both"/>
      </w:pPr>
      <w:r>
        <w:t>налогом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  <w:proofErr w:type="gramStart"/>
      <w:r>
        <w:t>Рыночная  стоимость</w:t>
      </w:r>
      <w:proofErr w:type="gramEnd"/>
      <w:r>
        <w:t xml:space="preserve">  транспортного  средства  на  "1"  января текущего года</w:t>
      </w:r>
    </w:p>
    <w:p w:rsidR="00677C29" w:rsidRDefault="00677C29">
      <w:pPr>
        <w:pStyle w:val="ConsPlusNonformat"/>
        <w:jc w:val="both"/>
      </w:pPr>
      <w:r>
        <w:t>составляет</w:t>
      </w:r>
    </w:p>
    <w:p w:rsidR="00677C29" w:rsidRDefault="00677C29">
      <w:pPr>
        <w:pStyle w:val="ConsPlusNonformat"/>
        <w:jc w:val="both"/>
      </w:pPr>
      <w:r>
        <w:t>___________________________________________________________________________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>"__" __________________ 20__ года       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    (личная подпись заявителя и</w:t>
      </w:r>
    </w:p>
    <w:p w:rsidR="00677C29" w:rsidRDefault="00677C29">
      <w:pPr>
        <w:pStyle w:val="ConsPlusNonformat"/>
        <w:jc w:val="both"/>
      </w:pPr>
      <w:r>
        <w:t xml:space="preserve">                                          совершеннолетних членов семьи)</w:t>
      </w:r>
    </w:p>
    <w:p w:rsidR="00677C29" w:rsidRDefault="00677C2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  <w:outlineLvl w:val="1"/>
      </w:pPr>
      <w:r>
        <w:t>Приложение N 2</w:t>
      </w:r>
    </w:p>
    <w:p w:rsidR="00677C29" w:rsidRDefault="00677C29">
      <w:pPr>
        <w:pStyle w:val="ConsPlusNormal"/>
        <w:jc w:val="right"/>
      </w:pPr>
      <w:r>
        <w:t>к Административному регламенту</w:t>
      </w:r>
    </w:p>
    <w:p w:rsidR="00677C29" w:rsidRDefault="00677C29">
      <w:pPr>
        <w:pStyle w:val="ConsPlusNormal"/>
        <w:jc w:val="right"/>
      </w:pPr>
      <w:r>
        <w:t>предоставления муниципальной услуги</w:t>
      </w:r>
    </w:p>
    <w:p w:rsidR="00677C29" w:rsidRDefault="00677C29">
      <w:pPr>
        <w:pStyle w:val="ConsPlusNormal"/>
        <w:jc w:val="right"/>
      </w:pPr>
      <w:r>
        <w:t>"Прием заявлений, документов, а также</w:t>
      </w:r>
    </w:p>
    <w:p w:rsidR="00677C29" w:rsidRDefault="00677C29">
      <w:pPr>
        <w:pStyle w:val="ConsPlusNormal"/>
        <w:jc w:val="right"/>
      </w:pPr>
      <w:r>
        <w:t>постановка граждан на учет граждан в качестве</w:t>
      </w:r>
    </w:p>
    <w:p w:rsidR="00677C29" w:rsidRDefault="00677C29">
      <w:pPr>
        <w:pStyle w:val="ConsPlusNormal"/>
        <w:jc w:val="right"/>
      </w:pPr>
      <w:r>
        <w:t>нуждающихся в жилых помещениях"</w:t>
      </w:r>
    </w:p>
    <w:p w:rsidR="00677C29" w:rsidRDefault="00677C29">
      <w:pPr>
        <w:pStyle w:val="ConsPlusNormal"/>
      </w:pPr>
    </w:p>
    <w:p w:rsidR="00677C29" w:rsidRDefault="00677C29">
      <w:pPr>
        <w:pStyle w:val="ConsPlusNonformat"/>
        <w:jc w:val="both"/>
      </w:pPr>
      <w:r>
        <w:t xml:space="preserve">                             В Администрацию Артемовского городского округа</w:t>
      </w:r>
    </w:p>
    <w:p w:rsidR="00677C29" w:rsidRDefault="00677C29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          (Ф.И.О.)</w:t>
      </w:r>
    </w:p>
    <w:p w:rsidR="00677C29" w:rsidRDefault="00677C2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проживающего по адресу:</w:t>
      </w:r>
    </w:p>
    <w:p w:rsidR="00677C29" w:rsidRDefault="00677C2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77C29" w:rsidRDefault="00677C29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(адрес регистрации по месту жительства)</w:t>
      </w:r>
    </w:p>
    <w:p w:rsidR="00677C29" w:rsidRDefault="00677C29">
      <w:pPr>
        <w:pStyle w:val="ConsPlusNonformat"/>
        <w:jc w:val="both"/>
      </w:pPr>
      <w:r>
        <w:t xml:space="preserve">                             паспорт   </w:t>
      </w:r>
      <w:proofErr w:type="gramStart"/>
      <w:r>
        <w:t>или  иной</w:t>
      </w:r>
      <w:proofErr w:type="gramEnd"/>
      <w:r>
        <w:t xml:space="preserve">  документ,  удостоверяющий</w:t>
      </w:r>
    </w:p>
    <w:p w:rsidR="00677C29" w:rsidRDefault="00677C29">
      <w:pPr>
        <w:pStyle w:val="ConsPlusNonformat"/>
        <w:jc w:val="both"/>
      </w:pPr>
      <w:r>
        <w:t xml:space="preserve">                             </w:t>
      </w:r>
      <w:proofErr w:type="gramStart"/>
      <w:r>
        <w:t>личность  в</w:t>
      </w:r>
      <w:proofErr w:type="gramEnd"/>
      <w:r>
        <w:t xml:space="preserve">  соответствии  с законодательством</w:t>
      </w:r>
    </w:p>
    <w:p w:rsidR="00677C29" w:rsidRDefault="00677C29">
      <w:pPr>
        <w:pStyle w:val="ConsPlusNonformat"/>
        <w:jc w:val="both"/>
      </w:pPr>
      <w:r>
        <w:t xml:space="preserve">                             Российской Федерации 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серия ____________ N 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выдан 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"__" _________________ _______ года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center"/>
      </w:pPr>
      <w:bookmarkStart w:id="19" w:name="P905"/>
      <w:bookmarkEnd w:id="19"/>
      <w:r>
        <w:t>Согласие на обработку персональных данных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1. Настоящим подтверждаю свое согласие на обработку Администрацией Артемовского городского округа своих персональных данных, в том числе в автоматизированном режиме, в целях предоставления мне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2. Перечень персональных данных, на обработку которых дается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3. 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4. Настоящее согласие действует до наступления срока ликвидации обращения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муниципальной услуги. Заявитель соглашается на то,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677C29" w:rsidRDefault="00677C2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340"/>
        <w:gridCol w:w="2778"/>
        <w:gridCol w:w="340"/>
        <w:gridCol w:w="340"/>
        <w:gridCol w:w="340"/>
        <w:gridCol w:w="397"/>
        <w:gridCol w:w="340"/>
        <w:gridCol w:w="1191"/>
        <w:gridCol w:w="397"/>
        <w:gridCol w:w="397"/>
        <w:gridCol w:w="624"/>
      </w:tblGrid>
      <w:tr w:rsidR="00677C29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  <w:r>
              <w:t>года</w:t>
            </w:r>
          </w:p>
        </w:tc>
      </w:tr>
      <w:tr w:rsidR="00677C29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C29" w:rsidRDefault="00677C2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  <w:outlineLvl w:val="1"/>
      </w:pPr>
      <w:r>
        <w:t>Приложение N 3</w:t>
      </w:r>
    </w:p>
    <w:p w:rsidR="00677C29" w:rsidRDefault="00677C29">
      <w:pPr>
        <w:pStyle w:val="ConsPlusNormal"/>
        <w:jc w:val="right"/>
      </w:pPr>
      <w:r>
        <w:t>к Административному регламенту</w:t>
      </w:r>
    </w:p>
    <w:p w:rsidR="00677C29" w:rsidRDefault="00677C29">
      <w:pPr>
        <w:pStyle w:val="ConsPlusNormal"/>
        <w:jc w:val="right"/>
      </w:pPr>
      <w:r>
        <w:t>предоставления муниципальной услуги</w:t>
      </w:r>
    </w:p>
    <w:p w:rsidR="00677C29" w:rsidRDefault="00677C29">
      <w:pPr>
        <w:pStyle w:val="ConsPlusNormal"/>
        <w:jc w:val="right"/>
      </w:pPr>
      <w:r>
        <w:t>"Прием заявлений, документов, а также</w:t>
      </w:r>
    </w:p>
    <w:p w:rsidR="00677C29" w:rsidRDefault="00677C29">
      <w:pPr>
        <w:pStyle w:val="ConsPlusNormal"/>
        <w:jc w:val="right"/>
      </w:pPr>
      <w:r>
        <w:t>постановка граждан на учет в качестве</w:t>
      </w:r>
    </w:p>
    <w:p w:rsidR="00677C29" w:rsidRDefault="00677C29">
      <w:pPr>
        <w:pStyle w:val="ConsPlusNormal"/>
        <w:jc w:val="right"/>
      </w:pPr>
      <w:r>
        <w:t>нуждающихся в жилых помещениях"</w:t>
      </w:r>
    </w:p>
    <w:p w:rsidR="00677C29" w:rsidRDefault="00677C29">
      <w:pPr>
        <w:pStyle w:val="ConsPlusNormal"/>
      </w:pPr>
    </w:p>
    <w:p w:rsidR="00677C29" w:rsidRDefault="00677C29">
      <w:pPr>
        <w:pStyle w:val="ConsPlusTitle"/>
        <w:jc w:val="center"/>
      </w:pPr>
      <w:bookmarkStart w:id="20" w:name="P945"/>
      <w:bookmarkEnd w:id="20"/>
      <w:r>
        <w:t>ПЕРЕЧЕНЬ</w:t>
      </w:r>
    </w:p>
    <w:p w:rsidR="00677C29" w:rsidRDefault="00677C29">
      <w:pPr>
        <w:pStyle w:val="ConsPlusTitle"/>
        <w:jc w:val="center"/>
      </w:pPr>
      <w:r>
        <w:t>ТЯЖЕЛЫХ ФОРМ ХРОНИЧЕСКИХ ЗАБОЛЕВАНИЙ, ПРИ КОТОРЫХ</w:t>
      </w:r>
    </w:p>
    <w:p w:rsidR="00677C29" w:rsidRDefault="00677C29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677C29" w:rsidRDefault="00677C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211"/>
      </w:tblGrid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Наименование заболеваний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28">
              <w:r>
                <w:rPr>
                  <w:color w:val="0000FF"/>
                </w:rPr>
                <w:t>МКБ-10</w:t>
              </w:r>
            </w:hyperlink>
            <w:r>
              <w:t xml:space="preserve"> &lt;*&gt;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A15; A17 - A19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C00 - C97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F20 - F29; F30 - F33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Эпилепсия с частыми припадками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G40 - G41</w:t>
            </w:r>
          </w:p>
        </w:tc>
      </w:tr>
      <w:tr w:rsidR="00677C29" w:rsidRP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Заболевания, осложненные гангреной конечности</w:t>
            </w:r>
          </w:p>
        </w:tc>
        <w:tc>
          <w:tcPr>
            <w:tcW w:w="2211" w:type="dxa"/>
          </w:tcPr>
          <w:p w:rsidR="00677C29" w:rsidRPr="00677C29" w:rsidRDefault="00677C29">
            <w:pPr>
              <w:pStyle w:val="ConsPlusNormal"/>
              <w:jc w:val="center"/>
              <w:rPr>
                <w:lang w:val="en-US"/>
              </w:rPr>
            </w:pPr>
            <w:r w:rsidRPr="00677C29">
              <w:rPr>
                <w:lang w:val="en-US"/>
              </w:rPr>
              <w:t>A48.0; E10.5; E11.5; E12.5; E13.5; E14.5; I70.2; I73.1; I74.3; R02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Гангрена и некроз легкого, абсцесс легкого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J85.0 - J85.2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L10; L12.2; L12.3; L13.0; L88; L98.9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Кишечные свищи, не поддающиеся хирургической коррекции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K60.4; K60.5; K63.2; N28.8; N32.1; N82.2 - N82.4</w:t>
            </w:r>
          </w:p>
        </w:tc>
      </w:tr>
      <w:tr w:rsidR="00677C29">
        <w:tc>
          <w:tcPr>
            <w:tcW w:w="624" w:type="dxa"/>
          </w:tcPr>
          <w:p w:rsidR="00677C29" w:rsidRDefault="00677C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677C29" w:rsidRDefault="00677C29">
            <w:pPr>
              <w:pStyle w:val="ConsPlusNormal"/>
            </w:pPr>
            <w:r>
              <w:t>Урогенитальные свищи, не поддающиеся хирургической коррекции</w:t>
            </w:r>
          </w:p>
        </w:tc>
        <w:tc>
          <w:tcPr>
            <w:tcW w:w="2211" w:type="dxa"/>
          </w:tcPr>
          <w:p w:rsidR="00677C29" w:rsidRDefault="00677C29">
            <w:pPr>
              <w:pStyle w:val="ConsPlusNormal"/>
              <w:jc w:val="center"/>
            </w:pPr>
            <w:r>
              <w:t>N32.1; N32.2; N36.0; N50.8; N82.0; N82.1</w:t>
            </w:r>
          </w:p>
        </w:tc>
      </w:tr>
    </w:tbl>
    <w:p w:rsidR="00677C29" w:rsidRDefault="00677C29">
      <w:pPr>
        <w:pStyle w:val="ConsPlusNormal"/>
      </w:pPr>
    </w:p>
    <w:p w:rsidR="00677C29" w:rsidRDefault="00677C29">
      <w:pPr>
        <w:pStyle w:val="ConsPlusNormal"/>
        <w:ind w:firstLine="540"/>
        <w:jc w:val="both"/>
      </w:pPr>
      <w:r>
        <w:t>--------------------------------</w:t>
      </w:r>
    </w:p>
    <w:p w:rsidR="00677C29" w:rsidRDefault="00677C29">
      <w:pPr>
        <w:pStyle w:val="ConsPlusNormal"/>
        <w:spacing w:before="28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 (десятый пересмотр).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right"/>
        <w:outlineLvl w:val="1"/>
      </w:pPr>
      <w:r>
        <w:t>Приложение N 4</w:t>
      </w:r>
    </w:p>
    <w:p w:rsidR="00677C29" w:rsidRDefault="00677C29">
      <w:pPr>
        <w:pStyle w:val="ConsPlusNormal"/>
        <w:jc w:val="right"/>
      </w:pPr>
      <w:r>
        <w:t>к Административному регламенту</w:t>
      </w:r>
    </w:p>
    <w:p w:rsidR="00677C29" w:rsidRDefault="00677C29">
      <w:pPr>
        <w:pStyle w:val="ConsPlusNormal"/>
        <w:jc w:val="right"/>
      </w:pPr>
      <w:r>
        <w:t>предоставления муниципальной услуги</w:t>
      </w:r>
    </w:p>
    <w:p w:rsidR="00677C29" w:rsidRDefault="00677C29">
      <w:pPr>
        <w:pStyle w:val="ConsPlusNormal"/>
        <w:jc w:val="right"/>
      </w:pPr>
      <w:r>
        <w:t>"Прием заявлений, документов, а также</w:t>
      </w:r>
    </w:p>
    <w:p w:rsidR="00677C29" w:rsidRDefault="00677C29">
      <w:pPr>
        <w:pStyle w:val="ConsPlusNormal"/>
        <w:jc w:val="right"/>
      </w:pPr>
      <w:r>
        <w:t>постановка граждан на учет в качестве</w:t>
      </w:r>
    </w:p>
    <w:p w:rsidR="00677C29" w:rsidRDefault="00677C29">
      <w:pPr>
        <w:pStyle w:val="ConsPlusNormal"/>
        <w:jc w:val="right"/>
      </w:pPr>
      <w:r>
        <w:t>нуждающихся в жилых помещениях"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center"/>
      </w:pPr>
      <w:bookmarkStart w:id="21" w:name="P994"/>
      <w:bookmarkEnd w:id="21"/>
      <w:r>
        <w:t>РАСПИСКА</w:t>
      </w:r>
    </w:p>
    <w:p w:rsidR="00677C29" w:rsidRDefault="00677C29">
      <w:pPr>
        <w:pStyle w:val="ConsPlusNormal"/>
        <w:jc w:val="center"/>
      </w:pPr>
      <w:r>
        <w:t>в получении документов, представленных заявителем</w:t>
      </w:r>
    </w:p>
    <w:p w:rsidR="00677C29" w:rsidRDefault="00677C29">
      <w:pPr>
        <w:pStyle w:val="ConsPlusNormal"/>
        <w:jc w:val="center"/>
      </w:pPr>
      <w:r>
        <w:t>для принятия его (и совместно проживающих с ним членов</w:t>
      </w:r>
    </w:p>
    <w:p w:rsidR="00677C29" w:rsidRDefault="00677C29">
      <w:pPr>
        <w:pStyle w:val="ConsPlusNormal"/>
        <w:jc w:val="center"/>
      </w:pPr>
      <w:r>
        <w:t>семьи) на учет в качестве нуждающихся в жилых помещениях,</w:t>
      </w:r>
    </w:p>
    <w:p w:rsidR="00677C29" w:rsidRDefault="00677C29">
      <w:pPr>
        <w:pStyle w:val="ConsPlusNormal"/>
        <w:jc w:val="center"/>
      </w:pPr>
      <w:r>
        <w:t>предоставляемых по договорам социального найма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center"/>
      </w:pPr>
      <w:r>
        <w:t>_______________________________________________________</w:t>
      </w:r>
    </w:p>
    <w:p w:rsidR="00677C29" w:rsidRDefault="00677C29">
      <w:pPr>
        <w:pStyle w:val="ConsPlusNormal"/>
        <w:jc w:val="center"/>
      </w:pPr>
      <w:r>
        <w:t>(фамилия, имя, отчество заявителя)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  <w:jc w:val="both"/>
      </w:pPr>
      <w:r>
        <w:t>представил(а) следующие документы:</w:t>
      </w:r>
    </w:p>
    <w:p w:rsidR="00677C29" w:rsidRDefault="00677C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2"/>
        <w:gridCol w:w="1417"/>
        <w:gridCol w:w="1418"/>
        <w:gridCol w:w="1134"/>
      </w:tblGrid>
      <w:tr w:rsidR="00677C29">
        <w:tc>
          <w:tcPr>
            <w:tcW w:w="510" w:type="dxa"/>
            <w:vMerge w:val="restart"/>
          </w:tcPr>
          <w:p w:rsidR="00677C29" w:rsidRDefault="0067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Merge w:val="restart"/>
          </w:tcPr>
          <w:p w:rsidR="00677C29" w:rsidRDefault="00677C2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vMerge w:val="restart"/>
          </w:tcPr>
          <w:p w:rsidR="00677C29" w:rsidRDefault="00677C2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2" w:type="dxa"/>
            <w:gridSpan w:val="2"/>
          </w:tcPr>
          <w:p w:rsidR="00677C29" w:rsidRDefault="00677C29">
            <w:pPr>
              <w:pStyle w:val="ConsPlusNormal"/>
              <w:jc w:val="center"/>
            </w:pPr>
            <w:r>
              <w:t>Вид представленного документа</w:t>
            </w:r>
          </w:p>
        </w:tc>
      </w:tr>
      <w:tr w:rsidR="00677C29">
        <w:tc>
          <w:tcPr>
            <w:tcW w:w="510" w:type="dxa"/>
            <w:vMerge/>
          </w:tcPr>
          <w:p w:rsidR="00677C29" w:rsidRDefault="00677C29">
            <w:pPr>
              <w:pStyle w:val="ConsPlusNormal"/>
            </w:pPr>
          </w:p>
        </w:tc>
        <w:tc>
          <w:tcPr>
            <w:tcW w:w="4592" w:type="dxa"/>
            <w:vMerge/>
          </w:tcPr>
          <w:p w:rsidR="00677C29" w:rsidRDefault="00677C29">
            <w:pPr>
              <w:pStyle w:val="ConsPlusNormal"/>
            </w:pPr>
          </w:p>
        </w:tc>
        <w:tc>
          <w:tcPr>
            <w:tcW w:w="1417" w:type="dxa"/>
            <w:vMerge/>
          </w:tcPr>
          <w:p w:rsidR="00677C29" w:rsidRDefault="00677C29">
            <w:pPr>
              <w:pStyle w:val="ConsPlusNormal"/>
            </w:pPr>
          </w:p>
        </w:tc>
        <w:tc>
          <w:tcPr>
            <w:tcW w:w="1418" w:type="dxa"/>
          </w:tcPr>
          <w:p w:rsidR="00677C29" w:rsidRDefault="00677C29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134" w:type="dxa"/>
          </w:tcPr>
          <w:p w:rsidR="00677C29" w:rsidRDefault="00677C29">
            <w:pPr>
              <w:pStyle w:val="ConsPlusNormal"/>
              <w:jc w:val="center"/>
            </w:pPr>
            <w:r>
              <w:t>Копия</w:t>
            </w:r>
          </w:p>
        </w:tc>
      </w:tr>
      <w:tr w:rsidR="00677C29">
        <w:tc>
          <w:tcPr>
            <w:tcW w:w="510" w:type="dxa"/>
          </w:tcPr>
          <w:p w:rsidR="00677C29" w:rsidRDefault="00677C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677C29" w:rsidRDefault="00677C29">
            <w:pPr>
              <w:pStyle w:val="ConsPlusNormal"/>
            </w:pPr>
          </w:p>
        </w:tc>
        <w:tc>
          <w:tcPr>
            <w:tcW w:w="1417" w:type="dxa"/>
          </w:tcPr>
          <w:p w:rsidR="00677C29" w:rsidRDefault="00677C29">
            <w:pPr>
              <w:pStyle w:val="ConsPlusNormal"/>
            </w:pPr>
          </w:p>
        </w:tc>
        <w:tc>
          <w:tcPr>
            <w:tcW w:w="1418" w:type="dxa"/>
          </w:tcPr>
          <w:p w:rsidR="00677C29" w:rsidRDefault="00677C29">
            <w:pPr>
              <w:pStyle w:val="ConsPlusNormal"/>
            </w:pPr>
          </w:p>
        </w:tc>
        <w:tc>
          <w:tcPr>
            <w:tcW w:w="1134" w:type="dxa"/>
          </w:tcPr>
          <w:p w:rsidR="00677C29" w:rsidRDefault="00677C29">
            <w:pPr>
              <w:pStyle w:val="ConsPlusNormal"/>
            </w:pPr>
          </w:p>
        </w:tc>
      </w:tr>
      <w:tr w:rsidR="00677C29">
        <w:tc>
          <w:tcPr>
            <w:tcW w:w="510" w:type="dxa"/>
          </w:tcPr>
          <w:p w:rsidR="00677C29" w:rsidRDefault="00677C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677C29" w:rsidRDefault="00677C29">
            <w:pPr>
              <w:pStyle w:val="ConsPlusNormal"/>
            </w:pPr>
          </w:p>
        </w:tc>
        <w:tc>
          <w:tcPr>
            <w:tcW w:w="1417" w:type="dxa"/>
          </w:tcPr>
          <w:p w:rsidR="00677C29" w:rsidRDefault="00677C29">
            <w:pPr>
              <w:pStyle w:val="ConsPlusNormal"/>
            </w:pPr>
          </w:p>
        </w:tc>
        <w:tc>
          <w:tcPr>
            <w:tcW w:w="1418" w:type="dxa"/>
          </w:tcPr>
          <w:p w:rsidR="00677C29" w:rsidRDefault="00677C29">
            <w:pPr>
              <w:pStyle w:val="ConsPlusNormal"/>
            </w:pPr>
          </w:p>
        </w:tc>
        <w:tc>
          <w:tcPr>
            <w:tcW w:w="1134" w:type="dxa"/>
          </w:tcPr>
          <w:p w:rsidR="00677C29" w:rsidRDefault="00677C29">
            <w:pPr>
              <w:pStyle w:val="ConsPlusNormal"/>
            </w:pPr>
          </w:p>
        </w:tc>
      </w:tr>
    </w:tbl>
    <w:p w:rsidR="00677C29" w:rsidRDefault="00677C29">
      <w:pPr>
        <w:pStyle w:val="ConsPlusNormal"/>
      </w:pPr>
    </w:p>
    <w:p w:rsidR="00677C29" w:rsidRDefault="00677C29">
      <w:pPr>
        <w:pStyle w:val="ConsPlusNormal"/>
        <w:jc w:val="center"/>
      </w:pPr>
      <w:r>
        <w:t>Перечень</w:t>
      </w:r>
    </w:p>
    <w:p w:rsidR="00677C29" w:rsidRDefault="00677C29">
      <w:pPr>
        <w:pStyle w:val="ConsPlusNormal"/>
        <w:jc w:val="center"/>
      </w:pPr>
      <w:r>
        <w:t>документов, которые будут получены</w:t>
      </w:r>
    </w:p>
    <w:p w:rsidR="00677C29" w:rsidRDefault="00677C29">
      <w:pPr>
        <w:pStyle w:val="ConsPlusNormal"/>
        <w:jc w:val="center"/>
      </w:pPr>
      <w:r>
        <w:t>по межведомственным запросам</w:t>
      </w:r>
    </w:p>
    <w:p w:rsidR="00677C29" w:rsidRDefault="00677C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3402"/>
      </w:tblGrid>
      <w:tr w:rsidR="00677C29">
        <w:tc>
          <w:tcPr>
            <w:tcW w:w="510" w:type="dxa"/>
          </w:tcPr>
          <w:p w:rsidR="00677C29" w:rsidRDefault="00677C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677C29" w:rsidRDefault="00677C2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402" w:type="dxa"/>
          </w:tcPr>
          <w:p w:rsidR="00677C29" w:rsidRDefault="00677C29">
            <w:pPr>
              <w:pStyle w:val="ConsPlusNormal"/>
              <w:jc w:val="center"/>
            </w:pPr>
            <w:r>
              <w:t>Наименование межведомственного запроса</w:t>
            </w:r>
          </w:p>
        </w:tc>
      </w:tr>
      <w:tr w:rsidR="00677C29">
        <w:tc>
          <w:tcPr>
            <w:tcW w:w="510" w:type="dxa"/>
          </w:tcPr>
          <w:p w:rsidR="00677C29" w:rsidRDefault="00677C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677C29" w:rsidRDefault="00677C29">
            <w:pPr>
              <w:pStyle w:val="ConsPlusNormal"/>
            </w:pPr>
          </w:p>
        </w:tc>
        <w:tc>
          <w:tcPr>
            <w:tcW w:w="3402" w:type="dxa"/>
          </w:tcPr>
          <w:p w:rsidR="00677C29" w:rsidRDefault="00677C29">
            <w:pPr>
              <w:pStyle w:val="ConsPlusNormal"/>
            </w:pPr>
          </w:p>
        </w:tc>
      </w:tr>
      <w:tr w:rsidR="00677C29">
        <w:tc>
          <w:tcPr>
            <w:tcW w:w="510" w:type="dxa"/>
          </w:tcPr>
          <w:p w:rsidR="00677C29" w:rsidRDefault="00677C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677C29" w:rsidRDefault="00677C29">
            <w:pPr>
              <w:pStyle w:val="ConsPlusNormal"/>
            </w:pPr>
          </w:p>
        </w:tc>
        <w:tc>
          <w:tcPr>
            <w:tcW w:w="3402" w:type="dxa"/>
          </w:tcPr>
          <w:p w:rsidR="00677C29" w:rsidRDefault="00677C29">
            <w:pPr>
              <w:pStyle w:val="ConsPlusNormal"/>
            </w:pPr>
          </w:p>
        </w:tc>
      </w:tr>
      <w:tr w:rsidR="00677C29">
        <w:tc>
          <w:tcPr>
            <w:tcW w:w="510" w:type="dxa"/>
          </w:tcPr>
          <w:p w:rsidR="00677C29" w:rsidRDefault="00677C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677C29" w:rsidRDefault="00677C29">
            <w:pPr>
              <w:pStyle w:val="ConsPlusNormal"/>
            </w:pPr>
          </w:p>
        </w:tc>
        <w:tc>
          <w:tcPr>
            <w:tcW w:w="3402" w:type="dxa"/>
          </w:tcPr>
          <w:p w:rsidR="00677C29" w:rsidRDefault="00677C29">
            <w:pPr>
              <w:pStyle w:val="ConsPlusNormal"/>
            </w:pPr>
          </w:p>
        </w:tc>
      </w:tr>
    </w:tbl>
    <w:p w:rsidR="00677C29" w:rsidRDefault="00677C29">
      <w:pPr>
        <w:pStyle w:val="ConsPlusNormal"/>
      </w:pPr>
    </w:p>
    <w:p w:rsidR="00677C29" w:rsidRDefault="00677C29">
      <w:pPr>
        <w:pStyle w:val="ConsPlusNonformat"/>
        <w:jc w:val="both"/>
      </w:pPr>
      <w:r>
        <w:t>Специалист ________________________________________________________________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(фамилия, инициалы)</w:t>
      </w:r>
    </w:p>
    <w:p w:rsidR="00677C29" w:rsidRDefault="00677C29">
      <w:pPr>
        <w:pStyle w:val="ConsPlusNonformat"/>
        <w:jc w:val="both"/>
      </w:pPr>
    </w:p>
    <w:p w:rsidR="00677C29" w:rsidRDefault="00677C29">
      <w:pPr>
        <w:pStyle w:val="ConsPlusNonformat"/>
        <w:jc w:val="both"/>
      </w:pPr>
      <w:r>
        <w:t>Дата выдачи расписки "__" _____________ 20__ года       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677C29" w:rsidRDefault="00677C29">
      <w:pPr>
        <w:pStyle w:val="ConsPlusNonformat"/>
        <w:jc w:val="both"/>
      </w:pPr>
      <w:r>
        <w:t>Расписку получил __________________________________________________________</w:t>
      </w:r>
    </w:p>
    <w:p w:rsidR="00677C29" w:rsidRDefault="00677C29">
      <w:pPr>
        <w:pStyle w:val="ConsPlusNonformat"/>
        <w:jc w:val="both"/>
      </w:pPr>
      <w:r>
        <w:t xml:space="preserve">                         (фамилия, имя, отчество заявителя, подпись)</w:t>
      </w:r>
    </w:p>
    <w:p w:rsidR="00677C29" w:rsidRDefault="00677C29">
      <w:pPr>
        <w:pStyle w:val="ConsPlusNormal"/>
      </w:pPr>
    </w:p>
    <w:p w:rsidR="00677C29" w:rsidRDefault="00677C29">
      <w:pPr>
        <w:pStyle w:val="ConsPlusNormal"/>
      </w:pPr>
    </w:p>
    <w:p w:rsidR="00677C29" w:rsidRDefault="00677C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677C2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77C29" w:rsidSect="001D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9"/>
    <w:rsid w:val="00111390"/>
    <w:rsid w:val="0063379B"/>
    <w:rsid w:val="00677C29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C0CC-134C-4497-8841-35C09FE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29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677C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C29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Cell">
    <w:name w:val="ConsPlusCell"/>
    <w:rsid w:val="00677C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C29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Page">
    <w:name w:val="ConsPlusTitlePage"/>
    <w:rsid w:val="00677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C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4730&amp;dst=78" TargetMode="External"/><Relationship Id="rId13" Type="http://schemas.openxmlformats.org/officeDocument/2006/relationships/hyperlink" Target="https://login.consultant.ru/link/?req=doc&amp;base=LAW&amp;n=453313&amp;dst=43" TargetMode="External"/><Relationship Id="rId18" Type="http://schemas.openxmlformats.org/officeDocument/2006/relationships/hyperlink" Target="https://login.consultant.ru/link/?req=doc&amp;base=LAW&amp;n=465567" TargetMode="External"/><Relationship Id="rId26" Type="http://schemas.openxmlformats.org/officeDocument/2006/relationships/hyperlink" Target="https://login.consultant.ru/link/?req=doc&amp;base=RLAW071&amp;n=2670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313&amp;dst=100354" TargetMode="External"/><Relationship Id="rId7" Type="http://schemas.openxmlformats.org/officeDocument/2006/relationships/hyperlink" Target="https://login.consultant.ru/link/?req=doc&amp;base=RLAW071&amp;n=339875" TargetMode="External"/><Relationship Id="rId12" Type="http://schemas.openxmlformats.org/officeDocument/2006/relationships/hyperlink" Target="https://login.consultant.ru/link/?req=doc&amp;base=LAW&amp;n=439201&amp;dst=100278" TargetMode="External"/><Relationship Id="rId17" Type="http://schemas.openxmlformats.org/officeDocument/2006/relationships/hyperlink" Target="https://login.consultant.ru/link/?req=doc&amp;base=LAW&amp;n=452991" TargetMode="External"/><Relationship Id="rId25" Type="http://schemas.openxmlformats.org/officeDocument/2006/relationships/hyperlink" Target="https://login.consultant.ru/link/?req=doc&amp;base=RLAW071&amp;n=303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326&amp;dst=100082" TargetMode="External"/><Relationship Id="rId20" Type="http://schemas.openxmlformats.org/officeDocument/2006/relationships/hyperlink" Target="https://login.consultant.ru/link/?req=doc&amp;base=LAW&amp;n=46561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59253&amp;dst=100017" TargetMode="External"/><Relationship Id="rId11" Type="http://schemas.openxmlformats.org/officeDocument/2006/relationships/hyperlink" Target="https://login.consultant.ru/link/?req=doc&amp;base=LAW&amp;n=452991" TargetMode="External"/><Relationship Id="rId24" Type="http://schemas.openxmlformats.org/officeDocument/2006/relationships/hyperlink" Target="https://login.consultant.ru/link/?req=doc&amp;base=LAW&amp;n=453313&amp;dst=124" TargetMode="External"/><Relationship Id="rId5" Type="http://schemas.openxmlformats.org/officeDocument/2006/relationships/hyperlink" Target="https://login.consultant.ru/link/?req=doc&amp;base=LAW&amp;n=453313&amp;dst=100094" TargetMode="External"/><Relationship Id="rId15" Type="http://schemas.openxmlformats.org/officeDocument/2006/relationships/hyperlink" Target="https://login.consultant.ru/link/?req=doc&amp;base=LAW&amp;n=436326&amp;dst=100023" TargetMode="External"/><Relationship Id="rId23" Type="http://schemas.openxmlformats.org/officeDocument/2006/relationships/hyperlink" Target="https://login.consultant.ru/link/?req=doc&amp;base=LAW&amp;n=453313&amp;dst=219" TargetMode="External"/><Relationship Id="rId28" Type="http://schemas.openxmlformats.org/officeDocument/2006/relationships/hyperlink" Target="https://login.consultant.ru/link/?req=doc&amp;base=EPB&amp;n=763941" TargetMode="External"/><Relationship Id="rId10" Type="http://schemas.openxmlformats.org/officeDocument/2006/relationships/hyperlink" Target="https://login.consultant.ru/link/?req=doc&amp;base=RLAW071&amp;n=316465" TargetMode="External"/><Relationship Id="rId19" Type="http://schemas.openxmlformats.org/officeDocument/2006/relationships/hyperlink" Target="https://login.consultant.ru/link/?req=doc&amp;base=LAW&amp;n=465502" TargetMode="External"/><Relationship Id="rId4" Type="http://schemas.openxmlformats.org/officeDocument/2006/relationships/hyperlink" Target="https://login.consultant.ru/link/?req=doc&amp;base=LAW&amp;n=465799" TargetMode="External"/><Relationship Id="rId9" Type="http://schemas.openxmlformats.org/officeDocument/2006/relationships/hyperlink" Target="https://login.consultant.ru/link/?req=doc&amp;base=RLAW071&amp;n=231034" TargetMode="External"/><Relationship Id="rId14" Type="http://schemas.openxmlformats.org/officeDocument/2006/relationships/hyperlink" Target="https://login.consultant.ru/link/?req=doc&amp;base=LAW&amp;n=464284&amp;dst=161" TargetMode="External"/><Relationship Id="rId22" Type="http://schemas.openxmlformats.org/officeDocument/2006/relationships/hyperlink" Target="https://login.consultant.ru/link/?req=doc&amp;base=LAW&amp;n=453313&amp;dst=107" TargetMode="External"/><Relationship Id="rId27" Type="http://schemas.openxmlformats.org/officeDocument/2006/relationships/hyperlink" Target="https://login.consultant.ru/link/?req=doc&amp;base=LAW&amp;n=4392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16763</Words>
  <Characters>95551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2023-12-29T06:33:00Z</dcterms:created>
  <dcterms:modified xsi:type="dcterms:W3CDTF">2023-12-29T06:36:00Z</dcterms:modified>
</cp:coreProperties>
</file>