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8" w:rsidRPr="006A02A8" w:rsidRDefault="003D6B99" w:rsidP="006A02A8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6A02A8" w:rsidRPr="006A02A8" w:rsidRDefault="006A02A8" w:rsidP="006A02A8">
      <w:pPr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EA6430" w:rsidRDefault="003D6B99" w:rsidP="006A02A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Управлением по городскому хозяйству и жилью Администрации Артемовского городского округа разработан</w:t>
      </w:r>
      <w:r w:rsidR="006A02A8" w:rsidRPr="006A02A8">
        <w:rPr>
          <w:rFonts w:ascii="Liberation Serif" w:hAnsi="Liberation Serif"/>
          <w:sz w:val="28"/>
          <w:szCs w:val="28"/>
          <w:lang w:bidi="ru-RU"/>
        </w:rPr>
        <w:t xml:space="preserve"> проект муниципального нормативного правового акта</w:t>
      </w:r>
      <w:r w:rsidR="00D66925">
        <w:rPr>
          <w:rFonts w:ascii="Liberation Serif" w:hAnsi="Liberation Serif"/>
          <w:sz w:val="28"/>
          <w:szCs w:val="28"/>
        </w:rPr>
        <w:t xml:space="preserve"> </w:t>
      </w:r>
      <w:r w:rsidR="00D66925" w:rsidRPr="00D66925">
        <w:rPr>
          <w:rFonts w:ascii="Liberation Serif" w:hAnsi="Liberation Serif"/>
          <w:sz w:val="28"/>
          <w:szCs w:val="28"/>
        </w:rPr>
        <w:t>«</w:t>
      </w:r>
      <w:r w:rsidR="003352BD" w:rsidRPr="003352BD">
        <w:rPr>
          <w:rFonts w:ascii="Liberation Serif" w:hAnsi="Liberation Serif"/>
          <w:sz w:val="28"/>
          <w:szCs w:val="28"/>
        </w:rPr>
        <w:t>О внесении изменений в постановление Администрации Артемовского городского округа от 04.07.2019 № 697-ПА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Артемовского городского округа»</w:t>
      </w:r>
      <w:r w:rsidR="00D66925" w:rsidRPr="00D6692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3D6B99" w:rsidRDefault="003D6B99" w:rsidP="006A02A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Указанный проект муниципального нормативного правового акта относится к следующей категории (группе) </w:t>
      </w:r>
      <w:r w:rsidRPr="003D6B99">
        <w:rPr>
          <w:rFonts w:ascii="Liberation Serif" w:hAnsi="Liberation Serif"/>
          <w:sz w:val="28"/>
          <w:szCs w:val="28"/>
        </w:rPr>
        <w:t>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3D6B99">
        <w:rPr>
          <w:rFonts w:ascii="Liberation Serif" w:hAnsi="Liberation Serif"/>
          <w:sz w:val="28"/>
          <w:szCs w:val="28"/>
        </w:rPr>
        <w:t>Муниципальные нормативные правовые акты (и их проекты) по утверждению нормативов, тарифов, стандартов, платежей в Артемовском городском округе, за исключением правовых актов (и их проектов), устанавливающих, изменяющих, отменяющих подлежащие государственному регулированию цены (тарифы) на продукцию (товары, услуги), в соответствии с федеральными законами и иными нормативными правовыми актами Администрации, определяющими порядок ценообразования в области регулируемых цен (тарифов) на продукцию (товары, услуги)</w:t>
      </w:r>
      <w:r>
        <w:rPr>
          <w:rFonts w:ascii="Liberation Serif" w:hAnsi="Liberation Serif"/>
          <w:sz w:val="28"/>
          <w:szCs w:val="28"/>
        </w:rPr>
        <w:t>.</w:t>
      </w:r>
    </w:p>
    <w:p w:rsidR="003D6B99" w:rsidRPr="00485C79" w:rsidRDefault="00EE4BAE" w:rsidP="006A02A8">
      <w:pPr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В разработанном проекте </w:t>
      </w:r>
      <w:r w:rsidRPr="00EE4BAE">
        <w:rPr>
          <w:rFonts w:ascii="Liberation Serif" w:hAnsi="Liberation Serif"/>
          <w:sz w:val="28"/>
          <w:szCs w:val="28"/>
          <w:lang w:bidi="ru-RU"/>
        </w:rPr>
        <w:t>муниципального нормативного правового акта</w:t>
      </w:r>
      <w:r>
        <w:rPr>
          <w:rFonts w:ascii="Liberation Serif" w:hAnsi="Liberation Serif"/>
          <w:sz w:val="28"/>
          <w:szCs w:val="28"/>
          <w:lang w:bidi="ru-RU"/>
        </w:rPr>
        <w:t xml:space="preserve"> отсутствуют положения, содержащие</w:t>
      </w:r>
      <w:r w:rsidRPr="00EE4BA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EE4BAE">
        <w:rPr>
          <w:rFonts w:ascii="Liberation Serif" w:hAnsi="Liberation Serif"/>
          <w:sz w:val="28"/>
          <w:szCs w:val="28"/>
          <w:lang w:bidi="ru-RU"/>
        </w:rPr>
        <w:t>возможные риски нарушения антимонопольного законодательства</w:t>
      </w:r>
      <w:r>
        <w:rPr>
          <w:rFonts w:ascii="Liberation Serif" w:hAnsi="Liberation Serif"/>
          <w:sz w:val="28"/>
          <w:szCs w:val="28"/>
          <w:lang w:bidi="ru-RU"/>
        </w:rPr>
        <w:t>, а также влияющие на конкуренцию.</w:t>
      </w:r>
    </w:p>
    <w:p w:rsidR="00D66925" w:rsidRDefault="00D66925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D66925" w:rsidRDefault="00D66925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485C79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  <w:bookmarkStart w:id="0" w:name="_GoBack"/>
      <w:bookmarkEnd w:id="0"/>
    </w:p>
    <w:p w:rsidR="00EA6430" w:rsidRPr="00485C79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A6430" w:rsidRPr="00485C79" w:rsidRDefault="00EA6430" w:rsidP="00EA6430">
      <w:pPr>
        <w:rPr>
          <w:rFonts w:ascii="Liberation Serif" w:hAnsi="Liberation Serif"/>
          <w:sz w:val="28"/>
          <w:szCs w:val="28"/>
        </w:rPr>
      </w:pPr>
      <w:r w:rsidRPr="00485C79">
        <w:rPr>
          <w:rFonts w:ascii="Liberation Serif" w:hAnsi="Liberation Serif"/>
          <w:sz w:val="32"/>
          <w:szCs w:val="28"/>
        </w:rPr>
        <w:tab/>
        <w:t xml:space="preserve"> </w:t>
      </w:r>
      <w:r w:rsidRPr="00485C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EA6430" w:rsidRPr="00485C79" w:rsidRDefault="00EA6430" w:rsidP="00EA6430">
      <w:pPr>
        <w:rPr>
          <w:rFonts w:ascii="Liberation Serif" w:hAnsi="Liberation Serif"/>
          <w:sz w:val="28"/>
          <w:szCs w:val="28"/>
        </w:rPr>
      </w:pPr>
    </w:p>
    <w:p w:rsidR="00F569DB" w:rsidRPr="00485C79" w:rsidRDefault="00F569DB" w:rsidP="00F569DB">
      <w:pPr>
        <w:jc w:val="center"/>
        <w:rPr>
          <w:rFonts w:ascii="Liberation Serif" w:hAnsi="Liberation Serif"/>
        </w:rPr>
      </w:pPr>
    </w:p>
    <w:sectPr w:rsidR="00F569DB" w:rsidRPr="004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A516D"/>
    <w:rsid w:val="001E6A7B"/>
    <w:rsid w:val="00210C6D"/>
    <w:rsid w:val="00216E04"/>
    <w:rsid w:val="002348F0"/>
    <w:rsid w:val="002714C9"/>
    <w:rsid w:val="002E5707"/>
    <w:rsid w:val="00304060"/>
    <w:rsid w:val="003352BD"/>
    <w:rsid w:val="00371E67"/>
    <w:rsid w:val="0038646A"/>
    <w:rsid w:val="00387645"/>
    <w:rsid w:val="003955CD"/>
    <w:rsid w:val="003A1756"/>
    <w:rsid w:val="003B6743"/>
    <w:rsid w:val="003C7691"/>
    <w:rsid w:val="003D6B99"/>
    <w:rsid w:val="003E3F14"/>
    <w:rsid w:val="00413BF8"/>
    <w:rsid w:val="004376BD"/>
    <w:rsid w:val="00481587"/>
    <w:rsid w:val="00485C79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533F2"/>
    <w:rsid w:val="00661A7F"/>
    <w:rsid w:val="00693D00"/>
    <w:rsid w:val="006A02A8"/>
    <w:rsid w:val="006A49DD"/>
    <w:rsid w:val="006E385A"/>
    <w:rsid w:val="00706748"/>
    <w:rsid w:val="007359F5"/>
    <w:rsid w:val="00745FC7"/>
    <w:rsid w:val="0075523D"/>
    <w:rsid w:val="00764380"/>
    <w:rsid w:val="00784AC0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176BF"/>
    <w:rsid w:val="00984C2A"/>
    <w:rsid w:val="009B4610"/>
    <w:rsid w:val="009E246D"/>
    <w:rsid w:val="00A2368F"/>
    <w:rsid w:val="00A55623"/>
    <w:rsid w:val="00A752B1"/>
    <w:rsid w:val="00A82824"/>
    <w:rsid w:val="00A85A24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BF0601"/>
    <w:rsid w:val="00C31724"/>
    <w:rsid w:val="00C323EB"/>
    <w:rsid w:val="00C51776"/>
    <w:rsid w:val="00C919BF"/>
    <w:rsid w:val="00C966ED"/>
    <w:rsid w:val="00CA35EE"/>
    <w:rsid w:val="00CA3FA9"/>
    <w:rsid w:val="00CB49C3"/>
    <w:rsid w:val="00CF438E"/>
    <w:rsid w:val="00D476A4"/>
    <w:rsid w:val="00D66925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E4BAE"/>
    <w:rsid w:val="00EF0E5F"/>
    <w:rsid w:val="00EF47A0"/>
    <w:rsid w:val="00F14C94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E892-1746-4980-9637-3EFA3576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Анастасия И. Угланова</cp:lastModifiedBy>
  <cp:revision>3</cp:revision>
  <cp:lastPrinted>2021-12-03T11:29:00Z</cp:lastPrinted>
  <dcterms:created xsi:type="dcterms:W3CDTF">2021-12-03T11:28:00Z</dcterms:created>
  <dcterms:modified xsi:type="dcterms:W3CDTF">2021-12-03T11:45:00Z</dcterms:modified>
</cp:coreProperties>
</file>