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14" w:rsidRPr="009D1F26" w:rsidRDefault="008F27EC" w:rsidP="00C34E1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14B7C" w:rsidRPr="00A04334">
        <w:rPr>
          <w:rFonts w:ascii="Liberation Serif" w:hAnsi="Liberation Serif" w:cs="Times New Roman"/>
          <w:b/>
          <w:sz w:val="28"/>
          <w:szCs w:val="28"/>
        </w:rPr>
        <w:t xml:space="preserve">Информация о результатах 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плановой </w:t>
      </w:r>
      <w:r w:rsidR="005E3D8F" w:rsidRPr="005E3D8F">
        <w:rPr>
          <w:rFonts w:ascii="Liberation Serif" w:hAnsi="Liberation Serif" w:cs="Times New Roman"/>
          <w:b/>
          <w:sz w:val="28"/>
          <w:szCs w:val="28"/>
        </w:rPr>
        <w:t>документальной</w:t>
      </w:r>
      <w:r w:rsidR="005E3D8F">
        <w:rPr>
          <w:rFonts w:ascii="Liberation Serif" w:hAnsi="Liberation Serif" w:cs="Times New Roman"/>
          <w:sz w:val="28"/>
          <w:szCs w:val="28"/>
        </w:rPr>
        <w:t xml:space="preserve"> </w:t>
      </w:r>
      <w:r w:rsidR="00F37487" w:rsidRPr="00A04334">
        <w:rPr>
          <w:rFonts w:ascii="Liberation Serif" w:hAnsi="Liberation Serif"/>
          <w:b/>
          <w:sz w:val="28"/>
          <w:szCs w:val="28"/>
        </w:rPr>
        <w:t>проверки</w:t>
      </w:r>
      <w:r w:rsidR="00786AF2">
        <w:rPr>
          <w:rFonts w:ascii="Liberation Serif" w:hAnsi="Liberation Serif"/>
          <w:b/>
          <w:sz w:val="28"/>
          <w:szCs w:val="28"/>
        </w:rPr>
        <w:t xml:space="preserve"> в</w:t>
      </w:r>
      <w:r w:rsidR="00F37487" w:rsidRPr="00A04334">
        <w:rPr>
          <w:rFonts w:ascii="Liberation Serif" w:hAnsi="Liberation Serif"/>
          <w:b/>
          <w:sz w:val="28"/>
          <w:szCs w:val="28"/>
        </w:rPr>
        <w:t xml:space="preserve"> </w:t>
      </w:r>
      <w:r w:rsidR="00786AF2">
        <w:rPr>
          <w:rFonts w:ascii="Liberation Serif" w:hAnsi="Liberation Serif" w:cs="Times New Roman"/>
          <w:b/>
          <w:sz w:val="28"/>
          <w:szCs w:val="28"/>
        </w:rPr>
        <w:t>Муниципальном</w:t>
      </w:r>
      <w:r w:rsidR="00C34E14" w:rsidRPr="00A0433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D1F26" w:rsidRPr="009D1F26">
        <w:rPr>
          <w:rFonts w:ascii="Liberation Serif" w:hAnsi="Liberation Serif"/>
          <w:b/>
          <w:sz w:val="28"/>
          <w:szCs w:val="28"/>
          <w:shd w:val="clear" w:color="auto" w:fill="FFFFFF"/>
        </w:rPr>
        <w:t>казенном</w:t>
      </w:r>
      <w:r w:rsidR="009D1F26" w:rsidRPr="009D1F26">
        <w:rPr>
          <w:rStyle w:val="a8"/>
          <w:rFonts w:ascii="Liberation Serif" w:hAnsi="Liberation Serif" w:cs="Tahoma"/>
          <w:b w:val="0"/>
          <w:sz w:val="28"/>
          <w:szCs w:val="28"/>
        </w:rPr>
        <w:t xml:space="preserve"> </w:t>
      </w:r>
      <w:r w:rsidR="009D1F26" w:rsidRPr="009D1F26">
        <w:rPr>
          <w:rStyle w:val="a8"/>
          <w:rFonts w:ascii="Liberation Serif" w:hAnsi="Liberation Serif" w:cs="Tahoma"/>
          <w:sz w:val="28"/>
          <w:szCs w:val="28"/>
        </w:rPr>
        <w:t xml:space="preserve">учреждении </w:t>
      </w:r>
      <w:r w:rsidR="009D1F26" w:rsidRPr="009D1F26">
        <w:rPr>
          <w:rFonts w:ascii="Liberation Serif" w:hAnsi="Liberation Serif"/>
          <w:b/>
          <w:sz w:val="28"/>
          <w:szCs w:val="28"/>
        </w:rPr>
        <w:t xml:space="preserve">Артемовского городского  округа </w:t>
      </w:r>
      <w:r w:rsidR="009D1F26" w:rsidRPr="009D1F26">
        <w:rPr>
          <w:rStyle w:val="a8"/>
          <w:rFonts w:ascii="Liberation Serif" w:hAnsi="Liberation Serif" w:cs="Tahoma"/>
          <w:b w:val="0"/>
          <w:sz w:val="28"/>
          <w:szCs w:val="28"/>
        </w:rPr>
        <w:t>«</w:t>
      </w:r>
      <w:r w:rsidR="009D1F26" w:rsidRPr="009D1F26">
        <w:rPr>
          <w:rFonts w:ascii="Liberation Serif" w:hAnsi="Liberation Serif"/>
          <w:b/>
          <w:sz w:val="28"/>
          <w:szCs w:val="28"/>
        </w:rPr>
        <w:t>Центр обеспечения деятельности системы образования</w:t>
      </w:r>
      <w:r w:rsidR="009D1F26" w:rsidRPr="009D1F26">
        <w:rPr>
          <w:rStyle w:val="a8"/>
          <w:rFonts w:ascii="Liberation Serif" w:hAnsi="Liberation Serif" w:cs="Tahoma"/>
          <w:b w:val="0"/>
          <w:sz w:val="28"/>
          <w:szCs w:val="28"/>
        </w:rPr>
        <w:t>»</w:t>
      </w:r>
      <w:r w:rsidR="009D1F26" w:rsidRPr="009D1F26">
        <w:rPr>
          <w:rFonts w:ascii="Liberation Serif" w:hAnsi="Liberation Serif" w:cs="Times New Roman"/>
          <w:b/>
          <w:sz w:val="28"/>
          <w:szCs w:val="28"/>
        </w:rPr>
        <w:t xml:space="preserve">  </w:t>
      </w:r>
    </w:p>
    <w:p w:rsidR="00BF1845" w:rsidRPr="00A04334" w:rsidRDefault="00BF1845" w:rsidP="00B47AE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4173E" w:rsidRPr="00A04334" w:rsidRDefault="00EC4DAD" w:rsidP="0035775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="00614B7C" w:rsidRPr="00A04334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 xml:space="preserve"> Артемовского городского округа</w:t>
      </w:r>
      <w:r w:rsidR="00222D1C" w:rsidRPr="00A04334">
        <w:rPr>
          <w:rFonts w:ascii="Liberation Serif" w:eastAsia="Calibri" w:hAnsi="Liberation Serif" w:cs="Times New Roman"/>
          <w:sz w:val="28"/>
          <w:szCs w:val="28"/>
        </w:rPr>
        <w:t xml:space="preserve"> в период с </w:t>
      </w:r>
      <w:r w:rsidR="009D1F26">
        <w:rPr>
          <w:rFonts w:ascii="Liberation Serif" w:hAnsi="Liberation Serif" w:cs="Times New Roman"/>
          <w:sz w:val="28"/>
          <w:szCs w:val="28"/>
        </w:rPr>
        <w:t>08 апреля 2020 года по 08</w:t>
      </w:r>
      <w:r w:rsidR="00357755">
        <w:rPr>
          <w:rFonts w:ascii="Liberation Serif" w:hAnsi="Liberation Serif" w:cs="Times New Roman"/>
          <w:sz w:val="28"/>
          <w:szCs w:val="28"/>
        </w:rPr>
        <w:t xml:space="preserve"> </w:t>
      </w:r>
      <w:r w:rsidR="009D1F26">
        <w:rPr>
          <w:rFonts w:ascii="Liberation Serif" w:hAnsi="Liberation Serif" w:cs="Times New Roman"/>
          <w:sz w:val="28"/>
          <w:szCs w:val="28"/>
        </w:rPr>
        <w:t>мая</w:t>
      </w:r>
      <w:r w:rsidR="00CF567B">
        <w:rPr>
          <w:rFonts w:ascii="Liberation Serif" w:hAnsi="Liberation Serif" w:cs="Times New Roman"/>
          <w:sz w:val="28"/>
          <w:szCs w:val="28"/>
        </w:rPr>
        <w:t xml:space="preserve"> </w:t>
      </w:r>
      <w:r w:rsidR="00357755">
        <w:rPr>
          <w:rFonts w:ascii="Liberation Serif" w:hAnsi="Liberation Serif" w:cs="Times New Roman"/>
          <w:sz w:val="28"/>
          <w:szCs w:val="28"/>
        </w:rPr>
        <w:t xml:space="preserve">2020 года </w:t>
      </w:r>
      <w:r w:rsidR="00614B7C" w:rsidRPr="00A04334">
        <w:rPr>
          <w:rFonts w:ascii="Liberation Serif" w:eastAsia="Calibri" w:hAnsi="Liberation Serif" w:cs="Times New Roman"/>
          <w:sz w:val="28"/>
          <w:szCs w:val="28"/>
        </w:rPr>
        <w:t>проведена</w:t>
      </w:r>
      <w:r w:rsidR="000411F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24988" w:rsidRPr="00F64EAA">
        <w:rPr>
          <w:rFonts w:ascii="Liberation Serif" w:hAnsi="Liberation Serif" w:cs="Times New Roman"/>
          <w:sz w:val="28"/>
          <w:szCs w:val="28"/>
        </w:rPr>
        <w:t>плановая документальная проверка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9D1F26">
        <w:rPr>
          <w:rFonts w:ascii="Liberation Serif" w:hAnsi="Liberation Serif"/>
          <w:sz w:val="28"/>
          <w:szCs w:val="28"/>
        </w:rPr>
        <w:t xml:space="preserve">соблюдения </w:t>
      </w:r>
      <w:r w:rsidR="009D1F26" w:rsidRPr="00E86391">
        <w:rPr>
          <w:rFonts w:ascii="Liberation Serif" w:hAnsi="Liberation Serif"/>
          <w:sz w:val="28"/>
          <w:szCs w:val="28"/>
        </w:rPr>
        <w:t xml:space="preserve">бюджетного законодательства и иных нормативных правовых актов, регулирующих бюджетные правоотношения, полноты и достоверности отчетности о реализации </w:t>
      </w:r>
      <w:r w:rsidR="009D1F26">
        <w:rPr>
          <w:rFonts w:ascii="Liberation Serif" w:hAnsi="Liberation Serif"/>
          <w:sz w:val="28"/>
          <w:szCs w:val="28"/>
        </w:rPr>
        <w:t xml:space="preserve"> </w:t>
      </w:r>
      <w:r w:rsidR="009D1F26" w:rsidRPr="00E86391">
        <w:rPr>
          <w:rFonts w:ascii="Liberation Serif" w:hAnsi="Liberation Serif"/>
          <w:sz w:val="28"/>
          <w:szCs w:val="28"/>
        </w:rPr>
        <w:t xml:space="preserve">муниципальных </w:t>
      </w:r>
      <w:r w:rsidR="009D1F26">
        <w:rPr>
          <w:rFonts w:ascii="Liberation Serif" w:hAnsi="Liberation Serif"/>
          <w:sz w:val="28"/>
          <w:szCs w:val="28"/>
        </w:rPr>
        <w:t xml:space="preserve"> программ </w:t>
      </w:r>
      <w:r w:rsidR="009D1F26" w:rsidRPr="00E86391">
        <w:rPr>
          <w:rFonts w:ascii="Liberation Serif" w:hAnsi="Liberation Serif"/>
          <w:sz w:val="28"/>
          <w:szCs w:val="28"/>
        </w:rPr>
        <w:t xml:space="preserve"> </w:t>
      </w:r>
      <w:r w:rsidR="009D1F26">
        <w:rPr>
          <w:rFonts w:ascii="Liberation Serif" w:hAnsi="Liberation Serif"/>
          <w:sz w:val="28"/>
          <w:szCs w:val="28"/>
        </w:rPr>
        <w:t xml:space="preserve"> </w:t>
      </w:r>
      <w:r w:rsidR="009D1F26" w:rsidRPr="00E86391">
        <w:rPr>
          <w:rFonts w:ascii="Liberation Serif" w:hAnsi="Liberation Serif"/>
          <w:sz w:val="28"/>
          <w:szCs w:val="28"/>
        </w:rPr>
        <w:t xml:space="preserve">в </w:t>
      </w:r>
      <w:r w:rsidR="009D1F26">
        <w:rPr>
          <w:rFonts w:ascii="Liberation Serif" w:hAnsi="Liberation Serif"/>
          <w:sz w:val="28"/>
          <w:szCs w:val="28"/>
        </w:rPr>
        <w:t xml:space="preserve"> </w:t>
      </w:r>
      <w:r w:rsidR="009D1F26" w:rsidRPr="006F3D87">
        <w:rPr>
          <w:rFonts w:ascii="Liberation Serif" w:hAnsi="Liberation Serif"/>
          <w:sz w:val="28"/>
          <w:szCs w:val="28"/>
        </w:rPr>
        <w:t xml:space="preserve">Муниципальном </w:t>
      </w:r>
      <w:r w:rsidR="009D1F26" w:rsidRPr="006F3D87">
        <w:rPr>
          <w:rFonts w:ascii="Liberation Serif" w:hAnsi="Liberation Serif"/>
          <w:sz w:val="28"/>
          <w:szCs w:val="28"/>
          <w:shd w:val="clear" w:color="auto" w:fill="FFFFFF"/>
        </w:rPr>
        <w:t>казенном</w:t>
      </w:r>
      <w:r w:rsidR="009D1F26" w:rsidRPr="006F3D87">
        <w:rPr>
          <w:rStyle w:val="a8"/>
          <w:rFonts w:ascii="Liberation Serif" w:hAnsi="Liberation Serif" w:cs="Tahoma"/>
          <w:b w:val="0"/>
          <w:sz w:val="28"/>
          <w:szCs w:val="28"/>
        </w:rPr>
        <w:t xml:space="preserve"> учреждении </w:t>
      </w:r>
      <w:r w:rsidR="009D1F26" w:rsidRPr="006F3D87">
        <w:rPr>
          <w:rFonts w:ascii="Liberation Serif" w:hAnsi="Liberation Serif"/>
          <w:sz w:val="28"/>
          <w:szCs w:val="28"/>
        </w:rPr>
        <w:t xml:space="preserve">Артемовского городского  округа </w:t>
      </w:r>
      <w:r w:rsidR="009D1F26" w:rsidRPr="006F3D87">
        <w:rPr>
          <w:rStyle w:val="a8"/>
          <w:rFonts w:ascii="Liberation Serif" w:hAnsi="Liberation Serif" w:cs="Tahoma"/>
          <w:b w:val="0"/>
          <w:sz w:val="28"/>
          <w:szCs w:val="28"/>
        </w:rPr>
        <w:t>«</w:t>
      </w:r>
      <w:r w:rsidR="009D1F26" w:rsidRPr="006F3D87">
        <w:rPr>
          <w:rFonts w:ascii="Liberation Serif" w:hAnsi="Liberation Serif"/>
          <w:sz w:val="28"/>
          <w:szCs w:val="28"/>
        </w:rPr>
        <w:t>Центр обеспечения деятельности системы образования</w:t>
      </w:r>
      <w:r w:rsidR="009D1F26" w:rsidRPr="006F3D87">
        <w:rPr>
          <w:rStyle w:val="a8"/>
          <w:rFonts w:ascii="Liberation Serif" w:hAnsi="Liberation Serif" w:cs="Tahoma"/>
          <w:b w:val="0"/>
          <w:sz w:val="28"/>
          <w:szCs w:val="28"/>
        </w:rPr>
        <w:t>»</w:t>
      </w:r>
      <w:r w:rsidR="009D1F26" w:rsidRPr="00862242">
        <w:rPr>
          <w:rFonts w:ascii="Liberation Serif" w:hAnsi="Liberation Serif" w:cs="Times New Roman"/>
          <w:sz w:val="28"/>
          <w:szCs w:val="28"/>
        </w:rPr>
        <w:t xml:space="preserve">  (далее –</w:t>
      </w:r>
      <w:r w:rsidR="009D1F26">
        <w:rPr>
          <w:rFonts w:ascii="Liberation Serif" w:hAnsi="Liberation Serif" w:cs="Times New Roman"/>
          <w:sz w:val="28"/>
          <w:szCs w:val="28"/>
        </w:rPr>
        <w:t xml:space="preserve"> </w:t>
      </w:r>
      <w:r w:rsidR="00CF567B">
        <w:rPr>
          <w:rFonts w:ascii="Liberation Serif" w:hAnsi="Liberation Serif" w:cs="Times New Roman"/>
          <w:sz w:val="28"/>
          <w:szCs w:val="28"/>
        </w:rPr>
        <w:t xml:space="preserve">Финансовое управление, </w:t>
      </w:r>
      <w:r w:rsidR="00CF567B" w:rsidRPr="00A04334">
        <w:rPr>
          <w:rFonts w:ascii="Liberation Serif" w:hAnsi="Liberation Serif" w:cs="Times New Roman"/>
          <w:sz w:val="28"/>
          <w:szCs w:val="28"/>
        </w:rPr>
        <w:t xml:space="preserve"> </w:t>
      </w:r>
      <w:r w:rsidR="009D1F26">
        <w:rPr>
          <w:rFonts w:ascii="Liberation Serif" w:hAnsi="Liberation Serif" w:cs="Times New Roman"/>
          <w:sz w:val="28"/>
          <w:szCs w:val="28"/>
        </w:rPr>
        <w:t>МКУ АГО «ЦОД СО</w:t>
      </w:r>
      <w:proofErr w:type="gramEnd"/>
      <w:r w:rsidR="009D1F26">
        <w:rPr>
          <w:rFonts w:ascii="Liberation Serif" w:hAnsi="Liberation Serif" w:cs="Times New Roman"/>
          <w:sz w:val="28"/>
          <w:szCs w:val="28"/>
        </w:rPr>
        <w:t>»</w:t>
      </w:r>
      <w:r w:rsidR="009D1F26" w:rsidRPr="00862242">
        <w:rPr>
          <w:rFonts w:ascii="Liberation Serif" w:hAnsi="Liberation Serif" w:cs="Times New Roman"/>
          <w:sz w:val="28"/>
          <w:szCs w:val="28"/>
        </w:rPr>
        <w:t>)</w:t>
      </w:r>
      <w:r w:rsidR="009D1F26">
        <w:rPr>
          <w:rFonts w:ascii="Liberation Serif" w:hAnsi="Liberation Serif" w:cs="Times New Roman"/>
          <w:sz w:val="28"/>
          <w:szCs w:val="28"/>
        </w:rPr>
        <w:t xml:space="preserve"> 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>за  период 201</w:t>
      </w:r>
      <w:r w:rsidR="00B24988">
        <w:rPr>
          <w:rFonts w:ascii="Liberation Serif" w:eastAsia="Times New Roman" w:hAnsi="Liberation Serif" w:cs="Times New Roman"/>
          <w:sz w:val="28"/>
          <w:szCs w:val="28"/>
        </w:rPr>
        <w:t>8-2019</w:t>
      </w:r>
      <w:r w:rsidR="00B24988" w:rsidRPr="00F64EAA">
        <w:rPr>
          <w:rFonts w:ascii="Liberation Serif" w:eastAsia="Times New Roman" w:hAnsi="Liberation Serif" w:cs="Times New Roman"/>
          <w:sz w:val="28"/>
          <w:szCs w:val="28"/>
        </w:rPr>
        <w:t xml:space="preserve"> годы</w:t>
      </w:r>
      <w:r w:rsidR="0005007B" w:rsidRPr="00A04334">
        <w:rPr>
          <w:rFonts w:ascii="Liberation Serif" w:hAnsi="Liberation Serif" w:cs="Times New Roman"/>
          <w:sz w:val="28"/>
          <w:szCs w:val="28"/>
        </w:rPr>
        <w:t>.</w:t>
      </w:r>
    </w:p>
    <w:p w:rsidR="00F856C1" w:rsidRDefault="00E90097" w:rsidP="00F856C1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04334">
        <w:rPr>
          <w:rFonts w:ascii="Liberation Serif" w:eastAsia="Calibri" w:hAnsi="Liberation Serif" w:cs="Times New Roman"/>
          <w:sz w:val="28"/>
          <w:szCs w:val="28"/>
        </w:rPr>
        <w:t>Проверкой выявлены следующие нарушения</w:t>
      </w:r>
      <w:r w:rsidR="00721E2E" w:rsidRPr="00A04334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9D1F26" w:rsidRPr="002872B3" w:rsidRDefault="009D1F26" w:rsidP="009D1F2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872B3">
        <w:rPr>
          <w:rFonts w:ascii="Liberation Serif" w:hAnsi="Liberation Serif" w:cs="Liberation Serif"/>
          <w:sz w:val="28"/>
          <w:szCs w:val="28"/>
        </w:rPr>
        <w:t xml:space="preserve">при планировании и расходовании средств бюджета Артемовского городского округа принцип эффективности и результативности расходования бюджетных средств, установленный </w:t>
      </w:r>
      <w:hyperlink r:id="rId9" w:history="1">
        <w:r w:rsidRPr="002872B3">
          <w:rPr>
            <w:rFonts w:ascii="Liberation Serif" w:hAnsi="Liberation Serif" w:cs="Liberation Serif"/>
            <w:sz w:val="28"/>
            <w:szCs w:val="28"/>
          </w:rPr>
          <w:t>статьей 34</w:t>
        </w:r>
      </w:hyperlink>
      <w:r w:rsidRPr="002872B3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r w:rsidRPr="002872B3">
        <w:rPr>
          <w:rFonts w:ascii="Liberation Serif" w:hAnsi="Liberation Serif"/>
          <w:sz w:val="28"/>
          <w:szCs w:val="28"/>
        </w:rPr>
        <w:t xml:space="preserve">МКУ АГО  «ЦОД СО» </w:t>
      </w:r>
      <w:r w:rsidRPr="002872B3">
        <w:rPr>
          <w:rFonts w:ascii="Liberation Serif" w:hAnsi="Liberation Serif" w:cs="Liberation Serif"/>
          <w:sz w:val="28"/>
          <w:szCs w:val="28"/>
        </w:rPr>
        <w:t xml:space="preserve">в полной мере не соблюден: в течение проверяемого периода было не занято от 1,5 до 2 ставок </w:t>
      </w:r>
      <w:r w:rsidRPr="002872B3">
        <w:rPr>
          <w:rFonts w:ascii="Liberation Serif" w:hAnsi="Liberation Serif"/>
          <w:sz w:val="28"/>
          <w:szCs w:val="28"/>
        </w:rPr>
        <w:t>программиста и от 0,5  до 3</w:t>
      </w:r>
      <w:r w:rsidRPr="002872B3">
        <w:rPr>
          <w:rFonts w:ascii="Liberation Serif" w:hAnsi="Liberation Serif" w:cs="Liberation Serif"/>
          <w:sz w:val="28"/>
          <w:szCs w:val="28"/>
        </w:rPr>
        <w:t xml:space="preserve"> ставок </w:t>
      </w:r>
      <w:r>
        <w:rPr>
          <w:rFonts w:ascii="Liberation Serif" w:hAnsi="Liberation Serif"/>
          <w:sz w:val="28"/>
          <w:szCs w:val="28"/>
        </w:rPr>
        <w:t>специалистов</w:t>
      </w:r>
      <w:r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9D1F26" w:rsidRPr="00995B67" w:rsidRDefault="009D1F26" w:rsidP="009D1F2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15CA5">
        <w:rPr>
          <w:rFonts w:ascii="Liberation Serif" w:hAnsi="Liberation Serif"/>
          <w:sz w:val="28"/>
          <w:szCs w:val="28"/>
        </w:rPr>
        <w:t xml:space="preserve">при наличии дисциплинарных взысканий премии по итогам работы </w:t>
      </w:r>
      <w:proofErr w:type="gramStart"/>
      <w:r w:rsidRPr="00115CA5">
        <w:rPr>
          <w:rFonts w:ascii="Liberation Serif" w:hAnsi="Liberation Serif"/>
          <w:sz w:val="28"/>
          <w:szCs w:val="28"/>
        </w:rPr>
        <w:t>за</w:t>
      </w:r>
      <w:proofErr w:type="gramEnd"/>
      <w:r w:rsidRPr="00115CA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июнь 2018 года, август 2018 года, ноябрь 2019 года  </w:t>
      </w:r>
      <w:r w:rsidRPr="00115CA5">
        <w:rPr>
          <w:rFonts w:ascii="Liberation Serif" w:hAnsi="Liberation Serif"/>
          <w:sz w:val="28"/>
          <w:szCs w:val="28"/>
        </w:rPr>
        <w:t xml:space="preserve">работникам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115CA5">
        <w:rPr>
          <w:rFonts w:ascii="Liberation Serif" w:hAnsi="Liberation Serif"/>
          <w:sz w:val="28"/>
          <w:szCs w:val="28"/>
        </w:rPr>
        <w:t xml:space="preserve">МКУ АГО «ЦОД </w:t>
      </w:r>
      <w:proofErr w:type="gramStart"/>
      <w:r w:rsidRPr="00115CA5">
        <w:rPr>
          <w:rFonts w:ascii="Liberation Serif" w:hAnsi="Liberation Serif"/>
          <w:sz w:val="28"/>
          <w:szCs w:val="28"/>
        </w:rPr>
        <w:t>СО</w:t>
      </w:r>
      <w:proofErr w:type="gramEnd"/>
      <w:r w:rsidRPr="00115CA5">
        <w:rPr>
          <w:rFonts w:ascii="Liberation Serif" w:hAnsi="Liberation Serif"/>
          <w:sz w:val="28"/>
          <w:szCs w:val="28"/>
        </w:rPr>
        <w:t xml:space="preserve">»  </w:t>
      </w:r>
      <w:r>
        <w:rPr>
          <w:rFonts w:ascii="Liberation Serif" w:hAnsi="Liberation Serif"/>
          <w:sz w:val="28"/>
          <w:szCs w:val="28"/>
        </w:rPr>
        <w:t xml:space="preserve"> выплачивались </w:t>
      </w:r>
      <w:r w:rsidRPr="00995B67">
        <w:rPr>
          <w:rFonts w:ascii="Liberation Serif" w:hAnsi="Liberation Serif"/>
          <w:sz w:val="28"/>
          <w:szCs w:val="28"/>
        </w:rPr>
        <w:t xml:space="preserve"> в полном объеме;</w:t>
      </w:r>
    </w:p>
    <w:p w:rsidR="009D1F26" w:rsidRPr="00115CA5" w:rsidRDefault="009D1F26" w:rsidP="009D1F26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назначены и выплачены </w:t>
      </w:r>
      <w:r w:rsidRPr="00115CA5">
        <w:rPr>
          <w:rFonts w:ascii="Liberation Serif" w:hAnsi="Liberation Serif"/>
          <w:sz w:val="28"/>
          <w:szCs w:val="28"/>
        </w:rPr>
        <w:t>единовременные премии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15CA5">
        <w:rPr>
          <w:rFonts w:ascii="Liberation Serif" w:hAnsi="Liberation Serif"/>
          <w:sz w:val="28"/>
          <w:szCs w:val="28"/>
        </w:rPr>
        <w:t xml:space="preserve">работникам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115CA5">
        <w:rPr>
          <w:rFonts w:ascii="Liberation Serif" w:hAnsi="Liberation Serif"/>
          <w:sz w:val="28"/>
          <w:szCs w:val="28"/>
        </w:rPr>
        <w:t xml:space="preserve">МКУ АГО «ЦОД </w:t>
      </w:r>
      <w:proofErr w:type="gramStart"/>
      <w:r w:rsidRPr="00115CA5">
        <w:rPr>
          <w:rFonts w:ascii="Liberation Serif" w:hAnsi="Liberation Serif"/>
          <w:sz w:val="28"/>
          <w:szCs w:val="28"/>
        </w:rPr>
        <w:t>СО</w:t>
      </w:r>
      <w:proofErr w:type="gramEnd"/>
      <w:r w:rsidRPr="00115CA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в</w:t>
      </w:r>
      <w:proofErr w:type="gramEnd"/>
      <w:r>
        <w:rPr>
          <w:rFonts w:ascii="Liberation Serif" w:hAnsi="Liberation Serif"/>
          <w:sz w:val="28"/>
          <w:szCs w:val="28"/>
        </w:rPr>
        <w:t xml:space="preserve"> отсутствие в распорядительном документе точной</w:t>
      </w:r>
      <w:r w:rsidRPr="00115CA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формулировки</w:t>
      </w:r>
      <w:r w:rsidRPr="00115CA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 премировании;</w:t>
      </w:r>
    </w:p>
    <w:p w:rsidR="009D1F26" w:rsidRPr="002544DB" w:rsidRDefault="009D1F26" w:rsidP="009D1F26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выявлен факт не начисления премии </w:t>
      </w:r>
      <w:r w:rsidRPr="002544DB">
        <w:rPr>
          <w:rFonts w:ascii="Liberation Serif" w:hAnsi="Liberation Serif"/>
          <w:sz w:val="28"/>
          <w:szCs w:val="28"/>
        </w:rPr>
        <w:t>работник</w:t>
      </w:r>
      <w:r>
        <w:rPr>
          <w:rFonts w:ascii="Liberation Serif" w:hAnsi="Liberation Serif"/>
          <w:sz w:val="28"/>
          <w:szCs w:val="28"/>
        </w:rPr>
        <w:t xml:space="preserve">ам МКУ АГО «ЦОД СО» в размере, установленным </w:t>
      </w:r>
      <w:r w:rsidRPr="002544D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распорядительным документом</w:t>
      </w:r>
      <w:r w:rsidRPr="009D1F26">
        <w:rPr>
          <w:rFonts w:ascii="Liberation Serif" w:hAnsi="Liberation Serif"/>
          <w:sz w:val="28"/>
          <w:szCs w:val="28"/>
        </w:rPr>
        <w:t xml:space="preserve"> </w:t>
      </w:r>
      <w:r w:rsidRPr="00115CA5">
        <w:rPr>
          <w:rFonts w:ascii="Liberation Serif" w:hAnsi="Liberation Serif"/>
          <w:sz w:val="28"/>
          <w:szCs w:val="28"/>
        </w:rPr>
        <w:t xml:space="preserve">МКУ АГО «ЦОД </w:t>
      </w:r>
      <w:proofErr w:type="gramStart"/>
      <w:r w:rsidRPr="00115CA5">
        <w:rPr>
          <w:rFonts w:ascii="Liberation Serif" w:hAnsi="Liberation Serif"/>
          <w:sz w:val="28"/>
          <w:szCs w:val="28"/>
        </w:rPr>
        <w:t>СО</w:t>
      </w:r>
      <w:proofErr w:type="gramEnd"/>
      <w:r w:rsidRPr="00115CA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;</w:t>
      </w:r>
    </w:p>
    <w:p w:rsidR="009D1F26" w:rsidRPr="005134D7" w:rsidRDefault="009D1F26" w:rsidP="009D1F26">
      <w:pPr>
        <w:pStyle w:val="a7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35094B">
        <w:rPr>
          <w:rFonts w:ascii="Liberation Serif" w:hAnsi="Liberation Serif"/>
          <w:sz w:val="28"/>
          <w:szCs w:val="28"/>
        </w:rPr>
        <w:t xml:space="preserve">) </w:t>
      </w:r>
      <w:r w:rsidRPr="005134D7">
        <w:rPr>
          <w:rFonts w:ascii="Liberation Serif" w:hAnsi="Liberation Serif"/>
          <w:sz w:val="28"/>
          <w:szCs w:val="28"/>
        </w:rPr>
        <w:t xml:space="preserve">выявлено несоответствие показателей </w:t>
      </w:r>
      <w:proofErr w:type="spellStart"/>
      <w:r>
        <w:rPr>
          <w:rFonts w:ascii="Liberation Serif" w:hAnsi="Liberation Serif"/>
          <w:sz w:val="28"/>
          <w:szCs w:val="28"/>
        </w:rPr>
        <w:t>ф.ф</w:t>
      </w:r>
      <w:proofErr w:type="spellEnd"/>
      <w:r>
        <w:rPr>
          <w:rFonts w:ascii="Liberation Serif" w:hAnsi="Liberation Serif"/>
          <w:sz w:val="28"/>
          <w:szCs w:val="28"/>
        </w:rPr>
        <w:t>. 0503130, 0503169</w:t>
      </w:r>
      <w:r w:rsidRPr="005134D7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 0503178</w:t>
      </w:r>
      <w:r w:rsidRPr="005134D7">
        <w:rPr>
          <w:rFonts w:ascii="Liberation Serif" w:hAnsi="Liberation Serif"/>
          <w:sz w:val="28"/>
          <w:szCs w:val="28"/>
        </w:rPr>
        <w:t xml:space="preserve"> </w:t>
      </w:r>
      <w:r w:rsidRPr="005134D7">
        <w:rPr>
          <w:rFonts w:ascii="Liberation Serif" w:hAnsi="Liberation Serif" w:cs="Liberation Serif"/>
          <w:sz w:val="28"/>
          <w:szCs w:val="28"/>
        </w:rPr>
        <w:t xml:space="preserve">годовой бухгалтерской отчетности </w:t>
      </w:r>
      <w:r>
        <w:rPr>
          <w:rFonts w:ascii="Liberation Serif" w:hAnsi="Liberation Serif" w:cs="Liberation Serif"/>
          <w:sz w:val="28"/>
          <w:szCs w:val="28"/>
        </w:rPr>
        <w:t xml:space="preserve">за 2018 год, за 2019 год </w:t>
      </w:r>
      <w:r>
        <w:rPr>
          <w:rFonts w:ascii="Liberation Serif" w:hAnsi="Liberation Serif"/>
          <w:sz w:val="28"/>
          <w:szCs w:val="28"/>
        </w:rPr>
        <w:t>данным, отраженным в ф.</w:t>
      </w:r>
      <w:r w:rsidRPr="005134D7">
        <w:rPr>
          <w:rFonts w:ascii="Liberation Serif" w:hAnsi="Liberation Serif"/>
          <w:sz w:val="28"/>
          <w:szCs w:val="28"/>
        </w:rPr>
        <w:t xml:space="preserve"> 0504072 «Главная книга» </w:t>
      </w:r>
      <w:r>
        <w:rPr>
          <w:rFonts w:ascii="Liberation Serif" w:hAnsi="Liberation Serif"/>
          <w:sz w:val="28"/>
          <w:szCs w:val="28"/>
        </w:rPr>
        <w:t>(расхождение составило от 1 до 100%);</w:t>
      </w:r>
    </w:p>
    <w:p w:rsidR="009D1F26" w:rsidRPr="00A549E9" w:rsidRDefault="009D1F26" w:rsidP="00545D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35094B">
        <w:rPr>
          <w:rFonts w:ascii="Liberation Serif" w:hAnsi="Liberation Serif"/>
          <w:sz w:val="28"/>
          <w:szCs w:val="28"/>
        </w:rPr>
        <w:t xml:space="preserve">) </w:t>
      </w:r>
      <w:r w:rsidRPr="00A549E9">
        <w:rPr>
          <w:rFonts w:ascii="Liberation Serif" w:eastAsia="Calibri" w:hAnsi="Liberation Serif"/>
          <w:sz w:val="28"/>
          <w:szCs w:val="28"/>
        </w:rPr>
        <w:t xml:space="preserve">в проверяемом периоде не проведена инвентаризация имущества, находящегося на </w:t>
      </w:r>
      <w:proofErr w:type="spellStart"/>
      <w:r w:rsidRPr="00A549E9">
        <w:rPr>
          <w:rFonts w:ascii="Liberation Serif" w:eastAsia="Calibri" w:hAnsi="Liberation Serif"/>
          <w:sz w:val="28"/>
          <w:szCs w:val="28"/>
        </w:rPr>
        <w:t>забалансовых</w:t>
      </w:r>
      <w:proofErr w:type="spellEnd"/>
      <w:r w:rsidRPr="00A549E9">
        <w:rPr>
          <w:rFonts w:ascii="Liberation Serif" w:eastAsia="Calibri" w:hAnsi="Liberation Serif"/>
          <w:sz w:val="28"/>
          <w:szCs w:val="28"/>
        </w:rPr>
        <w:t xml:space="preserve"> счетах, не оформлены результаты инвентаризации денежных средств, находящихся на лицевых счетах, открытых </w:t>
      </w:r>
      <w:r w:rsidRPr="00A549E9">
        <w:rPr>
          <w:rFonts w:ascii="Liberation Serif" w:hAnsi="Liberation Serif"/>
          <w:sz w:val="28"/>
          <w:szCs w:val="28"/>
        </w:rPr>
        <w:t xml:space="preserve">МКУ АГО «ЦОД </w:t>
      </w:r>
      <w:proofErr w:type="gramStart"/>
      <w:r w:rsidRPr="00A549E9">
        <w:rPr>
          <w:rFonts w:ascii="Liberation Serif" w:hAnsi="Liberation Serif"/>
          <w:sz w:val="28"/>
          <w:szCs w:val="28"/>
        </w:rPr>
        <w:t>СО</w:t>
      </w:r>
      <w:proofErr w:type="gramEnd"/>
      <w:r w:rsidRPr="00A549E9">
        <w:rPr>
          <w:rFonts w:ascii="Liberation Serif" w:hAnsi="Liberation Serif"/>
          <w:sz w:val="28"/>
          <w:szCs w:val="28"/>
        </w:rPr>
        <w:t xml:space="preserve">» </w:t>
      </w:r>
      <w:proofErr w:type="gramStart"/>
      <w:r w:rsidRPr="00A549E9">
        <w:rPr>
          <w:rFonts w:ascii="Liberation Serif" w:hAnsi="Liberation Serif"/>
          <w:sz w:val="28"/>
          <w:szCs w:val="28"/>
        </w:rPr>
        <w:t>в</w:t>
      </w:r>
      <w:proofErr w:type="gramEnd"/>
      <w:r w:rsidRPr="00A549E9">
        <w:rPr>
          <w:rFonts w:ascii="Liberation Serif" w:hAnsi="Liberation Serif"/>
          <w:sz w:val="28"/>
          <w:szCs w:val="28"/>
        </w:rPr>
        <w:t xml:space="preserve"> Финансовом  управлении, расчетов с контрагентам</w:t>
      </w:r>
      <w:r>
        <w:rPr>
          <w:rFonts w:ascii="Liberation Serif" w:eastAsia="Calibri" w:hAnsi="Liberation Serif"/>
          <w:sz w:val="28"/>
          <w:szCs w:val="28"/>
        </w:rPr>
        <w:t>и;</w:t>
      </w:r>
    </w:p>
    <w:p w:rsidR="009D1F26" w:rsidRDefault="00545D18" w:rsidP="00545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9D1F26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выявлен факт необоснованного</w:t>
      </w:r>
      <w:r w:rsidR="009D1F26">
        <w:rPr>
          <w:rFonts w:ascii="Liberation Serif" w:hAnsi="Liberation Serif"/>
          <w:sz w:val="28"/>
          <w:szCs w:val="28"/>
        </w:rPr>
        <w:t xml:space="preserve"> </w:t>
      </w:r>
      <w:r w:rsidR="009D1F26" w:rsidRPr="00322540">
        <w:rPr>
          <w:rFonts w:ascii="Liberation Serif" w:hAnsi="Liberation Serif"/>
          <w:sz w:val="28"/>
          <w:szCs w:val="28"/>
        </w:rPr>
        <w:t>списан</w:t>
      </w:r>
      <w:r>
        <w:rPr>
          <w:rFonts w:ascii="Liberation Serif" w:hAnsi="Liberation Serif"/>
          <w:sz w:val="28"/>
          <w:szCs w:val="28"/>
        </w:rPr>
        <w:t>ия</w:t>
      </w:r>
      <w:r w:rsidR="009D1F26" w:rsidRPr="00322540">
        <w:rPr>
          <w:rFonts w:ascii="Liberation Serif" w:hAnsi="Liberation Serif"/>
          <w:sz w:val="28"/>
          <w:szCs w:val="28"/>
        </w:rPr>
        <w:t xml:space="preserve"> </w:t>
      </w:r>
      <w:r w:rsidR="009D1F26">
        <w:rPr>
          <w:rFonts w:ascii="Liberation Serif" w:hAnsi="Liberation Serif"/>
          <w:sz w:val="28"/>
          <w:szCs w:val="28"/>
        </w:rPr>
        <w:t>материальных запасов в отсутствие информации о получателе и расписки в получении материальных ценностей;</w:t>
      </w:r>
    </w:p>
    <w:p w:rsidR="009D1F26" w:rsidRPr="00EF6736" w:rsidRDefault="00545D18" w:rsidP="00545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9D1F26">
        <w:rPr>
          <w:rFonts w:ascii="Liberation Serif" w:hAnsi="Liberation Serif"/>
          <w:sz w:val="28"/>
          <w:szCs w:val="28"/>
        </w:rPr>
        <w:t>)</w:t>
      </w:r>
      <w:r w:rsidR="009D1F26" w:rsidRPr="000B6EF7">
        <w:rPr>
          <w:rFonts w:ascii="Liberation Serif" w:hAnsi="Liberation Serif"/>
          <w:sz w:val="28"/>
          <w:szCs w:val="28"/>
        </w:rPr>
        <w:t xml:space="preserve"> </w:t>
      </w:r>
      <w:r w:rsidR="009D1F26" w:rsidRPr="00EF6736">
        <w:rPr>
          <w:rFonts w:ascii="Liberation Serif" w:hAnsi="Liberation Serif"/>
          <w:bCs/>
          <w:sz w:val="28"/>
          <w:szCs w:val="28"/>
        </w:rPr>
        <w:t>п</w:t>
      </w:r>
      <w:r w:rsidR="009D1F26" w:rsidRPr="00EF6736">
        <w:rPr>
          <w:rFonts w:ascii="Liberation Serif" w:hAnsi="Liberation Serif"/>
          <w:sz w:val="28"/>
          <w:szCs w:val="28"/>
        </w:rPr>
        <w:t xml:space="preserve">еречень материальных ценностей, относимых к бланкам строгой отчетности, порядок учета бланков строгой отчетности </w:t>
      </w:r>
      <w:r w:rsidR="00CF567B">
        <w:rPr>
          <w:rFonts w:ascii="Liberation Serif" w:hAnsi="Liberation Serif"/>
          <w:bCs/>
          <w:sz w:val="28"/>
          <w:szCs w:val="28"/>
        </w:rPr>
        <w:t>у</w:t>
      </w:r>
      <w:r w:rsidR="009D1F26">
        <w:rPr>
          <w:rFonts w:ascii="Liberation Serif" w:hAnsi="Liberation Serif"/>
          <w:bCs/>
          <w:sz w:val="28"/>
          <w:szCs w:val="28"/>
        </w:rPr>
        <w:t>четной политикой не установлен;</w:t>
      </w:r>
    </w:p>
    <w:p w:rsidR="009D1F26" w:rsidRPr="00545D18" w:rsidRDefault="00545D18" w:rsidP="00545D1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9) </w:t>
      </w:r>
      <w:r w:rsidRPr="00545D18">
        <w:rPr>
          <w:rFonts w:ascii="Liberation Serif" w:hAnsi="Liberation Serif"/>
          <w:sz w:val="28"/>
          <w:szCs w:val="28"/>
        </w:rPr>
        <w:t xml:space="preserve">в проверяемом периоде допущено </w:t>
      </w:r>
      <w:r w:rsidRPr="00545D18">
        <w:rPr>
          <w:rFonts w:ascii="Liberation Serif" w:hAnsi="Liberation Serif" w:cs="Arial"/>
          <w:sz w:val="28"/>
          <w:szCs w:val="28"/>
        </w:rPr>
        <w:t xml:space="preserve">неправомерное списание ГСМ </w:t>
      </w:r>
      <w:r w:rsidR="009D1F26" w:rsidRPr="00545D18">
        <w:rPr>
          <w:rFonts w:ascii="Liberation Serif" w:hAnsi="Liberation Serif"/>
          <w:sz w:val="28"/>
          <w:szCs w:val="28"/>
        </w:rPr>
        <w:t>в отсутствие оправдательных документов (путевых листов)</w:t>
      </w:r>
      <w:r>
        <w:rPr>
          <w:rFonts w:ascii="Liberation Serif" w:hAnsi="Liberation Serif"/>
          <w:sz w:val="28"/>
          <w:szCs w:val="28"/>
        </w:rPr>
        <w:t xml:space="preserve"> и </w:t>
      </w:r>
      <w:r w:rsidRPr="00545D18">
        <w:rPr>
          <w:rFonts w:ascii="Liberation Serif" w:hAnsi="Liberation Serif"/>
          <w:sz w:val="28"/>
          <w:szCs w:val="28"/>
        </w:rPr>
        <w:t xml:space="preserve">необоснованное списание смазочных материалов, антифриза, </w:t>
      </w:r>
      <w:r w:rsidRPr="00CF567B">
        <w:rPr>
          <w:rFonts w:ascii="Liberation Serif" w:hAnsi="Liberation Serif" w:cs="Arial"/>
          <w:sz w:val="28"/>
          <w:szCs w:val="28"/>
        </w:rPr>
        <w:t>масла моторного</w:t>
      </w:r>
      <w:r w:rsidRPr="00CF567B">
        <w:rPr>
          <w:rFonts w:ascii="Liberation Serif" w:hAnsi="Liberation Serif"/>
          <w:sz w:val="28"/>
          <w:szCs w:val="28"/>
        </w:rPr>
        <w:t xml:space="preserve"> </w:t>
      </w:r>
      <w:r w:rsidRPr="00545D18">
        <w:rPr>
          <w:rFonts w:ascii="Liberation Serif" w:hAnsi="Liberation Serif"/>
          <w:sz w:val="28"/>
          <w:szCs w:val="28"/>
        </w:rPr>
        <w:t xml:space="preserve">в отсутствие </w:t>
      </w:r>
      <w:r w:rsidRPr="00545D18">
        <w:rPr>
          <w:rFonts w:ascii="Liberation Serif" w:hAnsi="Liberation Serif"/>
          <w:sz w:val="28"/>
          <w:szCs w:val="28"/>
        </w:rPr>
        <w:lastRenderedPageBreak/>
        <w:t xml:space="preserve">распорядительного документа МКУ АГО «ЦОД </w:t>
      </w:r>
      <w:proofErr w:type="gramStart"/>
      <w:r w:rsidRPr="00545D18">
        <w:rPr>
          <w:rFonts w:ascii="Liberation Serif" w:hAnsi="Liberation Serif"/>
          <w:sz w:val="28"/>
          <w:szCs w:val="28"/>
        </w:rPr>
        <w:t>СО</w:t>
      </w:r>
      <w:proofErr w:type="gramEnd"/>
      <w:r w:rsidRPr="00545D18">
        <w:rPr>
          <w:rFonts w:ascii="Liberation Serif" w:hAnsi="Liberation Serif"/>
          <w:sz w:val="28"/>
          <w:szCs w:val="28"/>
        </w:rPr>
        <w:t xml:space="preserve">», </w:t>
      </w:r>
      <w:proofErr w:type="gramStart"/>
      <w:r w:rsidRPr="00545D18">
        <w:rPr>
          <w:rFonts w:ascii="Liberation Serif" w:hAnsi="Liberation Serif"/>
          <w:sz w:val="28"/>
          <w:szCs w:val="28"/>
        </w:rPr>
        <w:t>без</w:t>
      </w:r>
      <w:proofErr w:type="gramEnd"/>
      <w:r w:rsidRPr="00545D18">
        <w:rPr>
          <w:rFonts w:ascii="Liberation Serif" w:hAnsi="Liberation Serif"/>
          <w:sz w:val="28"/>
          <w:szCs w:val="28"/>
        </w:rPr>
        <w:t xml:space="preserve"> учета установленных норм</w:t>
      </w:r>
      <w:r w:rsidR="009D1F26" w:rsidRPr="00545D18">
        <w:rPr>
          <w:rFonts w:ascii="Liberation Serif" w:hAnsi="Liberation Serif"/>
          <w:sz w:val="28"/>
          <w:szCs w:val="28"/>
        </w:rPr>
        <w:t xml:space="preserve">; </w:t>
      </w:r>
    </w:p>
    <w:p w:rsidR="009D1F26" w:rsidRPr="002D01C0" w:rsidRDefault="009D1F26" w:rsidP="009D1F26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D01C0">
        <w:rPr>
          <w:rFonts w:ascii="Liberation Serif" w:hAnsi="Liberation Serif"/>
          <w:sz w:val="28"/>
          <w:szCs w:val="28"/>
        </w:rPr>
        <w:t xml:space="preserve">учет </w:t>
      </w:r>
      <w:r>
        <w:rPr>
          <w:rFonts w:ascii="Liberation Serif" w:hAnsi="Liberation Serif"/>
          <w:sz w:val="28"/>
          <w:szCs w:val="28"/>
        </w:rPr>
        <w:t xml:space="preserve">материальных ценностей (автошин, </w:t>
      </w:r>
      <w:r w:rsidRPr="003F7383">
        <w:rPr>
          <w:rFonts w:ascii="Liberation Serif" w:hAnsi="Liberation Serif"/>
          <w:sz w:val="28"/>
          <w:szCs w:val="28"/>
        </w:rPr>
        <w:t>аккумулятор</w:t>
      </w:r>
      <w:r>
        <w:rPr>
          <w:rFonts w:ascii="Liberation Serif" w:hAnsi="Liberation Serif"/>
          <w:sz w:val="28"/>
          <w:szCs w:val="28"/>
        </w:rPr>
        <w:t xml:space="preserve">ов, аптечек) </w:t>
      </w:r>
      <w:r w:rsidRPr="002D01C0">
        <w:rPr>
          <w:rFonts w:ascii="Liberation Serif" w:hAnsi="Liberation Serif"/>
          <w:sz w:val="28"/>
          <w:szCs w:val="28"/>
        </w:rPr>
        <w:t xml:space="preserve">в целях </w:t>
      </w:r>
      <w:r w:rsidRPr="002D01C0">
        <w:rPr>
          <w:rFonts w:ascii="Liberation Serif" w:hAnsi="Liberation Serif" w:cs="Liberation Serif"/>
          <w:sz w:val="28"/>
          <w:szCs w:val="28"/>
        </w:rPr>
        <w:t>обеспечения контроля за их использованием</w:t>
      </w:r>
      <w:r w:rsidRPr="002D01C0">
        <w:rPr>
          <w:rFonts w:ascii="Liberation Serif" w:hAnsi="Liberation Serif"/>
          <w:sz w:val="28"/>
          <w:szCs w:val="28"/>
        </w:rPr>
        <w:t xml:space="preserve"> </w:t>
      </w:r>
      <w:r w:rsidRPr="008E0E08">
        <w:rPr>
          <w:rFonts w:ascii="Liberation Serif" w:hAnsi="Liberation Serif"/>
          <w:sz w:val="28"/>
          <w:szCs w:val="28"/>
        </w:rPr>
        <w:t>МКУ АГО «ЦОД СО»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D01C0">
        <w:rPr>
          <w:rFonts w:ascii="Liberation Serif" w:hAnsi="Liberation Serif"/>
          <w:sz w:val="28"/>
          <w:szCs w:val="28"/>
        </w:rPr>
        <w:t xml:space="preserve">не организован на </w:t>
      </w:r>
      <w:proofErr w:type="spellStart"/>
      <w:r w:rsidRPr="002D01C0">
        <w:rPr>
          <w:rFonts w:ascii="Liberation Serif" w:hAnsi="Liberation Serif"/>
          <w:sz w:val="28"/>
          <w:szCs w:val="28"/>
        </w:rPr>
        <w:t>забалансовом</w:t>
      </w:r>
      <w:proofErr w:type="spellEnd"/>
      <w:r w:rsidRPr="002D01C0">
        <w:rPr>
          <w:rFonts w:ascii="Liberation Serif" w:hAnsi="Liberation Serif"/>
          <w:sz w:val="28"/>
          <w:szCs w:val="28"/>
        </w:rPr>
        <w:t xml:space="preserve"> счете 09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D01C0">
        <w:rPr>
          <w:rFonts w:ascii="Liberation Serif" w:hAnsi="Liberation Serif"/>
          <w:sz w:val="28"/>
          <w:szCs w:val="28"/>
        </w:rPr>
        <w:t>«Запасные части к транспортным средствам, выданные взамен изношенных»</w:t>
      </w:r>
      <w:r>
        <w:rPr>
          <w:rFonts w:ascii="Liberation Serif" w:hAnsi="Liberation Serif"/>
          <w:sz w:val="28"/>
          <w:szCs w:val="28"/>
        </w:rPr>
        <w:t>;</w:t>
      </w:r>
      <w:r w:rsidRPr="002D01C0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9D1F26" w:rsidRPr="00545D18" w:rsidRDefault="009D1F26" w:rsidP="00545D1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03577">
        <w:rPr>
          <w:rFonts w:ascii="Liberation Serif" w:hAnsi="Liberation Serif"/>
          <w:sz w:val="28"/>
          <w:szCs w:val="28"/>
        </w:rPr>
        <w:t xml:space="preserve">МКУ АГО «ЦОД СО» </w:t>
      </w:r>
      <w:r w:rsidRPr="00D03577">
        <w:rPr>
          <w:rFonts w:ascii="Liberation Serif" w:hAnsi="Liberation Serif"/>
          <w:snapToGrid w:val="0"/>
          <w:sz w:val="28"/>
          <w:szCs w:val="28"/>
        </w:rPr>
        <w:t>производились авансовые (опережающие) платежи, не предусмотренные условиями контрактов,</w:t>
      </w:r>
      <w:r w:rsidRPr="00D03577">
        <w:rPr>
          <w:rFonts w:ascii="Liberation Serif" w:hAnsi="Liberation Serif"/>
          <w:sz w:val="28"/>
          <w:szCs w:val="28"/>
        </w:rPr>
        <w:t xml:space="preserve"> заключенных с ООО «Артемовск-</w:t>
      </w:r>
      <w:proofErr w:type="spellStart"/>
      <w:r w:rsidRPr="00D03577">
        <w:rPr>
          <w:rFonts w:ascii="Liberation Serif" w:hAnsi="Liberation Serif"/>
          <w:sz w:val="28"/>
          <w:szCs w:val="28"/>
        </w:rPr>
        <w:t>Газсервис</w:t>
      </w:r>
      <w:proofErr w:type="spellEnd"/>
      <w:r w:rsidRPr="00D03577">
        <w:rPr>
          <w:rFonts w:ascii="Liberation Serif" w:hAnsi="Liberation Serif"/>
          <w:sz w:val="28"/>
          <w:szCs w:val="28"/>
        </w:rPr>
        <w:t>» на поставку бензина автомобильного</w:t>
      </w:r>
      <w:r w:rsidRPr="00D03577">
        <w:rPr>
          <w:rFonts w:ascii="Liberation Serif" w:hAnsi="Liberation Serif"/>
          <w:snapToGrid w:val="0"/>
          <w:sz w:val="28"/>
          <w:szCs w:val="28"/>
        </w:rPr>
        <w:t>, тем самым обеспечив резерв (запас) ГСМ для заправки автомобилей в последующих годах (периодах);</w:t>
      </w:r>
    </w:p>
    <w:p w:rsidR="00545D18" w:rsidRDefault="00545D18" w:rsidP="00545D18">
      <w:pPr>
        <w:pStyle w:val="a7"/>
        <w:numPr>
          <w:ilvl w:val="0"/>
          <w:numId w:val="11"/>
        </w:numPr>
        <w:spacing w:line="240" w:lineRule="auto"/>
        <w:ind w:left="0" w:firstLine="709"/>
        <w:jc w:val="both"/>
        <w:outlineLvl w:val="6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D1F26" w:rsidRPr="00995B67">
        <w:rPr>
          <w:rFonts w:ascii="Liberation Serif" w:eastAsia="Calibri" w:hAnsi="Liberation Serif" w:cs="Liberation Serif"/>
          <w:sz w:val="28"/>
          <w:szCs w:val="28"/>
        </w:rPr>
        <w:t>данные, содержащиеся в первичных учетных документах, отражались в регистрах бухгалтерского учета несвоевременно,</w:t>
      </w:r>
      <w:r w:rsidR="009D1F26" w:rsidRPr="00AC70C4">
        <w:rPr>
          <w:rFonts w:ascii="Liberation Serif" w:hAnsi="Liberation Serif"/>
          <w:bCs/>
          <w:sz w:val="28"/>
          <w:szCs w:val="28"/>
        </w:rPr>
        <w:t xml:space="preserve"> то есть с нарушением сроков, установленных законода</w:t>
      </w:r>
      <w:r>
        <w:rPr>
          <w:rFonts w:ascii="Liberation Serif" w:hAnsi="Liberation Serif"/>
          <w:bCs/>
          <w:sz w:val="28"/>
          <w:szCs w:val="28"/>
        </w:rPr>
        <w:t>тельством о бухгалтерском учете;</w:t>
      </w:r>
      <w:r w:rsidR="009D1F26" w:rsidRPr="00AC70C4">
        <w:rPr>
          <w:rFonts w:ascii="Liberation Serif" w:hAnsi="Liberation Serif"/>
          <w:bCs/>
          <w:sz w:val="28"/>
          <w:szCs w:val="28"/>
        </w:rPr>
        <w:t xml:space="preserve">  </w:t>
      </w:r>
    </w:p>
    <w:p w:rsidR="009D1F26" w:rsidRPr="00FE6785" w:rsidRDefault="009D1F26" w:rsidP="00FE6785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outlineLvl w:val="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C77BF5">
        <w:rPr>
          <w:rFonts w:ascii="Liberation Serif" w:hAnsi="Liberation Serif"/>
          <w:sz w:val="28"/>
          <w:szCs w:val="28"/>
        </w:rPr>
        <w:t>МКУ АГО</w:t>
      </w:r>
      <w:r>
        <w:rPr>
          <w:rFonts w:ascii="Liberation Serif" w:hAnsi="Liberation Serif"/>
        </w:rPr>
        <w:t xml:space="preserve"> </w:t>
      </w:r>
      <w:r w:rsidRPr="00352763">
        <w:rPr>
          <w:rFonts w:ascii="Liberation Serif" w:hAnsi="Liberation Serif"/>
          <w:sz w:val="28"/>
          <w:szCs w:val="28"/>
        </w:rPr>
        <w:t>«ЦОД СО»</w:t>
      </w:r>
      <w:r w:rsidR="00FE6785">
        <w:rPr>
          <w:rFonts w:ascii="Liberation Serif" w:hAnsi="Liberation Serif"/>
          <w:sz w:val="28"/>
          <w:szCs w:val="28"/>
        </w:rPr>
        <w:t xml:space="preserve"> нарушались</w:t>
      </w:r>
      <w:r>
        <w:rPr>
          <w:rFonts w:ascii="Liberation Serif" w:hAnsi="Liberation Serif"/>
          <w:sz w:val="28"/>
          <w:szCs w:val="28"/>
        </w:rPr>
        <w:t xml:space="preserve"> сроки оплаты за поставленные </w:t>
      </w:r>
      <w:r w:rsidRPr="00A00C68">
        <w:rPr>
          <w:rFonts w:ascii="Liberation Serif" w:hAnsi="Liberation Serif"/>
          <w:sz w:val="28"/>
          <w:szCs w:val="28"/>
        </w:rPr>
        <w:t xml:space="preserve">материальные </w:t>
      </w:r>
      <w:r w:rsidR="00FE6785">
        <w:rPr>
          <w:rFonts w:ascii="Liberation Serif" w:hAnsi="Liberation Serif"/>
          <w:sz w:val="28"/>
          <w:szCs w:val="28"/>
        </w:rPr>
        <w:t xml:space="preserve">ценности, </w:t>
      </w:r>
      <w:r w:rsidRPr="00FE6785">
        <w:rPr>
          <w:rFonts w:ascii="Liberation Serif" w:hAnsi="Liberation Serif"/>
          <w:sz w:val="28"/>
          <w:szCs w:val="28"/>
        </w:rPr>
        <w:t>за выполненные работы (оказанные услуги</w:t>
      </w:r>
      <w:r w:rsidR="00FE6785">
        <w:rPr>
          <w:rFonts w:ascii="Liberation Serif" w:hAnsi="Liberation Serif"/>
          <w:sz w:val="28"/>
          <w:szCs w:val="28"/>
        </w:rPr>
        <w:t>)</w:t>
      </w:r>
      <w:r w:rsidRPr="00FE6785">
        <w:rPr>
          <w:rFonts w:ascii="Liberation Serif" w:hAnsi="Liberation Serif"/>
          <w:sz w:val="28"/>
          <w:szCs w:val="28"/>
        </w:rPr>
        <w:t>;</w:t>
      </w:r>
    </w:p>
    <w:p w:rsidR="009D1F26" w:rsidRPr="00FE6785" w:rsidRDefault="00CF567B" w:rsidP="00FE6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F567B">
        <w:rPr>
          <w:rFonts w:ascii="Liberation Serif" w:hAnsi="Liberation Serif"/>
          <w:sz w:val="28"/>
          <w:szCs w:val="28"/>
        </w:rPr>
        <w:t>14</w:t>
      </w:r>
      <w:r w:rsidR="009D1F26" w:rsidRPr="00CF567B">
        <w:rPr>
          <w:rFonts w:ascii="Liberation Serif" w:hAnsi="Liberation Serif"/>
          <w:sz w:val="28"/>
          <w:szCs w:val="28"/>
        </w:rPr>
        <w:t xml:space="preserve">) </w:t>
      </w:r>
      <w:r w:rsidR="00FE6785" w:rsidRPr="00CF567B">
        <w:rPr>
          <w:rFonts w:ascii="Liberation Serif" w:hAnsi="Liberation Serif"/>
          <w:sz w:val="28"/>
          <w:szCs w:val="28"/>
        </w:rPr>
        <w:t>МКУ АГО</w:t>
      </w:r>
      <w:r w:rsidR="00FE6785" w:rsidRPr="00CF567B">
        <w:rPr>
          <w:rFonts w:ascii="Liberation Serif" w:hAnsi="Liberation Serif"/>
        </w:rPr>
        <w:t xml:space="preserve"> </w:t>
      </w:r>
      <w:r w:rsidR="00FE6785" w:rsidRPr="00CF567B">
        <w:rPr>
          <w:rFonts w:ascii="Liberation Serif" w:hAnsi="Liberation Serif"/>
          <w:sz w:val="28"/>
          <w:szCs w:val="28"/>
        </w:rPr>
        <w:t>«ЦОД СО» заключались</w:t>
      </w:r>
      <w:r w:rsidR="009D1F26" w:rsidRPr="00CF567B">
        <w:rPr>
          <w:rFonts w:ascii="Liberation Serif" w:hAnsi="Liberation Serif" w:cs="Liberation Serif"/>
          <w:sz w:val="28"/>
          <w:szCs w:val="28"/>
        </w:rPr>
        <w:t xml:space="preserve"> договоры </w:t>
      </w:r>
      <w:r w:rsidRPr="00CF567B">
        <w:rPr>
          <w:rFonts w:ascii="Liberation Serif" w:hAnsi="Liberation Serif" w:cs="Liberation Serif"/>
          <w:sz w:val="28"/>
          <w:szCs w:val="28"/>
        </w:rPr>
        <w:t xml:space="preserve">с единственным поставщиком </w:t>
      </w:r>
      <w:r w:rsidR="009D1F26" w:rsidRPr="00CF567B">
        <w:rPr>
          <w:rFonts w:ascii="Liberation Serif" w:hAnsi="Liberation Serif" w:cs="Liberation Serif"/>
          <w:sz w:val="28"/>
          <w:szCs w:val="28"/>
        </w:rPr>
        <w:t>в течение непродолжительного времени (в один день)</w:t>
      </w:r>
      <w:r w:rsidR="00FE6785" w:rsidRPr="00CF567B">
        <w:rPr>
          <w:rFonts w:ascii="Liberation Serif" w:hAnsi="Liberation Serif" w:cs="Liberation Serif"/>
          <w:sz w:val="28"/>
          <w:szCs w:val="28"/>
        </w:rPr>
        <w:t>, содержащие</w:t>
      </w:r>
      <w:r w:rsidR="009D1F26" w:rsidRPr="00CF567B">
        <w:rPr>
          <w:rFonts w:ascii="Liberation Serif" w:hAnsi="Liberation Serif" w:cs="Liberation Serif"/>
          <w:sz w:val="28"/>
          <w:szCs w:val="28"/>
        </w:rPr>
        <w:t xml:space="preserve"> идентичные условия, с одним тождественным предметом закупки, направлен</w:t>
      </w:r>
      <w:r w:rsidR="00FE6785" w:rsidRPr="00CF567B">
        <w:rPr>
          <w:rFonts w:ascii="Liberation Serif" w:hAnsi="Liberation Serif" w:cs="Liberation Serif"/>
          <w:sz w:val="28"/>
          <w:szCs w:val="28"/>
        </w:rPr>
        <w:t>н</w:t>
      </w:r>
      <w:r w:rsidR="009D1F26" w:rsidRPr="00CF567B">
        <w:rPr>
          <w:rFonts w:ascii="Liberation Serif" w:hAnsi="Liberation Serif" w:cs="Liberation Serif"/>
          <w:sz w:val="28"/>
          <w:szCs w:val="28"/>
        </w:rPr>
        <w:t>ы</w:t>
      </w:r>
      <w:r w:rsidRPr="00CF567B">
        <w:rPr>
          <w:rFonts w:ascii="Liberation Serif" w:hAnsi="Liberation Serif" w:cs="Liberation Serif"/>
          <w:sz w:val="28"/>
          <w:szCs w:val="28"/>
        </w:rPr>
        <w:t>е</w:t>
      </w:r>
      <w:r w:rsidR="009D1F26" w:rsidRPr="00CF567B">
        <w:rPr>
          <w:rFonts w:ascii="Liberation Serif" w:hAnsi="Liberation Serif" w:cs="Liberation Serif"/>
          <w:sz w:val="28"/>
          <w:szCs w:val="28"/>
        </w:rPr>
        <w:t xml:space="preserve"> на достижение единой хозяйственной цели, фактически образующие единую сделку, искусственно «раздробленную». </w:t>
      </w:r>
      <w:r w:rsidR="009D1F26" w:rsidRPr="00CF567B">
        <w:rPr>
          <w:rFonts w:ascii="Liberation Serif" w:hAnsi="Liberation Serif"/>
          <w:sz w:val="28"/>
          <w:szCs w:val="28"/>
        </w:rPr>
        <w:t>МКУ АГО «ЦОД СО» следовало осуществлять закупку конкурентным способом.</w:t>
      </w:r>
    </w:p>
    <w:p w:rsidR="00EC4DAD" w:rsidRPr="00155EAF" w:rsidRDefault="00EC4DAD" w:rsidP="00FE6785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155EAF">
        <w:rPr>
          <w:rFonts w:ascii="Liberation Serif" w:hAnsi="Liberation Serif"/>
          <w:sz w:val="28"/>
          <w:szCs w:val="28"/>
        </w:rPr>
        <w:t>Директору Учреждения направлено представление об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55EAF">
        <w:rPr>
          <w:rFonts w:ascii="Liberation Serif" w:hAnsi="Liberation Serif"/>
          <w:sz w:val="28"/>
          <w:szCs w:val="28"/>
        </w:rPr>
        <w:t xml:space="preserve">устранении бюджетных нарушений и принятии мер по устранению причин и условий выявленных нарушений. </w:t>
      </w:r>
    </w:p>
    <w:p w:rsidR="00692B68" w:rsidRDefault="00EC4DAD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55EAF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 сведения </w:t>
      </w:r>
      <w:r w:rsidR="00772749" w:rsidRPr="00772749">
        <w:rPr>
          <w:rFonts w:ascii="Liberation Serif" w:hAnsi="Liberation Serif"/>
          <w:sz w:val="28"/>
          <w:szCs w:val="28"/>
        </w:rPr>
        <w:t xml:space="preserve">главы </w:t>
      </w:r>
      <w:r w:rsidR="00772749" w:rsidRPr="00772749">
        <w:rPr>
          <w:rFonts w:ascii="Liberation Serif" w:eastAsia="Calibri" w:hAnsi="Liberation Serif"/>
          <w:sz w:val="28"/>
          <w:szCs w:val="28"/>
        </w:rPr>
        <w:t>Артемовского городского округа</w:t>
      </w:r>
      <w:r w:rsidR="00772749">
        <w:rPr>
          <w:rFonts w:ascii="Liberation Serif" w:eastAsia="Calibri" w:hAnsi="Liberation Serif"/>
          <w:sz w:val="28"/>
          <w:szCs w:val="28"/>
        </w:rPr>
        <w:t>,</w:t>
      </w:r>
      <w:r w:rsidR="00772749" w:rsidRPr="00155EAF">
        <w:rPr>
          <w:rFonts w:ascii="Liberation Serif" w:hAnsi="Liberation Serif"/>
          <w:sz w:val="28"/>
          <w:szCs w:val="28"/>
        </w:rPr>
        <w:t xml:space="preserve"> </w:t>
      </w:r>
      <w:r w:rsidR="00772749">
        <w:rPr>
          <w:rFonts w:ascii="Liberation Serif" w:hAnsi="Liberation Serif"/>
          <w:sz w:val="28"/>
          <w:szCs w:val="28"/>
        </w:rPr>
        <w:t>Управления образования Артемовского городского округа,</w:t>
      </w:r>
      <w:r w:rsidR="00772749" w:rsidRPr="00772749">
        <w:rPr>
          <w:rFonts w:ascii="Liberation Serif" w:hAnsi="Liberation Serif"/>
          <w:b/>
          <w:sz w:val="28"/>
          <w:szCs w:val="28"/>
        </w:rPr>
        <w:t xml:space="preserve"> </w:t>
      </w:r>
      <w:r w:rsidR="00772749" w:rsidRPr="00772749">
        <w:rPr>
          <w:rFonts w:ascii="Liberation Serif" w:hAnsi="Liberation Serif"/>
          <w:sz w:val="28"/>
          <w:szCs w:val="28"/>
        </w:rPr>
        <w:t>осуществляющего функции и полномочия учредителя</w:t>
      </w:r>
      <w:bookmarkStart w:id="0" w:name="_GoBack"/>
      <w:bookmarkEnd w:id="0"/>
      <w:r w:rsidR="00772749">
        <w:rPr>
          <w:rFonts w:ascii="Liberation Serif" w:hAnsi="Liberation Serif"/>
          <w:sz w:val="28"/>
          <w:szCs w:val="28"/>
        </w:rPr>
        <w:t xml:space="preserve">. </w:t>
      </w:r>
    </w:p>
    <w:p w:rsidR="00A04334" w:rsidRDefault="00172D37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72749">
        <w:rPr>
          <w:rFonts w:ascii="Liberation Serif" w:hAnsi="Liberation Serif"/>
          <w:sz w:val="28"/>
          <w:szCs w:val="28"/>
        </w:rPr>
        <w:t xml:space="preserve">Копия акта </w:t>
      </w:r>
      <w:r w:rsidR="008F582E" w:rsidRPr="00772749">
        <w:rPr>
          <w:rFonts w:ascii="Liberation Serif" w:hAnsi="Liberation Serif"/>
          <w:sz w:val="28"/>
          <w:szCs w:val="28"/>
        </w:rPr>
        <w:t>проверки направлена</w:t>
      </w:r>
      <w:r w:rsidR="00721E2E" w:rsidRPr="00772749">
        <w:rPr>
          <w:rFonts w:ascii="Liberation Serif" w:hAnsi="Liberation Serif"/>
          <w:sz w:val="28"/>
          <w:szCs w:val="28"/>
        </w:rPr>
        <w:t xml:space="preserve"> в Артемовскую городскую прокуратуру.</w:t>
      </w:r>
    </w:p>
    <w:p w:rsidR="003F3CB7" w:rsidRDefault="003F3CB7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E3D8F" w:rsidRPr="003F3CB7" w:rsidRDefault="005E3D8F" w:rsidP="003F3CB7">
      <w:pPr>
        <w:pStyle w:val="Style1"/>
        <w:widowControl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22CF7" w:rsidRPr="00CF346D" w:rsidRDefault="00C34E14" w:rsidP="00A22CF7">
      <w:pPr>
        <w:pStyle w:val="21"/>
        <w:spacing w:line="240" w:lineRule="auto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Заместитель</w:t>
      </w:r>
      <w:r w:rsidR="00A22CF7" w:rsidRPr="00CF346D">
        <w:rPr>
          <w:rFonts w:ascii="Liberation Serif" w:hAnsi="Liberation Serif"/>
          <w:szCs w:val="28"/>
        </w:rPr>
        <w:t xml:space="preserve"> главы Администрации - </w:t>
      </w:r>
    </w:p>
    <w:p w:rsidR="00A22CF7" w:rsidRPr="00CF346D" w:rsidRDefault="00A22CF7" w:rsidP="00A22CF7">
      <w:pPr>
        <w:pStyle w:val="21"/>
        <w:ind w:firstLine="0"/>
        <w:rPr>
          <w:rFonts w:ascii="Liberation Serif" w:hAnsi="Liberation Serif"/>
          <w:szCs w:val="28"/>
        </w:rPr>
      </w:pPr>
      <w:r w:rsidRPr="00CF346D">
        <w:rPr>
          <w:rFonts w:ascii="Liberation Serif" w:hAnsi="Liberation Serif"/>
          <w:szCs w:val="28"/>
        </w:rPr>
        <w:t>начальник Финансового управления</w:t>
      </w:r>
      <w:r w:rsidRPr="00CF346D">
        <w:rPr>
          <w:rFonts w:ascii="Liberation Serif" w:hAnsi="Liberation Serif"/>
          <w:szCs w:val="28"/>
        </w:rPr>
        <w:tab/>
        <w:t xml:space="preserve">                   </w:t>
      </w:r>
      <w:r w:rsidR="0055151D" w:rsidRPr="00CF346D">
        <w:rPr>
          <w:rFonts w:ascii="Liberation Serif" w:hAnsi="Liberation Serif"/>
          <w:szCs w:val="28"/>
        </w:rPr>
        <w:t xml:space="preserve">     </w:t>
      </w:r>
      <w:r w:rsidR="00706215" w:rsidRPr="00CF346D">
        <w:rPr>
          <w:rFonts w:ascii="Liberation Serif" w:hAnsi="Liberation Serif"/>
          <w:szCs w:val="28"/>
        </w:rPr>
        <w:t xml:space="preserve">                     </w:t>
      </w:r>
      <w:r w:rsidR="00FC2245">
        <w:rPr>
          <w:rFonts w:ascii="Liberation Serif" w:hAnsi="Liberation Serif"/>
          <w:szCs w:val="28"/>
        </w:rPr>
        <w:t xml:space="preserve"> </w:t>
      </w:r>
      <w:r w:rsidR="00C34E14" w:rsidRPr="00CF346D">
        <w:rPr>
          <w:rFonts w:ascii="Liberation Serif" w:hAnsi="Liberation Serif"/>
          <w:szCs w:val="28"/>
        </w:rPr>
        <w:t>О.Г. Бачурина</w:t>
      </w:r>
      <w:r w:rsidR="00706215" w:rsidRPr="00CF346D">
        <w:rPr>
          <w:rFonts w:ascii="Liberation Serif" w:hAnsi="Liberation Serif"/>
          <w:szCs w:val="28"/>
        </w:rPr>
        <w:t xml:space="preserve">   </w:t>
      </w:r>
      <w:r w:rsidRPr="00CF346D">
        <w:rPr>
          <w:rFonts w:ascii="Liberation Serif" w:hAnsi="Liberation Serif"/>
          <w:szCs w:val="28"/>
        </w:rPr>
        <w:t xml:space="preserve">                          </w:t>
      </w:r>
      <w:r w:rsidR="0068306D" w:rsidRPr="00CF346D">
        <w:rPr>
          <w:rFonts w:ascii="Liberation Serif" w:hAnsi="Liberation Serif"/>
          <w:szCs w:val="28"/>
        </w:rPr>
        <w:t xml:space="preserve">           </w:t>
      </w:r>
      <w:r w:rsidR="00706215" w:rsidRPr="00CF346D">
        <w:rPr>
          <w:rFonts w:ascii="Liberation Serif" w:hAnsi="Liberation Serif"/>
          <w:szCs w:val="28"/>
        </w:rPr>
        <w:t xml:space="preserve"> </w:t>
      </w:r>
    </w:p>
    <w:p w:rsidR="00614B7C" w:rsidRPr="0055151D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B62B73">
      <w:headerReference w:type="default" r:id="rId10"/>
      <w:pgSz w:w="11906" w:h="16838"/>
      <w:pgMar w:top="1134" w:right="709" w:bottom="107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18" w:rsidRDefault="00545D18" w:rsidP="00870828">
      <w:pPr>
        <w:spacing w:after="0" w:line="240" w:lineRule="auto"/>
      </w:pPr>
      <w:r>
        <w:separator/>
      </w:r>
    </w:p>
  </w:endnote>
  <w:endnote w:type="continuationSeparator" w:id="0">
    <w:p w:rsidR="00545D18" w:rsidRDefault="00545D18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18" w:rsidRDefault="00545D18" w:rsidP="00870828">
      <w:pPr>
        <w:spacing w:after="0" w:line="240" w:lineRule="auto"/>
      </w:pPr>
      <w:r>
        <w:separator/>
      </w:r>
    </w:p>
  </w:footnote>
  <w:footnote w:type="continuationSeparator" w:id="0">
    <w:p w:rsidR="00545D18" w:rsidRDefault="00545D18" w:rsidP="00870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1204"/>
      <w:docPartObj>
        <w:docPartGallery w:val="Page Numbers (Top of Page)"/>
        <w:docPartUnique/>
      </w:docPartObj>
    </w:sdtPr>
    <w:sdtEndPr/>
    <w:sdtContent>
      <w:p w:rsidR="00545D18" w:rsidRDefault="00545D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D18" w:rsidRDefault="00545D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49"/>
    <w:multiLevelType w:val="hybridMultilevel"/>
    <w:tmpl w:val="6892414E"/>
    <w:lvl w:ilvl="0" w:tplc="C066B4C4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1A142C"/>
    <w:multiLevelType w:val="hybridMultilevel"/>
    <w:tmpl w:val="FEDCDA38"/>
    <w:lvl w:ilvl="0" w:tplc="24EE291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8D3317"/>
    <w:multiLevelType w:val="hybridMultilevel"/>
    <w:tmpl w:val="B4326742"/>
    <w:lvl w:ilvl="0" w:tplc="EE22345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9B763E"/>
    <w:multiLevelType w:val="hybridMultilevel"/>
    <w:tmpl w:val="E656FFBC"/>
    <w:lvl w:ilvl="0" w:tplc="A35C7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154DD9"/>
    <w:multiLevelType w:val="hybridMultilevel"/>
    <w:tmpl w:val="A808C4A6"/>
    <w:lvl w:ilvl="0" w:tplc="60D40B3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A844A8"/>
    <w:multiLevelType w:val="hybridMultilevel"/>
    <w:tmpl w:val="E118F8BC"/>
    <w:lvl w:ilvl="0" w:tplc="A444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691F32"/>
    <w:multiLevelType w:val="hybridMultilevel"/>
    <w:tmpl w:val="A14A338A"/>
    <w:lvl w:ilvl="0" w:tplc="8408A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706EA2"/>
    <w:multiLevelType w:val="hybridMultilevel"/>
    <w:tmpl w:val="25BA96BE"/>
    <w:lvl w:ilvl="0" w:tplc="9022017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F7088A"/>
    <w:multiLevelType w:val="hybridMultilevel"/>
    <w:tmpl w:val="5B764624"/>
    <w:lvl w:ilvl="0" w:tplc="1FDA3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9B3FED"/>
    <w:multiLevelType w:val="hybridMultilevel"/>
    <w:tmpl w:val="088C25F6"/>
    <w:lvl w:ilvl="0" w:tplc="E6063A40">
      <w:start w:val="10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3D7083"/>
    <w:multiLevelType w:val="hybridMultilevel"/>
    <w:tmpl w:val="6BB43718"/>
    <w:lvl w:ilvl="0" w:tplc="79E4B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4E0C0E"/>
    <w:multiLevelType w:val="hybridMultilevel"/>
    <w:tmpl w:val="6158F40C"/>
    <w:lvl w:ilvl="0" w:tplc="C2548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7C"/>
    <w:rsid w:val="000411F9"/>
    <w:rsid w:val="0004173E"/>
    <w:rsid w:val="00044BBB"/>
    <w:rsid w:val="0005007B"/>
    <w:rsid w:val="00051C84"/>
    <w:rsid w:val="00077807"/>
    <w:rsid w:val="000A05F0"/>
    <w:rsid w:val="000C5BD3"/>
    <w:rsid w:val="000D6725"/>
    <w:rsid w:val="000E07BA"/>
    <w:rsid w:val="001005A8"/>
    <w:rsid w:val="00161957"/>
    <w:rsid w:val="00172D37"/>
    <w:rsid w:val="00173E68"/>
    <w:rsid w:val="00180A22"/>
    <w:rsid w:val="00183B16"/>
    <w:rsid w:val="001A417D"/>
    <w:rsid w:val="001F004F"/>
    <w:rsid w:val="00217213"/>
    <w:rsid w:val="00222D1C"/>
    <w:rsid w:val="0023084A"/>
    <w:rsid w:val="002E4C0E"/>
    <w:rsid w:val="003426D5"/>
    <w:rsid w:val="003473BE"/>
    <w:rsid w:val="00350684"/>
    <w:rsid w:val="00357755"/>
    <w:rsid w:val="003678EF"/>
    <w:rsid w:val="00382378"/>
    <w:rsid w:val="003E0E2F"/>
    <w:rsid w:val="003F3CB7"/>
    <w:rsid w:val="004037E3"/>
    <w:rsid w:val="00404900"/>
    <w:rsid w:val="00405B4E"/>
    <w:rsid w:val="00410C28"/>
    <w:rsid w:val="00431F49"/>
    <w:rsid w:val="004C32B5"/>
    <w:rsid w:val="00505979"/>
    <w:rsid w:val="005256B5"/>
    <w:rsid w:val="00545D18"/>
    <w:rsid w:val="0055151D"/>
    <w:rsid w:val="00551D0F"/>
    <w:rsid w:val="005544EE"/>
    <w:rsid w:val="00576306"/>
    <w:rsid w:val="00576F62"/>
    <w:rsid w:val="005A29F4"/>
    <w:rsid w:val="005A4CA1"/>
    <w:rsid w:val="005E0497"/>
    <w:rsid w:val="005E3D8F"/>
    <w:rsid w:val="005F1555"/>
    <w:rsid w:val="005F62F3"/>
    <w:rsid w:val="005F6E0D"/>
    <w:rsid w:val="006123A8"/>
    <w:rsid w:val="00614B7C"/>
    <w:rsid w:val="006314BA"/>
    <w:rsid w:val="00644AF3"/>
    <w:rsid w:val="006473F6"/>
    <w:rsid w:val="00667257"/>
    <w:rsid w:val="0068306D"/>
    <w:rsid w:val="00691195"/>
    <w:rsid w:val="00692B68"/>
    <w:rsid w:val="006B5B5B"/>
    <w:rsid w:val="006D3726"/>
    <w:rsid w:val="006D3BA0"/>
    <w:rsid w:val="006E4809"/>
    <w:rsid w:val="00706215"/>
    <w:rsid w:val="00721E2E"/>
    <w:rsid w:val="00772749"/>
    <w:rsid w:val="0078188E"/>
    <w:rsid w:val="00785EC9"/>
    <w:rsid w:val="00786AF2"/>
    <w:rsid w:val="007F0117"/>
    <w:rsid w:val="00812353"/>
    <w:rsid w:val="008342C8"/>
    <w:rsid w:val="00870828"/>
    <w:rsid w:val="008B430A"/>
    <w:rsid w:val="008D1503"/>
    <w:rsid w:val="008F27EC"/>
    <w:rsid w:val="008F582E"/>
    <w:rsid w:val="00957301"/>
    <w:rsid w:val="00980020"/>
    <w:rsid w:val="00990664"/>
    <w:rsid w:val="00997834"/>
    <w:rsid w:val="009D1F26"/>
    <w:rsid w:val="009D74C4"/>
    <w:rsid w:val="009F1A75"/>
    <w:rsid w:val="00A04334"/>
    <w:rsid w:val="00A067DD"/>
    <w:rsid w:val="00A1149A"/>
    <w:rsid w:val="00A22CF7"/>
    <w:rsid w:val="00A304FC"/>
    <w:rsid w:val="00A43CAA"/>
    <w:rsid w:val="00A866BA"/>
    <w:rsid w:val="00AA5D22"/>
    <w:rsid w:val="00AE1B93"/>
    <w:rsid w:val="00AF5827"/>
    <w:rsid w:val="00B24988"/>
    <w:rsid w:val="00B47AE3"/>
    <w:rsid w:val="00B55305"/>
    <w:rsid w:val="00B560B1"/>
    <w:rsid w:val="00B56FDD"/>
    <w:rsid w:val="00B62B73"/>
    <w:rsid w:val="00B872B0"/>
    <w:rsid w:val="00BA7B4B"/>
    <w:rsid w:val="00BB3A2E"/>
    <w:rsid w:val="00BC4F4F"/>
    <w:rsid w:val="00BF1845"/>
    <w:rsid w:val="00BF39D0"/>
    <w:rsid w:val="00C15A36"/>
    <w:rsid w:val="00C34E14"/>
    <w:rsid w:val="00C44E8B"/>
    <w:rsid w:val="00C50652"/>
    <w:rsid w:val="00C77A36"/>
    <w:rsid w:val="00CB24A8"/>
    <w:rsid w:val="00CD1703"/>
    <w:rsid w:val="00CD34E6"/>
    <w:rsid w:val="00CF346D"/>
    <w:rsid w:val="00CF567B"/>
    <w:rsid w:val="00CF619B"/>
    <w:rsid w:val="00D049A5"/>
    <w:rsid w:val="00D055D7"/>
    <w:rsid w:val="00D30824"/>
    <w:rsid w:val="00D50200"/>
    <w:rsid w:val="00D84DC9"/>
    <w:rsid w:val="00D873BF"/>
    <w:rsid w:val="00DD0F4D"/>
    <w:rsid w:val="00DF5C5A"/>
    <w:rsid w:val="00E03421"/>
    <w:rsid w:val="00E119B1"/>
    <w:rsid w:val="00E35518"/>
    <w:rsid w:val="00E57C49"/>
    <w:rsid w:val="00E84289"/>
    <w:rsid w:val="00E90097"/>
    <w:rsid w:val="00EC4DAD"/>
    <w:rsid w:val="00ED3E1E"/>
    <w:rsid w:val="00EF5DF8"/>
    <w:rsid w:val="00F330E5"/>
    <w:rsid w:val="00F37487"/>
    <w:rsid w:val="00F56811"/>
    <w:rsid w:val="00F66DA9"/>
    <w:rsid w:val="00F77125"/>
    <w:rsid w:val="00F856C1"/>
    <w:rsid w:val="00FA158B"/>
    <w:rsid w:val="00FC2245"/>
    <w:rsid w:val="00FD2632"/>
    <w:rsid w:val="00F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828"/>
  </w:style>
  <w:style w:type="paragraph" w:styleId="21">
    <w:name w:val="Body Text Indent 2"/>
    <w:basedOn w:val="a"/>
    <w:link w:val="22"/>
    <w:rsid w:val="00A22CF7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22CF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C15A36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C15A36"/>
    <w:rPr>
      <w:b/>
      <w:bCs/>
    </w:rPr>
  </w:style>
  <w:style w:type="paragraph" w:customStyle="1" w:styleId="Default">
    <w:name w:val="Default"/>
    <w:rsid w:val="00C15A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57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BF18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F1845"/>
  </w:style>
  <w:style w:type="paragraph" w:customStyle="1" w:styleId="Style1">
    <w:name w:val="Style1"/>
    <w:basedOn w:val="a"/>
    <w:rsid w:val="00EC4DA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A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CA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4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36FFECA2F36DB59DD84E0EF9BACE869C0622DE8EA87C4B493AEC623A4C416D35C4043E2C5D4A44BC8493055A8685B62A673671BC6835E11F0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15FB-0B9F-4629-AA79-280C9178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I_Burakova</dc:creator>
  <cp:lastModifiedBy>Ирина Буракова</cp:lastModifiedBy>
  <cp:revision>8</cp:revision>
  <cp:lastPrinted>2020-05-21T04:50:00Z</cp:lastPrinted>
  <dcterms:created xsi:type="dcterms:W3CDTF">2020-05-15T10:55:00Z</dcterms:created>
  <dcterms:modified xsi:type="dcterms:W3CDTF">2020-05-21T10:34:00Z</dcterms:modified>
</cp:coreProperties>
</file>