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</w:t>
      </w:r>
      <w:r w:rsidR="00B74412">
        <w:rPr>
          <w:rFonts w:ascii="Liberation Serif" w:hAnsi="Liberation Serif"/>
          <w:sz w:val="24"/>
          <w:szCs w:val="24"/>
        </w:rPr>
        <w:t xml:space="preserve">                             </w:t>
      </w:r>
      <w:r w:rsidR="009B2052">
        <w:rPr>
          <w:rFonts w:ascii="Liberation Serif" w:hAnsi="Liberation Serif"/>
          <w:sz w:val="24"/>
          <w:szCs w:val="24"/>
        </w:rPr>
        <w:t xml:space="preserve">   </w:t>
      </w:r>
      <w:r w:rsidR="006C50D2">
        <w:rPr>
          <w:rFonts w:ascii="Liberation Serif" w:hAnsi="Liberation Serif"/>
          <w:sz w:val="24"/>
          <w:szCs w:val="24"/>
        </w:rPr>
        <w:t xml:space="preserve">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5E7039" w:rsidRDefault="00CB63ED" w:rsidP="005E7039">
      <w:pPr>
        <w:pStyle w:val="ConsPlusNormal"/>
        <w:jc w:val="center"/>
        <w:rPr>
          <w:rFonts w:ascii="Liberation Serif" w:hAnsi="Liberation Serif" w:cs="Liberation Serif"/>
          <w:b/>
          <w:i/>
        </w:rPr>
      </w:pPr>
      <w:r w:rsidRPr="005E7039">
        <w:rPr>
          <w:rFonts w:ascii="Liberation Serif" w:hAnsi="Liberation Serif"/>
          <w:b/>
          <w:i/>
        </w:rPr>
        <w:t>Об утверждении А</w:t>
      </w:r>
      <w:r w:rsidR="003D1CCB" w:rsidRPr="005E7039">
        <w:rPr>
          <w:rFonts w:ascii="Liberation Serif" w:hAnsi="Liberation Serif"/>
          <w:b/>
          <w:i/>
        </w:rPr>
        <w:t xml:space="preserve">дминистративного регламента предоставления муниципальной услуги </w:t>
      </w:r>
      <w:r w:rsidR="005E7039" w:rsidRPr="005E7039">
        <w:rPr>
          <w:rFonts w:ascii="Liberation Serif" w:hAnsi="Liberation Serif" w:cs="Liberation Serif"/>
          <w:b/>
          <w:i/>
        </w:rPr>
        <w:t>«</w:t>
      </w:r>
      <w:r w:rsidR="00EC018F" w:rsidRPr="00EC018F">
        <w:rPr>
          <w:rFonts w:ascii="Liberation Serif" w:hAnsi="Liberation Serif" w:cs="Liberation Serif"/>
          <w:b/>
          <w:i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E7039" w:rsidRPr="005E7039">
        <w:rPr>
          <w:rFonts w:ascii="Liberation Serif" w:hAnsi="Liberation Serif" w:cs="Liberation Serif"/>
          <w:b/>
          <w:i/>
        </w:rPr>
        <w:t>»</w:t>
      </w:r>
      <w:r w:rsidR="003D1CCB" w:rsidRPr="005E7039">
        <w:rPr>
          <w:rFonts w:ascii="Liberation Serif" w:hAnsi="Liberation Serif"/>
          <w:b/>
          <w:i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4300DA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Принимая во внимание </w:t>
      </w:r>
      <w:r w:rsidR="00CB63ED">
        <w:rPr>
          <w:rFonts w:ascii="Liberation Serif" w:hAnsi="Liberation Serif"/>
          <w:b w:val="0"/>
          <w:sz w:val="24"/>
          <w:szCs w:val="24"/>
        </w:rPr>
        <w:t xml:space="preserve">Типовой административный регламент, направленный </w:t>
      </w:r>
      <w:r>
        <w:rPr>
          <w:rFonts w:ascii="Liberation Serif" w:hAnsi="Liberation Serif"/>
          <w:b w:val="0"/>
          <w:sz w:val="24"/>
          <w:szCs w:val="24"/>
        </w:rPr>
        <w:t>письмо</w:t>
      </w:r>
      <w:r w:rsidR="00CB63ED">
        <w:rPr>
          <w:rFonts w:ascii="Liberation Serif" w:hAnsi="Liberation Serif"/>
          <w:b w:val="0"/>
          <w:sz w:val="24"/>
          <w:szCs w:val="24"/>
        </w:rPr>
        <w:t>м</w:t>
      </w:r>
      <w:r>
        <w:rPr>
          <w:rFonts w:ascii="Liberation Serif" w:hAnsi="Liberation Serif"/>
          <w:b w:val="0"/>
          <w:sz w:val="24"/>
          <w:szCs w:val="24"/>
        </w:rPr>
        <w:t xml:space="preserve"> Министерства строительства и развития инфраструктуры Свердловской области </w:t>
      </w:r>
      <w:r w:rsidR="00FF24AC" w:rsidRPr="00FF24AC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№ 16-01-39/6263 от 19.08.2022</w:t>
      </w:r>
      <w:r>
        <w:rPr>
          <w:rFonts w:ascii="Liberation Serif" w:hAnsi="Liberation Serif"/>
          <w:b w:val="0"/>
          <w:sz w:val="24"/>
          <w:szCs w:val="24"/>
        </w:rPr>
        <w:t>, в</w:t>
      </w:r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b w:val="0"/>
          <w:sz w:val="24"/>
          <w:szCs w:val="24"/>
        </w:rPr>
        <w:t>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CB63ED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 А</w:t>
      </w:r>
      <w:r w:rsidR="003D1CCB" w:rsidRPr="003D1CCB">
        <w:rPr>
          <w:rFonts w:ascii="Liberation Serif" w:hAnsi="Liberation Serif"/>
          <w:sz w:val="24"/>
          <w:szCs w:val="24"/>
        </w:rPr>
        <w:t xml:space="preserve">дминистративный регламент предоставления муниципальной услуги </w:t>
      </w:r>
      <w:r w:rsidR="005E7039" w:rsidRPr="005E7039">
        <w:rPr>
          <w:rFonts w:ascii="Liberation Serif" w:hAnsi="Liberation Serif" w:cs="Liberation Serif"/>
          <w:sz w:val="24"/>
          <w:szCs w:val="24"/>
        </w:rPr>
        <w:t>«</w:t>
      </w:r>
      <w:r w:rsidR="00EC018F" w:rsidRPr="00EC018F">
        <w:rPr>
          <w:rFonts w:ascii="Liberation Serif" w:hAnsi="Liberation Serif" w:cs="Liberation Serif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</w:t>
      </w:r>
      <w:r w:rsidR="00EC018F" w:rsidRPr="00EC018F">
        <w:rPr>
          <w:rFonts w:ascii="Liberation Serif" w:hAnsi="Liberation Serif" w:cs="Liberation Serif"/>
          <w:sz w:val="26"/>
          <w:szCs w:val="26"/>
        </w:rPr>
        <w:t>ва</w:t>
      </w:r>
      <w:r w:rsidR="005E7039" w:rsidRPr="005E7039">
        <w:rPr>
          <w:rFonts w:ascii="Liberation Serif" w:hAnsi="Liberation Serif" w:cs="Liberation Serif"/>
          <w:sz w:val="24"/>
          <w:szCs w:val="24"/>
        </w:rPr>
        <w:t>»</w:t>
      </w:r>
      <w:r w:rsidR="003D1CCB" w:rsidRPr="004300DA">
        <w:rPr>
          <w:rFonts w:ascii="Liberation Serif" w:hAnsi="Liberation Serif"/>
          <w:sz w:val="24"/>
          <w:szCs w:val="24"/>
        </w:rPr>
        <w:t xml:space="preserve"> </w:t>
      </w:r>
      <w:r w:rsidR="003D1CCB" w:rsidRPr="003D1CCB">
        <w:rPr>
          <w:rFonts w:ascii="Liberation Serif" w:hAnsi="Liberation Serif"/>
          <w:sz w:val="24"/>
          <w:szCs w:val="24"/>
        </w:rPr>
        <w:t>(Приложение)</w:t>
      </w:r>
      <w:r w:rsidR="003D1CCB"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E236F6" w:rsidP="006C50D2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5E7039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23A27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23A27">
        <w:rPr>
          <w:rFonts w:ascii="Liberation Serif" w:hAnsi="Liberation Serif"/>
          <w:sz w:val="24"/>
          <w:szCs w:val="24"/>
        </w:rPr>
        <w:t>Артемовского городского округа Миронова А.И</w:t>
      </w:r>
      <w:r w:rsidR="00E236F6" w:rsidRPr="003D1CCB"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B74412" w:rsidRPr="004300DA" w:rsidRDefault="00E236F6" w:rsidP="005B3032">
      <w:pPr>
        <w:rPr>
          <w:rFonts w:ascii="Liberation Serif" w:hAnsi="Liberation Serif"/>
          <w:sz w:val="24"/>
          <w:szCs w:val="24"/>
        </w:rPr>
        <w:sectPr w:rsidR="00B74412" w:rsidRPr="004300DA" w:rsidSect="006C50D2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4B6492">
        <w:rPr>
          <w:rFonts w:ascii="Liberation Serif" w:hAnsi="Liberation Serif"/>
          <w:sz w:val="24"/>
          <w:szCs w:val="24"/>
        </w:rPr>
        <w:t xml:space="preserve"> </w:t>
      </w:r>
      <w:r w:rsidR="00EC018F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9B6AFA" w:rsidRDefault="009B6AFA" w:rsidP="009B6AFA">
      <w:pPr>
        <w:tabs>
          <w:tab w:val="left" w:pos="6237"/>
        </w:tabs>
        <w:ind w:left="567" w:right="-2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9B6AFA" w:rsidRDefault="009B6AFA" w:rsidP="009B6AFA">
      <w:pPr>
        <w:tabs>
          <w:tab w:val="left" w:pos="6237"/>
        </w:tabs>
        <w:ind w:left="567" w:right="-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УТВЕРЖДЕН                                                                              постановлением Администрации Артемовского городского   округа                                                                        </w:t>
      </w:r>
    </w:p>
    <w:p w:rsidR="009B6AFA" w:rsidRDefault="009B6AFA" w:rsidP="009B6AFA">
      <w:pPr>
        <w:tabs>
          <w:tab w:val="left" w:pos="5103"/>
        </w:tabs>
        <w:ind w:left="567" w:right="-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от                                     №</w:t>
      </w:r>
    </w:p>
    <w:p w:rsidR="009B6AFA" w:rsidRDefault="009B6AFA" w:rsidP="009B6AFA">
      <w:pPr>
        <w:tabs>
          <w:tab w:val="left" w:pos="4111"/>
        </w:tabs>
        <w:ind w:left="567" w:right="-2"/>
      </w:pPr>
      <w:r>
        <w:rPr>
          <w:rFonts w:ascii="Liberation Serif" w:hAnsi="Liberation Serif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строительства»»</w:t>
      </w:r>
    </w:p>
    <w:p w:rsidR="009B6AFA" w:rsidRDefault="009B6AFA" w:rsidP="009B6AFA">
      <w:pPr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Административный регламент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I. Общие положения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1. Предмет регулирования регламента</w:t>
      </w:r>
    </w:p>
    <w:p w:rsidR="009B6AFA" w:rsidRDefault="009B6AFA" w:rsidP="009B6AFA">
      <w:pPr>
        <w:pStyle w:val="aa"/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9B6AFA" w:rsidRDefault="009B6AFA" w:rsidP="009B6AFA">
      <w:pPr>
        <w:autoSpaceDE w:val="0"/>
        <w:ind w:left="567"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 Административный регламент устанавливает сроки и последовательность административных процедур Администрацией Артемовского городского округа в лице </w:t>
      </w:r>
      <w:r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 (далее – Управление)</w:t>
      </w:r>
      <w:r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2. Круг заявителей</w:t>
      </w:r>
    </w:p>
    <w:p w:rsidR="009B6AFA" w:rsidRDefault="009B6AFA" w:rsidP="009B6AFA">
      <w:pPr>
        <w:pStyle w:val="aa"/>
        <w:ind w:left="567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pStyle w:val="aa"/>
        <w:numPr>
          <w:ilvl w:val="0"/>
          <w:numId w:val="2"/>
        </w:numPr>
        <w:suppressAutoHyphens/>
        <w:autoSpaceDN w:val="0"/>
        <w:ind w:left="567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sz w:val="26"/>
          <w:szCs w:val="26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3. Требования к порядку информирования о предоставлении муниципальной услуги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pStyle w:val="aa"/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5. Информирование заявителей о порядке и условиях предоставления муниципальной услуги, нормативных правовых актах, регламентирующих предоставление муниципальной услуги и услуг, которые являются </w:t>
      </w:r>
      <w:r>
        <w:rPr>
          <w:rFonts w:ascii="Liberation Serif" w:hAnsi="Liberation Serif" w:cs="Liberation Serif"/>
          <w:sz w:val="26"/>
          <w:szCs w:val="26"/>
        </w:rPr>
        <w:br/>
        <w:t>необходимыми и обязательными для предоставления муниципальной услуги,</w:t>
      </w:r>
      <w:r>
        <w:rPr>
          <w:rFonts w:ascii="Liberation Serif" w:hAnsi="Liberation Serif" w:cs="Liberation Serif"/>
          <w:sz w:val="26"/>
          <w:szCs w:val="26"/>
        </w:rPr>
        <w:br/>
        <w:t>осуществляется: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непосредственно специалистами Управления при личном приеме, по телефону, в письменной и электронной форме;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>
        <w:rPr>
          <w:rFonts w:ascii="Liberation Serif" w:hAnsi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>) и его филиалы;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-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</w:t>
      </w:r>
      <w:hyperlink r:id="rId9" w:history="1">
        <w:r>
          <w:rPr>
            <w:rStyle w:val="a9"/>
            <w:rFonts w:ascii="Liberation Serif" w:hAnsi="Liberation Serif"/>
            <w:sz w:val="26"/>
            <w:szCs w:val="26"/>
          </w:rPr>
          <w:t>http://www.gosuslugi.ru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10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, на информационных стендах Управления, </w:t>
      </w:r>
      <w:r>
        <w:rPr>
          <w:rFonts w:ascii="Liberation Serif" w:hAnsi="Liberation Serif" w:cs="Liberation Serif"/>
          <w:iCs/>
          <w:sz w:val="26"/>
          <w:szCs w:val="26"/>
        </w:rPr>
        <w:t xml:space="preserve">а также предоставляется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>
        <w:rPr>
          <w:rFonts w:ascii="Liberation Serif" w:hAnsi="Liberation Serif" w:cs="Liberation Serif"/>
          <w:iCs/>
          <w:sz w:val="26"/>
          <w:szCs w:val="26"/>
        </w:rPr>
        <w:t>при личном приеме и по телефону.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На официальном сайте ГБУ СО «МФЦ» (</w:t>
      </w:r>
      <w:hyperlink r:id="rId11" w:history="1"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www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mfc</w:t>
        </w:r>
        <w:r>
          <w:rPr>
            <w:rFonts w:ascii="Liberation Serif" w:hAnsi="Liberation Serif" w:cs="Liberation Serif"/>
            <w:sz w:val="26"/>
            <w:szCs w:val="26"/>
            <w:u w:val="single"/>
          </w:rPr>
          <w:t>66.</w:t>
        </w:r>
        <w:r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) размещена ссылка на официальный сайт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12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).</w:t>
      </w:r>
    </w:p>
    <w:p w:rsidR="009B6AFA" w:rsidRDefault="009B6AFA" w:rsidP="009B6AFA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ind w:left="567" w:right="-2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</w:t>
      </w:r>
    </w:p>
    <w:p w:rsidR="009B6AFA" w:rsidRDefault="009B6AFA" w:rsidP="009B6AFA">
      <w:pPr>
        <w:tabs>
          <w:tab w:val="left" w:pos="993"/>
        </w:tabs>
        <w:autoSpaceDE w:val="0"/>
        <w:ind w:left="567"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8. При общении с гражданами (по телефону или лично) специалисты </w:t>
      </w:r>
      <w:r>
        <w:rPr>
          <w:rFonts w:ascii="Liberation Serif" w:hAnsi="Liberation Serif" w:cs="Liberation Serif"/>
          <w:iCs/>
          <w:sz w:val="26"/>
          <w:szCs w:val="26"/>
        </w:rPr>
        <w:t>Управления</w:t>
      </w:r>
      <w:r>
        <w:rPr>
          <w:rFonts w:ascii="Liberation Serif" w:hAnsi="Liberation Serif" w:cs="Liberation Serif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9.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10.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Едином портале размещается следующая информация: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в </w:t>
      </w:r>
      <w:r>
        <w:rPr>
          <w:rFonts w:ascii="Liberation Serif" w:hAnsi="Liberation Serif" w:cs="Liberation Serif"/>
          <w:sz w:val="26"/>
          <w:szCs w:val="26"/>
        </w:rPr>
        <w:lastRenderedPageBreak/>
        <w:t>предоставлении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6AFA" w:rsidRDefault="009B6AFA" w:rsidP="009B6AFA">
      <w:pPr>
        <w:widowControl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4. Наименование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 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/>
          <w:sz w:val="26"/>
          <w:szCs w:val="26"/>
        </w:rPr>
        <w:t>12. Муниципальная услуга предоставляется Администрацией Артемовского городского округа в лице Управления.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услуги, могут быть поданы заявителями непосредственно в Управление, посредством почтового отправления с уведомлением о вручении, через ГБУ СО «МФЦ», через Единый портал, региональный портал государственных и муниципальных услуг (функций) (при наличии технической возможности), в государственной информационной системе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 (при наличии технической возможности).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pStyle w:val="aa"/>
        <w:autoSpaceDE w:val="0"/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6.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13.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</w:t>
      </w:r>
      <w:r>
        <w:rPr>
          <w:rFonts w:ascii="Liberation Serif" w:hAnsi="Liberation Serif" w:cs="Liberation Serif"/>
          <w:sz w:val="26"/>
          <w:szCs w:val="26"/>
        </w:rPr>
        <w:lastRenderedPageBreak/>
        <w:t>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 России.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bCs w:val="0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7. Описание результата предоставления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14. Результатами предоставления муниципальной услуги являются:</w:t>
      </w:r>
    </w:p>
    <w:p w:rsidR="009B6AFA" w:rsidRDefault="009B6AFA" w:rsidP="009B6AFA">
      <w:pPr>
        <w:pStyle w:val="aa"/>
        <w:numPr>
          <w:ilvl w:val="0"/>
          <w:numId w:val="4"/>
        </w:numPr>
        <w:tabs>
          <w:tab w:val="left" w:pos="993"/>
        </w:tabs>
        <w:suppressAutoHyphens/>
        <w:autoSpaceDN w:val="0"/>
        <w:ind w:left="567" w:firstLine="709"/>
        <w:contextualSpacing w:val="0"/>
        <w:jc w:val="both"/>
        <w:textAlignment w:val="baseline"/>
      </w:pPr>
      <w:r>
        <w:rPr>
          <w:rFonts w:ascii="Liberation Serif" w:hAnsi="Liberation Serif" w:cs="Liberation Serif"/>
          <w:sz w:val="26"/>
          <w:szCs w:val="26"/>
        </w:rPr>
        <w:t>размещение уведомления о планируемом сносе объекта капитального строительства и приложенных к нему документов в ГИСОГД и уведомлении о таком размещении органа регионального государственного строительного надзора;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размещение уведомления о завершении сноса объекта капитального строительства в ГИСОГД и уведомлении о таком размещении органа регионального государственного строительного надзора;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уведомление об отказе в предоставлении муниципальной услуги.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/>
          <w:sz w:val="26"/>
          <w:szCs w:val="26"/>
          <w:shd w:val="clear" w:color="auto" w:fill="FFFFFF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уведомления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8. С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15. Срок предоставления муниципальной услуги составляет не более 7 рабочих дней со дня регистрации уведомления о планируемом сносе объекта капитального строительства, уведомления о завершении сноса объекта капитального строительства и документов, необходимых для предоставления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 При обращении заявителя через ГБУ СО «МФЦ» срок предоставления муниципальной услуги исчисляется с момента регистрации уведомления о планируемом сносе объекта капитального строительства, уведомления о завершении сноса объекта капитального строительства в Управлении (в соответствии с соглашением о взаимодействии, заключенного между Администрацией Артемовского городского округа и ГБУ СО «МФЦ»).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9. Нормативные правовые акты, регулирующие предоставление </w:t>
      </w:r>
      <w:r>
        <w:rPr>
          <w:rFonts w:ascii="Liberation Serif" w:hAnsi="Liberation Serif" w:cs="Liberation Serif"/>
          <w:b/>
          <w:sz w:val="26"/>
          <w:szCs w:val="26"/>
        </w:rPr>
        <w:br/>
        <w:t>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13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>, на Едином портале.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>
        <w:rPr>
          <w:rFonts w:ascii="Liberation Serif" w:hAnsi="Liberation Serif"/>
          <w:sz w:val="26"/>
          <w:szCs w:val="26"/>
        </w:rPr>
        <w:t xml:space="preserve"> (</w:t>
      </w:r>
      <w:hyperlink r:id="rId14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>, а также на Едином портале.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10. Исчерпывающий перечень документов, необходимых в соответствии с законодательством Российской Федерации и законодательством Свердловской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18. Для предоставления муниципальной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>в Управление либо в ГБУ СО «МФЦ» оригиналы следующих документов: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В случае направления уведомления о планируемом сносе: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5" w:history="1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непредставления документов «д» и «е» подпункта 1 Управление запрашивает их у заявителя согласно части 11 статьи 55.31 Градостроительного кодекса Российской Федерации.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указанных документов в Управление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32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регламента.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9B6AFA" w:rsidRDefault="009B6AFA" w:rsidP="009B6AFA">
      <w:pPr>
        <w:pStyle w:val="ae"/>
        <w:tabs>
          <w:tab w:val="left" w:pos="993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B6AFA" w:rsidRDefault="009B6AFA" w:rsidP="009B6AFA">
      <w:pPr>
        <w:autoSpaceDE w:val="0"/>
        <w:ind w:left="567"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20. Документы, необходимые для предоставления муниципальной услуги, указанные в пункте 18 настоящего Административного регламента, представляются в Управление посредством одним из следующих способов: </w:t>
      </w:r>
    </w:p>
    <w:p w:rsidR="009B6AFA" w:rsidRDefault="009B6AFA" w:rsidP="009B6AFA">
      <w:pPr>
        <w:autoSpaceDE w:val="0"/>
        <w:ind w:left="567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>а) в электронной форме посредством Единого портала, регионального портала государственных и муниципальных услуг (функций) (при наличии технической возможности), ГИСОГД (при наличии технической возможности);</w:t>
      </w:r>
    </w:p>
    <w:p w:rsidR="009B6AFA" w:rsidRDefault="009B6AFA" w:rsidP="009B6AFA">
      <w:pPr>
        <w:autoSpaceDE w:val="0"/>
        <w:ind w:left="567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б) на бумажном носителе посредством личного обращения в Управление, в том числе через ГБУ СО «МФЦ», либо посредством почтового отправления в указанные органы с уведомлением о вручении.</w:t>
      </w:r>
    </w:p>
    <w:p w:rsidR="009B6AFA" w:rsidRDefault="009B6AFA" w:rsidP="009B6AFA">
      <w:pPr>
        <w:autoSpaceDE w:val="0"/>
        <w:ind w:left="567"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усиленной квалифицированной электронной подписью или простой электронной подписью, в соответствии с </w:t>
      </w:r>
      <w:hyperlink r:id="rId16" w:history="1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21. Документы, представляемые в электронной форме, направляются в следующих форматах: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22. В случае если оригиналы документов, прилагаемых к уведомлению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планируемом сносе объекта капитального строительства и уведомлению о завершении сноса объекта капитального строительства, выданы </w:t>
      </w:r>
      <w:r>
        <w:rPr>
          <w:rFonts w:ascii="Liberation Serif" w:hAnsi="Liberation Serif" w:cs="Liberation Serif"/>
          <w:sz w:val="26"/>
          <w:szCs w:val="26"/>
        </w:rPr>
        <w:br/>
        <w:t>и подписаны Управлением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23. Документы, прилагаемые заявителем к уведомлению о планируемом сносе объекта капитального строительства, уведомлению о завершении сноса объекта капитального строительства,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B6AFA" w:rsidRDefault="009B6AFA" w:rsidP="009B6AFA">
      <w:pPr>
        <w:autoSpaceDE w:val="0"/>
        <w:ind w:left="567"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right="-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11. 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</w:t>
      </w:r>
      <w:r>
        <w:rPr>
          <w:rFonts w:ascii="Liberation Serif" w:hAnsi="Liberation Serif" w:cs="Liberation Serif"/>
          <w:b/>
          <w:sz w:val="26"/>
          <w:szCs w:val="26"/>
        </w:rPr>
        <w:lastRenderedPageBreak/>
        <w:t>их получения заявителями, в том числе в электронной форме, порядок их представления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24.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строительства;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строительства.</w:t>
      </w:r>
    </w:p>
    <w:p w:rsidR="009B6AFA" w:rsidRDefault="009B6AFA" w:rsidP="009B6AFA">
      <w:pPr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настоящем пункте, по собственной инициативе.</w:t>
      </w:r>
    </w:p>
    <w:p w:rsidR="009B6AFA" w:rsidRDefault="009B6AFA" w:rsidP="009B6AFA">
      <w:pPr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25. Документы (их копии или сведения, содержащиеся в них), указанные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пункте 24 настоящего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26.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</w:rPr>
      </w:pPr>
    </w:p>
    <w:p w:rsidR="009B6AFA" w:rsidRDefault="009B6AFA" w:rsidP="009B6AFA">
      <w:pPr>
        <w:autoSpaceDE w:val="0"/>
        <w:ind w:left="567" w:firstLine="54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12. Указание на запрет требовать от заявителя представления документов, информации или осуществления действий</w:t>
      </w:r>
    </w:p>
    <w:p w:rsidR="009B6AFA" w:rsidRDefault="009B6AFA" w:rsidP="009B6AFA">
      <w:pPr>
        <w:autoSpaceDE w:val="0"/>
        <w:ind w:left="567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27. Запрещается требовать от заявителя:</w:t>
      </w:r>
    </w:p>
    <w:p w:rsidR="009B6AFA" w:rsidRDefault="009B6AFA" w:rsidP="009B6AFA">
      <w:pPr>
        <w:autoSpaceDE w:val="0"/>
        <w:ind w:left="567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6AFA" w:rsidRDefault="009B6AFA" w:rsidP="009B6AFA">
      <w:pPr>
        <w:autoSpaceDE w:val="0"/>
        <w:ind w:left="567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rFonts w:ascii="Liberation Serif" w:hAnsi="Liberation Serif" w:cs="Liberation Serif"/>
          <w:sz w:val="26"/>
          <w:szCs w:val="26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 Артемовского городского округа,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B6AFA" w:rsidRDefault="009B6AFA" w:rsidP="009B6AFA">
      <w:pPr>
        <w:autoSpaceDE w:val="0"/>
        <w:ind w:left="567" w:right="-2" w:firstLine="68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9B6AFA" w:rsidRDefault="009B6AFA" w:rsidP="009B6AFA">
      <w:pPr>
        <w:autoSpaceDE w:val="0"/>
        <w:ind w:left="567"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9B6AFA" w:rsidRDefault="009B6AFA" w:rsidP="009B6AFA">
      <w:pPr>
        <w:autoSpaceDE w:val="0"/>
        <w:ind w:left="567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6AFA" w:rsidRDefault="009B6AFA" w:rsidP="009B6AFA">
      <w:pPr>
        <w:autoSpaceDE w:val="0"/>
        <w:ind w:left="567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9B6AFA" w:rsidRDefault="009B6AFA" w:rsidP="009B6AFA">
      <w:pPr>
        <w:autoSpaceDE w:val="0"/>
        <w:ind w:left="567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 планируемом сносе объекта капитального строительства и уведомлении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6AFA" w:rsidRDefault="009B6AFA" w:rsidP="009B6AFA">
      <w:pPr>
        <w:autoSpaceDE w:val="0"/>
        <w:ind w:left="567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6AFA" w:rsidRDefault="009B6AFA" w:rsidP="009B6AFA">
      <w:pPr>
        <w:autoSpaceDE w:val="0"/>
        <w:ind w:left="567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выявление документально подтвержденного факта (признаков) ошибочного или противоправного действия (бездействия) специалиста Управления, работника ГБУ СО «МФЦ»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B6AFA" w:rsidRDefault="009B6AFA" w:rsidP="009B6AFA">
      <w:pPr>
        <w:autoSpaceDE w:val="0"/>
        <w:ind w:left="567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начальника Управления, руководителя ГБУ СО «МФЦ»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9B6AFA" w:rsidRDefault="009B6AFA" w:rsidP="009B6AFA">
      <w:pPr>
        <w:autoSpaceDE w:val="0"/>
        <w:ind w:left="567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28. Управлению при предоставлении муниципальной услуги запрещается: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отказывать в приеме уведомления о планируемом сносе объекта капитального строительства и уведомления о завершении сноса объекта капитального строительства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lastRenderedPageBreak/>
        <w:t>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</w:t>
      </w:r>
      <w:hyperlink r:id="rId18" w:history="1">
        <w:r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</w:rPr>
        <w:t>);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 планируемом сносе объекта капитального строительства и уведомление о завершении сноса объекта капитального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</w:t>
      </w:r>
      <w:hyperlink r:id="rId19" w:history="1">
        <w:r>
          <w:rPr>
            <w:rStyle w:val="a9"/>
            <w:rFonts w:ascii="Liberation Serif" w:hAnsi="Liberation Serif" w:cs="Liberation Serif"/>
            <w:sz w:val="26"/>
            <w:szCs w:val="26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13. Исчерпывающий перечень оснований для отказа в приеме документов, необходимых для предоставления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29. Основаниями для отказа в приеме документов, необходимых для предоставления муниципальной услуги, являются: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 18 настоящего Административного регламента, представлены в электронной форме с нарушением требований, установленных пунктами 21-23 настоящего Административного регламента;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Едином портале.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30. Решение об отказе в приеме документов, указанных в пункте 18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ГБУ СО «МФЦ» или Управление.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Отказ в приеме документов, указанных в пункте 18 настоящего Административного регламента, не препятствует повторному обращению заявителя в Управление за получением услуги.</w:t>
      </w:r>
    </w:p>
    <w:p w:rsidR="009B6AFA" w:rsidRDefault="009B6AFA" w:rsidP="009B6AFA">
      <w:pPr>
        <w:pStyle w:val="ConsPlusNormal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14. Исчерпывающий перечень оснований для приостановления или отказа в предоставлении муниципальной услуги.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31. Основания для приостановления предоставления муниципальной услуги отсутствуют.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18 Административного регламента;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9B6AFA" w:rsidRDefault="009B6AFA" w:rsidP="009B6AFA">
      <w:pPr>
        <w:pStyle w:val="aa"/>
        <w:numPr>
          <w:ilvl w:val="0"/>
          <w:numId w:val="5"/>
        </w:numPr>
        <w:suppressAutoHyphens/>
        <w:autoSpaceDE w:val="0"/>
        <w:autoSpaceDN w:val="0"/>
        <w:ind w:left="567" w:firstLine="709"/>
        <w:contextualSpacing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B6AFA" w:rsidRDefault="009B6AFA" w:rsidP="009B6AFA">
      <w:pPr>
        <w:pStyle w:val="aa"/>
        <w:numPr>
          <w:ilvl w:val="0"/>
          <w:numId w:val="5"/>
        </w:numPr>
        <w:suppressAutoHyphens/>
        <w:autoSpaceDE w:val="0"/>
        <w:autoSpaceDN w:val="0"/>
        <w:ind w:left="567" w:firstLine="709"/>
        <w:contextualSpacing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объекта капитального строительства ранее не направлялось.</w:t>
      </w:r>
    </w:p>
    <w:p w:rsidR="009B6AFA" w:rsidRDefault="009B6AFA" w:rsidP="009B6AFA">
      <w:pPr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34.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16. Порядок, размер и основания взимания государственной пошлины</w:t>
      </w:r>
    </w:p>
    <w:p w:rsidR="009B6AFA" w:rsidRDefault="009B6AFA" w:rsidP="009B6AFA">
      <w:pPr>
        <w:autoSpaceDE w:val="0"/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35. Муниципальная услуга предоставляется без взимания государственной пошлины или иной платы.</w:t>
      </w:r>
    </w:p>
    <w:p w:rsidR="009B6AFA" w:rsidRDefault="009B6AFA" w:rsidP="009B6AFA">
      <w:pPr>
        <w:autoSpaceDE w:val="0"/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36. Услуг, которые являются необходимыми и обязательными для предоставления муниципальной услуги, не предусмотрено.</w:t>
      </w:r>
    </w:p>
    <w:p w:rsidR="009B6AFA" w:rsidRDefault="009B6AFA" w:rsidP="009B6AFA">
      <w:pPr>
        <w:autoSpaceDE w:val="0"/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b/>
          <w:sz w:val="26"/>
          <w:szCs w:val="26"/>
        </w:rPr>
        <w:br/>
        <w:t>и при получении результата предоставления таких услуг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37. 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обращении заявителя в ГБУ СО «МФЦ»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 минут.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38. Регистрация заявления и иных документов, необходимых для предоставления муниципальной услуги, указанных в пункте 18 настоящего Административного регламента, осуществляется в день их поступления в Управление при обращении лично, через ГБУ СО «МФЦ».</w:t>
      </w:r>
    </w:p>
    <w:p w:rsidR="009B6AFA" w:rsidRDefault="009B6AFA" w:rsidP="009B6AFA">
      <w:pPr>
        <w:pStyle w:val="ConsPlusNormal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39. В случае если уведомление о планируемом сносе, уведомление о завершении сноса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Управление не позднее рабочего дня, следующего за днем подачи уведомления о планируемом сносе, уведомления о завершении сноса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направляет заявителю электронное сообщение о принятии либо об отказе в принятии запроса. Регистрация уведомления о планируемом сносе, уведомления о завершении сноса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 планируемом сносе, уведомления о завершении сноса и иных документов, необходимых для предоставления муниципальной услуги, в Управлении.</w:t>
      </w:r>
    </w:p>
    <w:p w:rsidR="009B6AFA" w:rsidRDefault="009B6AFA" w:rsidP="009B6AFA">
      <w:pPr>
        <w:pStyle w:val="ConsPlusNormal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40. Регистрация уведомления о планируемом сносе, уведомления о завершении сноса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9B6AFA" w:rsidRDefault="009B6AFA" w:rsidP="009B6AFA">
      <w:pPr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9B6AFA" w:rsidRDefault="009B6AFA" w:rsidP="009B6AFA">
      <w:pPr>
        <w:autoSpaceDE w:val="0"/>
        <w:ind w:left="567"/>
        <w:jc w:val="both"/>
        <w:rPr>
          <w:rFonts w:ascii="Liberation Serif" w:hAnsi="Liberation Serif" w:cs="Liberation Serif"/>
          <w:bCs w:val="0"/>
          <w:sz w:val="26"/>
          <w:szCs w:val="26"/>
        </w:rPr>
      </w:pPr>
    </w:p>
    <w:p w:rsidR="009B6AFA" w:rsidRDefault="009B6AFA" w:rsidP="009B6AFA">
      <w:pPr>
        <w:widowControl w:val="0"/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41. Центральный вход в здание Управления должен быть оборудован информационной табличкой (вывеской), содержащей информацию:</w:t>
      </w:r>
    </w:p>
    <w:p w:rsidR="009B6AFA" w:rsidRDefault="009B6AFA" w:rsidP="009B6AFA">
      <w:pPr>
        <w:widowControl w:val="0"/>
        <w:tabs>
          <w:tab w:val="left" w:pos="567"/>
          <w:tab w:val="left" w:pos="1134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наименование;</w:t>
      </w:r>
    </w:p>
    <w:p w:rsidR="009B6AFA" w:rsidRDefault="009B6AFA" w:rsidP="009B6AFA">
      <w:pPr>
        <w:widowControl w:val="0"/>
        <w:tabs>
          <w:tab w:val="left" w:pos="567"/>
          <w:tab w:val="left" w:pos="1134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местонахождение и юридический адрес;</w:t>
      </w:r>
    </w:p>
    <w:p w:rsidR="009B6AFA" w:rsidRDefault="009B6AFA" w:rsidP="009B6AFA">
      <w:pPr>
        <w:widowControl w:val="0"/>
        <w:tabs>
          <w:tab w:val="left" w:pos="567"/>
          <w:tab w:val="left" w:pos="1134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режим работы;</w:t>
      </w:r>
    </w:p>
    <w:p w:rsidR="009B6AFA" w:rsidRDefault="009B6AFA" w:rsidP="009B6AFA">
      <w:pPr>
        <w:widowControl w:val="0"/>
        <w:tabs>
          <w:tab w:val="left" w:pos="567"/>
          <w:tab w:val="left" w:pos="1134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график приема;</w:t>
      </w:r>
    </w:p>
    <w:p w:rsidR="009B6AFA" w:rsidRDefault="009B6AFA" w:rsidP="009B6AFA">
      <w:pPr>
        <w:widowControl w:val="0"/>
        <w:tabs>
          <w:tab w:val="left" w:pos="567"/>
          <w:tab w:val="left" w:pos="1134"/>
        </w:tabs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номера телефонов для справок.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Помещения, в которых предоставляется муниципальная услуга, оснащаются: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противопожарной системой и средствами пожаротушения;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системой оповещения о возникновении чрезвычайной ситуации;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туалетными комнатами для посетителей.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B6AFA" w:rsidRDefault="009B6AFA" w:rsidP="009B6AFA">
      <w:pPr>
        <w:widowControl w:val="0"/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номера кабинета;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фамилии, имени и отчества (последнее – при наличии), должности лица, ответственного за прием документов лица;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графика приема заявителей.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Рабочее место специалиста Управления,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инвалидам обеспечиваются: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B6AFA" w:rsidRDefault="009B6AFA" w:rsidP="009B6AFA">
      <w:pPr>
        <w:widowControl w:val="0"/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Liberation Serif" w:hAnsi="Liberation Serif" w:cs="Liberation Serif"/>
          <w:sz w:val="26"/>
          <w:szCs w:val="26"/>
        </w:rPr>
        <w:lastRenderedPageBreak/>
        <w:t>выполненными рельефно-точечным шрифтом Брайля;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допуск сурдопереводчика и тифлосурдопереводчика;</w:t>
      </w:r>
    </w:p>
    <w:p w:rsidR="009B6AFA" w:rsidRDefault="009B6AFA" w:rsidP="009B6AFA">
      <w:pPr>
        <w:widowControl w:val="0"/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B6AFA" w:rsidRDefault="009B6AFA" w:rsidP="009B6AFA">
      <w:pPr>
        <w:widowControl w:val="0"/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9B6AFA" w:rsidRDefault="009B6AFA" w:rsidP="009B6AFA">
      <w:pPr>
        <w:pStyle w:val="ConsPlusNormal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расположении помещения Управления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20.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ГБУ СО «МФЦ»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ГБУ СО «МФЦ»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9B6AFA" w:rsidRDefault="009B6AFA" w:rsidP="009B6AFA">
      <w:pPr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возможность получения муниципальной услуги в ГБУ СО «МФЦ»; 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 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возможность получения муниципальной услуги посредством запроса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>
        <w:rPr>
          <w:rFonts w:ascii="Liberation Serif" w:hAnsi="Liberation Serif" w:cs="Liberation Serif"/>
          <w:sz w:val="26"/>
          <w:szCs w:val="26"/>
        </w:rPr>
        <w:br/>
        <w:t>в ГБУ СО «МФЦ»;</w:t>
      </w:r>
    </w:p>
    <w:p w:rsidR="009B6AFA" w:rsidRDefault="009B6AFA" w:rsidP="009B6AFA">
      <w:pPr>
        <w:pStyle w:val="aa"/>
        <w:tabs>
          <w:tab w:val="left" w:pos="993"/>
        </w:tabs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электронного взаимодействия). 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43. При предоставлении муниципальной услуги взаимодействие заявителя со специалистами Управления 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заявителем на взаимодействие со специалистами Управления при предоставлении муниципальной услуги, не должно превышать 15 минут.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44. Основными показателями качества предоставления муниципальной услуги являются: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bCs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отсутствие заявлений об оспаривании решений, действий (бездействия) Управления его начальника и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21. Иные требования, в том числе учитывающие особенности предоставления муниципальной услуги в ГБУ СО «МФЦ», </w:t>
      </w:r>
      <w:r>
        <w:rPr>
          <w:rFonts w:ascii="Liberation Serif" w:hAnsi="Liberation Serif" w:cs="Liberation Serif"/>
          <w:b/>
          <w:iCs/>
          <w:sz w:val="26"/>
          <w:szCs w:val="26"/>
        </w:rPr>
        <w:t>особенности предоставления государственной услуги по экстерриториальному принципу</w:t>
      </w:r>
      <w:r>
        <w:rPr>
          <w:rFonts w:ascii="Liberation Serif" w:hAnsi="Liberation Serif" w:cs="Liberation Serif"/>
          <w:b/>
          <w:sz w:val="26"/>
          <w:szCs w:val="26"/>
        </w:rPr>
        <w:t xml:space="preserve"> и особенности предоставления муниципальной услуги в электронной форме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45. Прием документов на предоставление услуги в ГБУ СО «МФЦ» осуществляется на основании заключенного Соглашения о взаимодействии между Администрацией Артемовского городского округа и ГБУ СО «МФЦ».</w:t>
      </w:r>
    </w:p>
    <w:p w:rsidR="009B6AFA" w:rsidRDefault="009B6AFA" w:rsidP="009B6AFA">
      <w:pPr>
        <w:pStyle w:val="Standard"/>
        <w:spacing w:after="0"/>
        <w:ind w:left="567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46. </w:t>
      </w: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в ГБУ СО «МФЦ» с учетом принципа экстерриториальности, в соответствии с которым заявитель вправе выбрать для обращения за получением услуги любое отделение ГБУ СО «МФЦ» по Свердловской области (при наличии технической возможности для электронного взаимодействия).</w:t>
      </w:r>
    </w:p>
    <w:p w:rsidR="009B6AFA" w:rsidRDefault="009B6AFA" w:rsidP="009B6AFA">
      <w:pPr>
        <w:pStyle w:val="Standard"/>
        <w:spacing w:after="0"/>
        <w:ind w:left="567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18 настоящего Административного регламента.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47. Для получения муниципальной услуги в электронном виде заявителям предоставляется возможность направить уведомление о планируемом сносе, уведомление о завершении сноса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№ 210-ФЗ и обеспечивает идентификацию заявителя.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При подаче уведомления о планируемом сносе, уведомления о завершении сноса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 телекоммуникационной сети «Интернет» процедур. Идентификатором простой электронной подписи является страховой номер </w:t>
      </w:r>
      <w:r>
        <w:rPr>
          <w:rFonts w:ascii="Liberation Serif" w:hAnsi="Liberation Serif" w:cs="Liberation Serif"/>
          <w:sz w:val="26"/>
          <w:szCs w:val="26"/>
        </w:rPr>
        <w:lastRenderedPageBreak/>
        <w:t>индивидуального лицевого счета (СНИЛС) заявителя в системе обязательного пенсионного страхования.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48. При предоставлении муниципальной услуги в электронной форме заявителю направляется: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уведомление о приеме и регистрации уведомления о планируемом сносе, уведомления о завершении сноса и иных документов, необходимых для предоставления муниципальной услуги;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уведомление об окончании предоставления муниципальной услуги либо мотивированном отказе в приеме уведомления о планируемом сносе, уведомления о завершении сноса и иных документов, необходимых для предоставления муниципальной услуги;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ГБУ СО «МФЦ»</w:t>
      </w:r>
    </w:p>
    <w:p w:rsidR="009B6AFA" w:rsidRDefault="009B6AFA" w:rsidP="009B6AFA">
      <w:pPr>
        <w:pStyle w:val="ConsPlusNormal"/>
        <w:widowControl/>
        <w:ind w:left="567" w:firstLine="709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Глава 22.  </w:t>
      </w:r>
      <w:r>
        <w:rPr>
          <w:rFonts w:ascii="Liberation Serif" w:eastAsia="Calibri" w:hAnsi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9B6AFA" w:rsidRDefault="009B6AFA" w:rsidP="009B6AFA">
      <w:pPr>
        <w:ind w:left="567"/>
        <w:jc w:val="center"/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pStyle w:val="ConsPlusNormal"/>
        <w:tabs>
          <w:tab w:val="left" w:pos="993"/>
          <w:tab w:val="left" w:pos="1134"/>
        </w:tabs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49.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Последовательность административных процедур (действий)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1) прием, регистрация </w:t>
      </w:r>
      <w:r>
        <w:rPr>
          <w:rFonts w:ascii="Liberation Serif" w:hAnsi="Liberation Serif" w:cs="Liberation Serif"/>
          <w:sz w:val="26"/>
          <w:szCs w:val="26"/>
        </w:rPr>
        <w:t>уведомления о планируемом сносе, уведомления о завершении сноса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и документов, подлежащих представлению заявителем;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>размещение уведомления и приложенных к нему документов в ГИСОГД и уведомлении о таком размещении органа регионального государственного строительного надзора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B6AFA" w:rsidRDefault="009B6AFA" w:rsidP="009B6AFA">
      <w:pPr>
        <w:pStyle w:val="ConsPlusNormal"/>
        <w:tabs>
          <w:tab w:val="left" w:pos="709"/>
        </w:tabs>
        <w:ind w:left="567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23. П</w:t>
      </w: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50. Основанием для начала административной процедуры является обращение заявителя в Управление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51. При получении уведомления о планируемом сносе объекта капитального строительства, уведомления о завершении сноса объекта капитального строительства и документов, необходимых для предоставления муниципальной услуги, специалист Управления, ответственный за прием и регистрацию заявлений: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при отсутствии оснований, указанных в пункте 29 настоящего Административного регламента, для отказа в приеме документов регистрирует уведомление о планируемом сносе объекта капитального строительства, уведомление о завершении сноса объекта с представленными документами; 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при отсутствии документов «д» и «е» подпункта 1 пункта 18 настоящего регламента запрашивает их у заявителя, устанавливает срок для предоставления документов – 2 рабочих дня.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52. В случае выявления оснований, предусмотренных пунктом 29 Административного регламента, специалист Управления, ответственный за прием и регистрацию заявлений, принимает решение об отказе в приеме уведомления о планируемом сносе объекта капитального строительства, уведомления о завершении сноса объекта, а также: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 случае личного обращения заявителя возвращает ему уведомление о планируемом сносе объекта капитального строительства, уведомление о завершении сноса объекта и документы с разъяснением причин отказа в приеме уведомления о планируемом сносе объекта капитального строительства, уведомления о завершении сноса объекта;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 случае поступления уведомления о планируемом сносе объекта капитального строительства, уведомления о завершении сноса объекта почтовым отправлением в течение семи рабочих дней готовит, подписывает у начальника Управления и направляет заявителю письменное уведомление об отказе в приеме уведомления о планируемом сносе объекта капитального строительства, уведомления о завершении сноса объекта с указанием причин отказа;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 случае подачи уведомления о планируемом сносе объекта капитального строительства, уведомления о завершении сноса объекта в электронном виде направляет заявителю электронное сообщение об отказе в приеме уведомления о планируемом сносе объекта капитального строительства, уведомления о завершении сноса объекта не позднее рабочего дня, следующего за днем поступления.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53. Результатом исполнения административной процедуры является: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регистрация уведомления о планируемом сносе объекта капитального строительства, уведомления о завершении сноса объекта;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 в приеме уведомления о планируемом сносе объекта капитального строительства, уведомления о завершении сноса объекта и документов, при установлении фактов, препятствующих принятию документов.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по приему уведомления о планируемом сносе объекта капитального строительства, уведомления о завершении сноса объекта и необходимых документов не должно превышать 15 минут.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Глава 24.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54. Основанием для начала административной процедуры по формированию и направлению межведомственных запросов в органы (организации), участвующие в </w:t>
      </w:r>
      <w:r>
        <w:rPr>
          <w:rFonts w:ascii="Liberation Serif" w:hAnsi="Liberation Serif" w:cs="Liberation Serif"/>
          <w:sz w:val="26"/>
          <w:szCs w:val="26"/>
        </w:rPr>
        <w:lastRenderedPageBreak/>
        <w:t>предоставлении муниципальной услуги, является непредставление заявителем документов, указанных в пункте 18 настоящего Административного регламента.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55. Документы, указанные в пункте 18 настоящего Административного регламента, запрашиваются специалистом Управления по каналам межведомственного взаимодействия в течение 1 (одного) рабочего дня со дня приема уведомления об окончании строительства и документов, необходимых для предоставления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течение 2 (двух) рабочих дней в Управление направляются ответы на полученные запросы.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56. Результат административной процедуры – формирование полного пакета документов для предоставления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Время выполнения административной процедуры не должно превышать 3 (трех) рабочих дней.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25. </w:t>
      </w:r>
      <w:r>
        <w:rPr>
          <w:rStyle w:val="ad"/>
          <w:rFonts w:ascii="Liberation Serif" w:hAnsi="Liberation Serif" w:cs="Liberation Serif"/>
          <w:sz w:val="26"/>
          <w:szCs w:val="26"/>
        </w:rPr>
        <w:t xml:space="preserve">Рассмотрение документов и сведений, в том числе поступивших в порядке </w:t>
      </w:r>
      <w:r>
        <w:rPr>
          <w:rFonts w:ascii="Liberation Serif" w:hAnsi="Liberation Serif" w:cs="Liberation Serif"/>
          <w:b/>
          <w:sz w:val="26"/>
          <w:szCs w:val="26"/>
        </w:rPr>
        <w:t>межведомственного взаимодействия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Cs w:val="0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57.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58. Специалист Управления, ответственный за предоставление муниципальной услуги: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проводит проверку представленного уведомления о планируемом сносе объекта капитального строительства, уведомления о завершении сноса объекта капитального строительства и документов на предмет наличия оснований, предусмотренных пунктом 29 настоящего Административного регламента;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 случае наличия оснований, предусмотренных пунктом 29 Административного регламента, подготавливает уведомление об отказе в предоставлении муниципальной услуги.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Критериями принятия решения являются:</w:t>
      </w:r>
    </w:p>
    <w:p w:rsidR="009B6AFA" w:rsidRDefault="009B6AFA" w:rsidP="009B6AFA">
      <w:pPr>
        <w:pStyle w:val="aa"/>
        <w:numPr>
          <w:ilvl w:val="0"/>
          <w:numId w:val="6"/>
        </w:numPr>
        <w:tabs>
          <w:tab w:val="left" w:pos="993"/>
        </w:tabs>
        <w:suppressAutoHyphens/>
        <w:autoSpaceDN w:val="0"/>
        <w:ind w:left="567" w:firstLine="709"/>
        <w:contextualSpacing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наличие документов, необходимых для предоставления муниципальной услуги, в соответствии с требованиями пункта 18 Административного регламента;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наличие оснований, предусмотренных пунктом 29 Административного регламента.</w:t>
      </w:r>
    </w:p>
    <w:p w:rsidR="009B6AFA" w:rsidRDefault="009B6AFA" w:rsidP="009B6AFA">
      <w:pPr>
        <w:tabs>
          <w:tab w:val="left" w:pos="1276"/>
          <w:tab w:val="left" w:pos="1701"/>
          <w:tab w:val="left" w:pos="2410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26. Размещение уведомления и приложенных к нему документов в ГИСОГД и уведомлении о таком размещении органа регионального государственного строительного надзора</w:t>
      </w:r>
    </w:p>
    <w:p w:rsidR="009B6AFA" w:rsidRDefault="009B6AFA" w:rsidP="009B6AFA">
      <w:pPr>
        <w:ind w:left="567" w:firstLine="709"/>
        <w:jc w:val="center"/>
        <w:rPr>
          <w:b/>
        </w:rPr>
      </w:pPr>
    </w:p>
    <w:p w:rsidR="009B6AFA" w:rsidRDefault="009B6AFA" w:rsidP="009B6AFA">
      <w:pPr>
        <w:shd w:val="clear" w:color="auto" w:fill="FFFFFF"/>
        <w:ind w:left="567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59. Основанием для начала процедуры является отсутствие оснований для               отказа в предоставлении муниципальной услуги, предусмотренных пунктом 29                                           Административного регламента.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Специалист Управления, ответственный за исполнение административной процедуры, обеспечивает:</w:t>
      </w:r>
    </w:p>
    <w:p w:rsidR="009B6AFA" w:rsidRDefault="009B6AFA" w:rsidP="009B6AFA">
      <w:pPr>
        <w:pStyle w:val="228bf8a64b8551e1msonormal"/>
        <w:shd w:val="clear" w:color="auto" w:fill="FFFFFF"/>
        <w:spacing w:before="0" w:after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>
        <w:rPr>
          <w:rFonts w:ascii="Liberation Serif" w:hAnsi="Liberation Serif"/>
          <w:sz w:val="26"/>
          <w:szCs w:val="26"/>
        </w:rPr>
        <w:t>размещение уведомления о планируемом сносе и документов,                             предусмотренных пунктом 18 Административного регламента, или уведомления о завершении сноса в ГИСОГД;</w:t>
      </w:r>
    </w:p>
    <w:p w:rsidR="009B6AFA" w:rsidRDefault="009B6AFA" w:rsidP="009B6AFA">
      <w:pPr>
        <w:pStyle w:val="228bf8a64b8551e1msonormal"/>
        <w:shd w:val="clear" w:color="auto" w:fill="FFFFFF"/>
        <w:spacing w:before="0" w:after="0"/>
        <w:ind w:left="567"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 xml:space="preserve">2) подготовку уведомления о таком размещении в </w:t>
      </w:r>
      <w:r>
        <w:rPr>
          <w:rFonts w:ascii="Liberation Serif" w:hAnsi="Liberation Serif" w:cs="Liberation Serif"/>
          <w:sz w:val="26"/>
          <w:szCs w:val="26"/>
        </w:rPr>
        <w:t>орган регионального                     государственного строительного надзора</w:t>
      </w:r>
      <w:r>
        <w:rPr>
          <w:rFonts w:ascii="Liberation Serif" w:hAnsi="Liberation Serif"/>
          <w:sz w:val="26"/>
          <w:szCs w:val="26"/>
        </w:rPr>
        <w:t xml:space="preserve"> за подписью начальника Управления и его направление.</w:t>
      </w:r>
    </w:p>
    <w:p w:rsidR="009B6AFA" w:rsidRDefault="009B6AFA" w:rsidP="009B6AFA">
      <w:pPr>
        <w:pStyle w:val="228bf8a64b8551e1msonormal"/>
        <w:shd w:val="clear" w:color="auto" w:fill="FFFFFF"/>
        <w:spacing w:before="0" w:after="0"/>
        <w:ind w:left="567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60. Максимальный срок выполнения данной административной процедуры – 1 рабочий день. 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/>
          <w:sz w:val="26"/>
          <w:szCs w:val="26"/>
          <w:shd w:val="clear" w:color="auto" w:fill="FFFFFF"/>
        </w:rPr>
        <w:t xml:space="preserve">Критерием принятия решения является отсутствие оснований </w:t>
      </w:r>
      <w:r>
        <w:rPr>
          <w:rFonts w:ascii="Liberation Serif" w:hAnsi="Liberation Serif"/>
          <w:sz w:val="26"/>
          <w:szCs w:val="26"/>
        </w:rPr>
        <w:t>для отказа в предоставлении муниципальной услуги, предусмотренных пунктом 29                                Административного регламента.</w:t>
      </w:r>
    </w:p>
    <w:p w:rsidR="009B6AFA" w:rsidRDefault="009B6AFA" w:rsidP="009B6AFA">
      <w:pPr>
        <w:pStyle w:val="228bf8a64b8551e1msonormal"/>
        <w:shd w:val="clear" w:color="auto" w:fill="FFFFFF"/>
        <w:spacing w:before="0" w:after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61. </w:t>
      </w:r>
      <w:r>
        <w:rPr>
          <w:rFonts w:ascii="Liberation Serif" w:hAnsi="Liberation Serif"/>
          <w:sz w:val="26"/>
          <w:szCs w:val="26"/>
        </w:rPr>
        <w:t>Результатом административной процедуры является: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1) размещение уведомления о планируемом сносе и прилагаемых к нему                     документов, предусмотренных пунктом 18 Административного регламента в ГИСОГД и уведомление о таком размещении </w:t>
      </w:r>
      <w:r>
        <w:rPr>
          <w:rFonts w:ascii="Liberation Serif" w:hAnsi="Liberation Serif" w:cs="Liberation Serif"/>
          <w:sz w:val="26"/>
          <w:szCs w:val="26"/>
        </w:rPr>
        <w:t>орган регионального государственного строительного надзора</w:t>
      </w:r>
      <w:r>
        <w:rPr>
          <w:rFonts w:ascii="Liberation Serif" w:hAnsi="Liberation Serif"/>
          <w:sz w:val="26"/>
          <w:szCs w:val="26"/>
        </w:rPr>
        <w:t>;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размещение уведомления о завершении сноса в ГИСОГД и уведомление о таком размещении </w:t>
      </w:r>
      <w:r>
        <w:rPr>
          <w:rFonts w:ascii="Liberation Serif" w:hAnsi="Liberation Serif" w:cs="Liberation Serif"/>
          <w:sz w:val="26"/>
          <w:szCs w:val="26"/>
        </w:rPr>
        <w:t>орган регионального государственного строительного надзора</w:t>
      </w:r>
      <w:r>
        <w:rPr>
          <w:rFonts w:ascii="Liberation Serif" w:hAnsi="Liberation Serif"/>
          <w:sz w:val="26"/>
          <w:szCs w:val="26"/>
        </w:rPr>
        <w:t>.</w:t>
      </w:r>
    </w:p>
    <w:p w:rsidR="009B6AFA" w:rsidRDefault="009B6AFA" w:rsidP="009B6AFA">
      <w:pPr>
        <w:shd w:val="clear" w:color="auto" w:fill="FFFFFF"/>
        <w:ind w:left="567" w:firstLine="709"/>
        <w:jc w:val="both"/>
      </w:pPr>
      <w:r>
        <w:rPr>
          <w:rFonts w:ascii="Liberation Serif" w:hAnsi="Liberation Serif"/>
          <w:sz w:val="26"/>
          <w:szCs w:val="26"/>
        </w:rPr>
        <w:t>Результат выполнения административной процедуры фиксируется в                            установленном порядке в журнале регистрации</w:t>
      </w:r>
      <w:r>
        <w:rPr>
          <w:rFonts w:ascii="Liberation Serif" w:hAnsi="Liberation Serif"/>
          <w:color w:val="1F497D"/>
          <w:sz w:val="26"/>
          <w:szCs w:val="26"/>
        </w:rPr>
        <w:t>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27. Порядок выполнения административных процедур (действий) по предоставлению государственной (муниципальной) услуги, выполняемых ГБУ СО «МФЦ», в том числе порядок административных процедур (действий), выполняемых ГБУ СО «МФЦ»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62. При обращении заявителя через ГБУ СО «МФЦ» работник ГБУ СО «МФЦ» осуществляет действия, предусмотренные пунктом 51 настоящего Административного регламента, и выдает заявителю расписку в получении документов.</w:t>
      </w:r>
      <w:r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63. Передача курьером пакета документов из ГБУ СО «МФЦ» в Управление осуществляется на основании заключенного соглашения между ГБУ СО «МФЦ» </w:t>
      </w:r>
      <w:r>
        <w:rPr>
          <w:rFonts w:ascii="Liberation Serif" w:hAnsi="Liberation Serif" w:cs="Liberation Serif"/>
          <w:sz w:val="26"/>
          <w:szCs w:val="26"/>
        </w:rPr>
        <w:br/>
        <w:t>и Администрацией Артемовского городского округа.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64. При однократном обращении заявителя в ГБУ СО «МФЦ» с запросом на получение двух и более муниципальных услуг, заявление о предоставлении услуги формируется уполномоченным работником ГБУ СО «МФЦ» и скрепляется печатью ГБУ СО «МФЦ». При этом составление и подписание таких заявлений заявителем не требуется. ГБУ СО «МФЦ» передает в Управление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оформлением комплексного запроса.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Управление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Управлением.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65. Результаты предоставления муниципальных услуг по результатам рассмотрения комплексного запроса направляются в ГБУ СО «МФЦ» для выдачи заявителю.</w:t>
      </w:r>
    </w:p>
    <w:p w:rsidR="009B6AFA" w:rsidRDefault="009B6AFA" w:rsidP="009B6AFA">
      <w:pPr>
        <w:autoSpaceDE w:val="0"/>
        <w:ind w:left="567"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Подраздел 3.2. Порядок осуществления административных процедур (действий) 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в том числе с использованием Единого портала 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28 Получение информации заявителями о порядке и сроках предоставления муниципальной услуги 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66. Информация о предоставлении муниципальной услуги размещается 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20" w:history="1">
        <w:r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На Едином портале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1" w:history="1">
        <w:r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67. Информация на Едином портале,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2" w:history="1">
        <w:r>
          <w:rPr>
            <w:rStyle w:val="a9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>
        <w:rPr>
          <w:rFonts w:ascii="Liberation Serif" w:hAnsi="Liberation Serif" w:cs="Calibri"/>
          <w:color w:val="1F497D"/>
          <w:sz w:val="26"/>
          <w:szCs w:val="26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6AFA" w:rsidRDefault="009B6AFA" w:rsidP="009B6AFA">
      <w:pPr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68.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29. Запись на прием в орган (организацию) для подачи запроса о предоставлении муниципальной услуги</w:t>
      </w:r>
    </w:p>
    <w:p w:rsidR="009B6AFA" w:rsidRDefault="009B6AFA" w:rsidP="009B6AFA">
      <w:pPr>
        <w:spacing w:before="120"/>
        <w:ind w:left="567"/>
        <w:rPr>
          <w:rFonts w:ascii="Liberation Serif" w:hAnsi="Liberation Serif"/>
          <w:b/>
          <w:sz w:val="26"/>
          <w:szCs w:val="26"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69. В целях предоставления муниципальной услуги осуществляется прием заявителей по предварительной записи.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Запись на прием проводится посредством Единого портала.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</w:t>
      </w:r>
    </w:p>
    <w:p w:rsidR="009B6AFA" w:rsidRDefault="009B6AFA" w:rsidP="009B6AFA">
      <w:pPr>
        <w:pStyle w:val="aa"/>
        <w:autoSpaceDE w:val="0"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6AFA" w:rsidRDefault="009B6AFA" w:rsidP="009B6AFA">
      <w:pPr>
        <w:spacing w:before="120"/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spacing w:before="120"/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30. Формирование запроса о предоставлении муниципальной</w:t>
      </w:r>
    </w:p>
    <w:p w:rsidR="009B6AFA" w:rsidRDefault="009B6AFA" w:rsidP="009B6AFA">
      <w:pPr>
        <w:spacing w:before="120"/>
        <w:ind w:left="567" w:firstLine="709"/>
        <w:jc w:val="center"/>
        <w:rPr>
          <w:b/>
        </w:rPr>
      </w:pP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70. Формирование запроса заявителем осуществляется посредством заполнения электронной формы запроса на Едином портале,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3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 без необходимости дополнительной подачи запроса в какой-либо иной форме. 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4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размещаются образцы заполнения электронной формы запроса.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71.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72. При формировании запроса заявителю обеспечивается: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возможность копирования и сохранения запроса и иных документов, указанных в пункте 18 настоящего Административного регламента, необходимых для предоставления муниципальной услуги;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5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73. Сформированный и подписанный запрос и иные документы, указанные в пункте 18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портала, официального сайта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6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возможности).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  <w:rPr>
          <w:rFonts w:ascii="Liberation Serif" w:hAnsi="Liberation Serif" w:cs="Liberation Serif"/>
          <w:b/>
          <w:lang w:eastAsia="ru-RU"/>
        </w:rPr>
      </w:pP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</w:pPr>
      <w:r>
        <w:rPr>
          <w:rFonts w:ascii="Liberation Serif" w:hAnsi="Liberation Serif" w:cs="Liberation Serif"/>
          <w:b/>
          <w:lang w:eastAsia="ru-RU"/>
        </w:rPr>
        <w:t xml:space="preserve">Глава 31. </w:t>
      </w:r>
      <w:r>
        <w:rPr>
          <w:rFonts w:ascii="Liberation Serif" w:hAnsi="Liberation Serif" w:cs="Liberation Serif"/>
          <w:b/>
        </w:rPr>
        <w:t>Прием и регистрация Управлением запроса о предоставлении муниципальной услуги и иных документов, необходимых для предоставления муниципальной услуги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  <w:rPr>
          <w:b/>
        </w:rPr>
      </w:pP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74.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75. Срок регистрации запроса – 1 рабочий день.</w:t>
      </w: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76.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9B6AFA" w:rsidRDefault="009B6AFA" w:rsidP="009B6AFA">
      <w:pPr>
        <w:pStyle w:val="2"/>
        <w:spacing w:line="240" w:lineRule="auto"/>
        <w:ind w:left="567" w:firstLine="709"/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настоящего Административного регламента, а также осуществляются следующие действия: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  <w:sz w:val="26"/>
          <w:szCs w:val="26"/>
        </w:rPr>
        <w:t>при наличии хотя бы одного из указанных оснований специалист Управления,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hAnsi="Liberation Serif" w:cs="Liberation Serif"/>
          <w:sz w:val="26"/>
          <w:szCs w:val="26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7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 заявителю будет представлена информация о ходе выполнения указанного запроса.</w:t>
      </w:r>
    </w:p>
    <w:p w:rsidR="009B6AFA" w:rsidRDefault="009B6AFA" w:rsidP="009B6AFA">
      <w:pPr>
        <w:widowControl w:val="0"/>
        <w:shd w:val="clear" w:color="auto" w:fill="FFFFFF"/>
        <w:ind w:left="567" w:firstLine="709"/>
        <w:jc w:val="both"/>
      </w:pPr>
      <w:r>
        <w:rPr>
          <w:rFonts w:ascii="Liberation Serif" w:hAnsi="Liberation Serif" w:cs="Liberation Serif"/>
        </w:rPr>
        <w:t xml:space="preserve">77. </w:t>
      </w:r>
      <w:r>
        <w:rPr>
          <w:rFonts w:ascii="Liberation Serif" w:hAnsi="Liberation Serif" w:cs="Liberation Serif"/>
          <w:sz w:val="26"/>
          <w:szCs w:val="26"/>
        </w:rPr>
        <w:t>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специалистом Управления за прием и регистрацию запроса.</w:t>
      </w: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78. После регистрации запрос направляется специалисту Управления, ответственному за предоставление муниципальной услуги.</w:t>
      </w:r>
    </w:p>
    <w:p w:rsidR="009B6AFA" w:rsidRDefault="009B6AFA" w:rsidP="009B6AFA">
      <w:pPr>
        <w:widowControl w:val="0"/>
        <w:ind w:left="567" w:firstLine="709"/>
        <w:jc w:val="both"/>
      </w:pPr>
      <w:r>
        <w:rPr>
          <w:rFonts w:ascii="Liberation Serif" w:hAnsi="Liberation Serif" w:cs="Liberation Serif"/>
        </w:rPr>
        <w:t xml:space="preserve">79. </w:t>
      </w:r>
      <w:r>
        <w:rPr>
          <w:rFonts w:ascii="Liberation Serif" w:hAnsi="Liberation Serif" w:cs="Liberation Serif"/>
          <w:sz w:val="26"/>
          <w:szCs w:val="26"/>
        </w:rPr>
        <w:t xml:space="preserve">После принятия запроса заявителя специалистом Управления, уполномоченным на предоставление муниципальной услуги, статус запроса заявителя в личном кабинете на Едином портале, официальном сайте Артемовского городского округа в сети «Интернет» </w:t>
      </w:r>
      <w:r>
        <w:rPr>
          <w:rFonts w:ascii="Liberation Serif" w:hAnsi="Liberation Serif"/>
          <w:sz w:val="26"/>
          <w:szCs w:val="26"/>
        </w:rPr>
        <w:t>(</w:t>
      </w:r>
      <w:hyperlink r:id="rId28" w:history="1">
        <w:r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>
        <w:rPr>
          <w:rFonts w:ascii="Liberation Serif" w:hAnsi="Liberation Serif"/>
          <w:sz w:val="26"/>
          <w:szCs w:val="26"/>
          <w:u w:val="single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 обновляется до статуса «принято».</w:t>
      </w: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  <w:lang w:eastAsia="ru-RU"/>
        </w:rPr>
      </w:pPr>
    </w:p>
    <w:p w:rsidR="009B6AFA" w:rsidRDefault="009B6AFA" w:rsidP="009B6AFA">
      <w:pPr>
        <w:pStyle w:val="2"/>
        <w:spacing w:line="240" w:lineRule="auto"/>
        <w:ind w:left="567" w:firstLine="709"/>
        <w:jc w:val="center"/>
      </w:pPr>
      <w:r>
        <w:rPr>
          <w:rFonts w:ascii="Liberation Serif" w:hAnsi="Liberation Serif" w:cs="Liberation Serif"/>
          <w:b/>
          <w:lang w:eastAsia="ru-RU"/>
        </w:rPr>
        <w:t xml:space="preserve">Глава 32. </w:t>
      </w:r>
      <w:r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B6AFA" w:rsidRDefault="009B6AFA" w:rsidP="009B6AFA">
      <w:pPr>
        <w:pStyle w:val="2"/>
        <w:spacing w:line="240" w:lineRule="auto"/>
        <w:ind w:left="567" w:firstLine="709"/>
      </w:pP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80. Государственная пошлина за предоставление муниципальной услуги не </w:t>
      </w:r>
      <w:r>
        <w:rPr>
          <w:rFonts w:ascii="Liberation Serif" w:hAnsi="Liberation Serif" w:cs="Liberation Serif"/>
        </w:rPr>
        <w:lastRenderedPageBreak/>
        <w:t>взимается.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33. Получение результата предоставления муниципальной услуги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  <w:rPr>
          <w:rFonts w:ascii="Liberation Serif" w:hAnsi="Liberation Serif" w:cs="Liberation Serif"/>
          <w:b/>
        </w:rPr>
      </w:pP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81. Результат предоставления муниципальной услуги направляется в ГБУ СО «МФЦ» для выдачи заявителю.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</w:pPr>
      <w:r>
        <w:rPr>
          <w:rFonts w:ascii="Liberation Serif" w:hAnsi="Liberation Serif" w:cs="Liberation Serif"/>
          <w:b/>
        </w:rPr>
        <w:t>Глава 34.</w:t>
      </w:r>
      <w:r>
        <w:rPr>
          <w:b/>
        </w:rPr>
        <w:t xml:space="preserve"> </w:t>
      </w:r>
      <w:r>
        <w:rPr>
          <w:rFonts w:ascii="Liberation Serif" w:hAnsi="Liberation Serif" w:cs="Liberation Serif"/>
          <w:b/>
        </w:rPr>
        <w:t>Получение сведений о ходе выполнения запроса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 w:firstLine="709"/>
        <w:jc w:val="center"/>
      </w:pPr>
    </w:p>
    <w:p w:rsidR="009B6AFA" w:rsidRDefault="009B6AFA" w:rsidP="009B6AFA">
      <w:pPr>
        <w:pStyle w:val="228bf8a64b8551e1msonormal"/>
        <w:shd w:val="clear" w:color="auto" w:fill="FFFFFF"/>
        <w:spacing w:before="0" w:after="0"/>
        <w:ind w:left="567" w:firstLine="709"/>
        <w:jc w:val="both"/>
      </w:pPr>
      <w:r>
        <w:rPr>
          <w:rFonts w:ascii="Liberation Serif" w:hAnsi="Liberation Serif" w:cs="Liberation Serif"/>
        </w:rPr>
        <w:t xml:space="preserve">82. </w:t>
      </w:r>
      <w:r>
        <w:rPr>
          <w:rFonts w:ascii="Liberation Serif" w:hAnsi="Liberation Serif"/>
          <w:sz w:val="26"/>
          <w:szCs w:val="26"/>
        </w:rPr>
        <w:t>Получение заявителем сведений о ходе выполнения запроса о предоставлении муниципальной услуги осуществляется в срок, не превышающий 1 (один) рабочий день после завершения выполнения соответствующего действия, на адрес электронной почты или с использованием средств Единого портала, официального сайта Артемовского городского округа в сети «Интернет» (</w:t>
      </w:r>
      <w:hyperlink r:id="rId29" w:history="1">
        <w:r>
          <w:rPr>
            <w:rStyle w:val="a9"/>
            <w:rFonts w:ascii="Liberation Serif" w:hAnsi="Liberation Serif"/>
            <w:sz w:val="26"/>
            <w:szCs w:val="26"/>
          </w:rPr>
          <w:t>http://artemovsky66.ru</w:t>
        </w:r>
      </w:hyperlink>
      <w:r>
        <w:rPr>
          <w:rFonts w:ascii="Liberation Serif" w:hAnsi="Liberation Serif"/>
          <w:sz w:val="26"/>
          <w:szCs w:val="26"/>
        </w:rPr>
        <w:t>) (при реализации технической возможности) по выбору заявителя.</w:t>
      </w:r>
    </w:p>
    <w:p w:rsidR="009B6AFA" w:rsidRDefault="009B6AFA" w:rsidP="009B6AFA">
      <w:pPr>
        <w:pStyle w:val="2"/>
        <w:spacing w:line="240" w:lineRule="auto"/>
        <w:ind w:left="567" w:firstLine="709"/>
        <w:rPr>
          <w:rFonts w:ascii="Liberation Serif" w:hAnsi="Liberation Serif" w:cs="Liberation Serif"/>
        </w:rPr>
      </w:pPr>
    </w:p>
    <w:p w:rsidR="009B6AFA" w:rsidRDefault="009B6AFA" w:rsidP="009B6AFA">
      <w:pPr>
        <w:pStyle w:val="2"/>
        <w:spacing w:line="240" w:lineRule="auto"/>
        <w:ind w:left="567"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35. Осуществление оценки качества предоставления услуги</w:t>
      </w: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9"/>
        <w:rPr>
          <w:rFonts w:ascii="Liberation Serif" w:hAnsi="Liberation Serif" w:cs="Liberation Serif"/>
        </w:rPr>
      </w:pP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9"/>
      </w:pPr>
      <w:r>
        <w:rPr>
          <w:rFonts w:ascii="Liberation Serif" w:hAnsi="Liberation Serif" w:cs="Liberation Serif"/>
        </w:rPr>
        <w:t xml:space="preserve">83. 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>
        <w:rPr>
          <w:rFonts w:ascii="Liberation Serif" w:hAnsi="Liberation Serif" w:cs="Liberation Serif"/>
        </w:rPr>
        <w:br/>
        <w:t xml:space="preserve">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9"/>
      </w:pP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Глава 36. Порядок предоставления муниципальной услуги в упреждающем (проактивном) режиме</w:t>
      </w: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/>
        <w:jc w:val="center"/>
        <w:rPr>
          <w:rFonts w:ascii="Liberation Serif" w:hAnsi="Liberation Serif" w:cs="Liberation Serif"/>
          <w:b/>
        </w:rPr>
      </w:pPr>
    </w:p>
    <w:p w:rsidR="009B6AFA" w:rsidRDefault="009B6AFA" w:rsidP="009B6AFA">
      <w:pPr>
        <w:pStyle w:val="2"/>
        <w:shd w:val="clear" w:color="auto" w:fill="auto"/>
        <w:spacing w:line="240" w:lineRule="auto"/>
        <w:ind w:left="567" w:firstLine="709"/>
      </w:pPr>
      <w:r>
        <w:rPr>
          <w:rFonts w:ascii="Liberation Serif" w:hAnsi="Liberation Serif" w:cs="Liberation Serif"/>
        </w:rPr>
        <w:t xml:space="preserve">84. Предоставление услуги в </w:t>
      </w:r>
      <w:r>
        <w:rPr>
          <w:rFonts w:ascii="Liberation Serif" w:eastAsia="Calibri" w:hAnsi="Liberation Serif" w:cs="Liberation Serif"/>
        </w:rPr>
        <w:t xml:space="preserve">упреждающем (проактивном) </w:t>
      </w:r>
      <w:r>
        <w:rPr>
          <w:rFonts w:ascii="Liberation Serif" w:hAnsi="Liberation Serif" w:cs="Liberation Serif"/>
        </w:rPr>
        <w:t>режиме не предусмотрено.</w:t>
      </w:r>
    </w:p>
    <w:p w:rsidR="009B6AFA" w:rsidRDefault="009B6AFA" w:rsidP="009B6AFA">
      <w:pPr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pStyle w:val="2"/>
        <w:shd w:val="clear" w:color="auto" w:fill="auto"/>
        <w:spacing w:before="120" w:line="240" w:lineRule="auto"/>
        <w:ind w:left="567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37.  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</w:rPr>
        <w:br/>
        <w:t>в результате предоставления муниципальной услуги документах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85. Внесение исправлений в случае допущенных опечаток и ошибок не предусмотрено.</w:t>
      </w:r>
    </w:p>
    <w:p w:rsidR="009B6AFA" w:rsidRDefault="009B6AFA" w:rsidP="009B6AFA">
      <w:pPr>
        <w:autoSpaceDE w:val="0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Раздел 4. Формы контроля за предоставлением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38.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hAnsi="Liberation Serif" w:cs="Liberation Serif"/>
          <w:b/>
          <w:sz w:val="26"/>
          <w:szCs w:val="26"/>
        </w:rPr>
        <w:br/>
        <w:t>к предоставлению муниципальной услуги, а также принятием ими решений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pStyle w:val="ConsPlusNormal"/>
        <w:widowControl/>
        <w:numPr>
          <w:ilvl w:val="0"/>
          <w:numId w:val="7"/>
        </w:numPr>
        <w:suppressAutoHyphens w:val="0"/>
        <w:ind w:left="567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и специалистом Управления, ответственным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B6AFA" w:rsidRDefault="009B6AFA" w:rsidP="009B6AFA">
      <w:pPr>
        <w:pStyle w:val="ConsPlusNormal"/>
        <w:widowControl/>
        <w:numPr>
          <w:ilvl w:val="0"/>
          <w:numId w:val="7"/>
        </w:numPr>
        <w:tabs>
          <w:tab w:val="left" w:pos="709"/>
        </w:tabs>
        <w:suppressAutoHyphens w:val="0"/>
        <w:ind w:left="567"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Текущий контроль соблюдения работниками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B6AFA" w:rsidRDefault="009B6AFA" w:rsidP="009B6AFA">
      <w:pPr>
        <w:pStyle w:val="ConsPlusNormal"/>
        <w:widowControl/>
        <w:numPr>
          <w:ilvl w:val="0"/>
          <w:numId w:val="7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Текущий контроль осуществляется при визировании, согласовании </w:t>
      </w:r>
      <w:r>
        <w:rPr>
          <w:rFonts w:ascii="Liberation Serif" w:hAnsi="Liberation Serif" w:cs="Liberation Serif"/>
          <w:sz w:val="26"/>
          <w:szCs w:val="26"/>
        </w:rPr>
        <w:br/>
        <w:t>и подписании документов, оформляемых в процессе предоставления муниципальной услуги.</w:t>
      </w:r>
    </w:p>
    <w:p w:rsidR="009B6AFA" w:rsidRDefault="009B6AFA" w:rsidP="009B6AFA">
      <w:pPr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39. Ответственность должностных лиц органа, предоставляющего </w:t>
      </w:r>
      <w:r>
        <w:rPr>
          <w:rFonts w:ascii="Liberation Serif" w:hAnsi="Liberation Serif" w:cs="Liberation Serif"/>
          <w:b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pStyle w:val="ConsPlusNormal"/>
        <w:widowControl/>
        <w:ind w:left="567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89.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 Управления, ответственный за прием </w:t>
      </w:r>
      <w:r>
        <w:rPr>
          <w:rFonts w:ascii="Liberation Serif" w:hAnsi="Liberation Serif" w:cs="Liberation Serif"/>
          <w:sz w:val="26"/>
          <w:szCs w:val="26"/>
        </w:rPr>
        <w:br/>
        <w:t xml:space="preserve">и регистрацию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B6AFA" w:rsidRDefault="009B6AFA" w:rsidP="009B6AFA">
      <w:pPr>
        <w:pStyle w:val="ConsPlusNormal"/>
        <w:widowControl/>
        <w:numPr>
          <w:ilvl w:val="0"/>
          <w:numId w:val="8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Специалист Управления, ответственный за формирование </w:t>
      </w:r>
      <w:r>
        <w:rPr>
          <w:rFonts w:ascii="Liberation Serif" w:hAnsi="Liberation Serif" w:cs="Liberation Serif"/>
          <w:sz w:val="26"/>
          <w:szCs w:val="26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B6AFA" w:rsidRDefault="009B6AFA" w:rsidP="009B6AFA">
      <w:pPr>
        <w:pStyle w:val="ConsPlusNormal"/>
        <w:widowControl/>
        <w:numPr>
          <w:ilvl w:val="0"/>
          <w:numId w:val="9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Специалист Управления,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B6AFA" w:rsidRDefault="009B6AFA" w:rsidP="009B6AFA">
      <w:pPr>
        <w:pStyle w:val="ConsPlusNormal"/>
        <w:widowControl/>
        <w:numPr>
          <w:ilvl w:val="0"/>
          <w:numId w:val="9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 Управления,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B6AFA" w:rsidRDefault="009B6AFA" w:rsidP="009B6AFA">
      <w:pPr>
        <w:pStyle w:val="ConsPlusNormal"/>
        <w:widowControl/>
        <w:numPr>
          <w:ilvl w:val="0"/>
          <w:numId w:val="9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Персональная ответственность специалистов Управления, определяется в соответствии с их должностными инструкциями и законодательством Российской Федерации.</w:t>
      </w:r>
    </w:p>
    <w:p w:rsidR="009B6AFA" w:rsidRDefault="009B6AFA" w:rsidP="009B6AFA">
      <w:pPr>
        <w:pStyle w:val="ConsPlusNormal"/>
        <w:widowControl/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94.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ascii="Liberation Serif" w:hAnsi="Liberation Serif" w:cs="Liberation Serif"/>
          <w:iCs/>
          <w:color w:val="000000"/>
          <w:sz w:val="26"/>
          <w:szCs w:val="26"/>
        </w:rPr>
        <w:t>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и муниципальных нормативных правовых актов Артемовского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Глава 40.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pStyle w:val="ConsPlusNormal"/>
        <w:widowControl/>
        <w:numPr>
          <w:ilvl w:val="0"/>
          <w:numId w:val="10"/>
        </w:numPr>
        <w:suppressAutoHyphens w:val="0"/>
        <w:ind w:left="567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принятием решений лицами, ответственными за предоставление муниципальной услуги, путем проведения проверок соблюдения и исполнения начальником и специалистами </w:t>
      </w:r>
      <w:r>
        <w:rPr>
          <w:rFonts w:ascii="Liberation Serif" w:hAnsi="Liberation Serif" w:cs="Liberation Serif"/>
          <w:color w:val="000000"/>
          <w:sz w:val="26"/>
          <w:szCs w:val="26"/>
        </w:rPr>
        <w:t>Управления,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нормативных правовых актов, а также положений настоящего Регламента.</w:t>
      </w:r>
    </w:p>
    <w:p w:rsidR="009B6AFA" w:rsidRDefault="009B6AFA" w:rsidP="009B6AFA">
      <w:pPr>
        <w:pStyle w:val="ConsPlusNormal"/>
        <w:widowControl/>
        <w:numPr>
          <w:ilvl w:val="0"/>
          <w:numId w:val="10"/>
        </w:numPr>
        <w:suppressAutoHyphens w:val="0"/>
        <w:ind w:left="567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Проверки также могут проводиться </w:t>
      </w:r>
      <w:r>
        <w:rPr>
          <w:rFonts w:ascii="Liberation Serif" w:eastAsia="Calibri" w:hAnsi="Liberation Serif"/>
          <w:sz w:val="26"/>
          <w:szCs w:val="26"/>
          <w:lang w:eastAsia="en-US"/>
        </w:rPr>
        <w:t>по обращению граждан, их объединений и организаций.</w:t>
      </w:r>
    </w:p>
    <w:p w:rsidR="009B6AFA" w:rsidRDefault="009B6AFA" w:rsidP="009B6AFA">
      <w:pPr>
        <w:pStyle w:val="ConsPlusNormal"/>
        <w:widowControl/>
        <w:numPr>
          <w:ilvl w:val="0"/>
          <w:numId w:val="10"/>
        </w:numPr>
        <w:suppressAutoHyphens w:val="0"/>
        <w:ind w:left="567" w:firstLine="709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B6AFA" w:rsidRDefault="009B6AFA" w:rsidP="009B6AFA">
      <w:pPr>
        <w:pStyle w:val="ConsPlusNormal"/>
        <w:numPr>
          <w:ilvl w:val="0"/>
          <w:numId w:val="10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B6AFA" w:rsidRDefault="009B6AFA" w:rsidP="009B6AFA">
      <w:pPr>
        <w:pStyle w:val="ConsPlusNormal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Граждане, их объединения и организации также имеют право:</w:t>
      </w:r>
    </w:p>
    <w:p w:rsidR="009B6AFA" w:rsidRDefault="009B6AFA" w:rsidP="009B6AFA">
      <w:pPr>
        <w:pStyle w:val="ConsPlusNormal"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9B6AFA" w:rsidRDefault="009B6AFA" w:rsidP="009B6AFA">
      <w:pPr>
        <w:pStyle w:val="ConsPlusNormal"/>
        <w:widowControl/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вносить предложения о мерах по устранению нарушений Регламента.</w:t>
      </w:r>
    </w:p>
    <w:p w:rsidR="009B6AFA" w:rsidRDefault="009B6AFA" w:rsidP="009B6AFA">
      <w:pPr>
        <w:pStyle w:val="ConsPlusNormal"/>
        <w:numPr>
          <w:ilvl w:val="0"/>
          <w:numId w:val="10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 и специалисты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9B6AFA" w:rsidRDefault="009B6AFA" w:rsidP="009B6AFA">
      <w:pPr>
        <w:pStyle w:val="ConsPlusNormal"/>
        <w:widowControl/>
        <w:numPr>
          <w:ilvl w:val="0"/>
          <w:numId w:val="10"/>
        </w:numPr>
        <w:suppressAutoHyphens w:val="0"/>
        <w:ind w:left="567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B6AFA" w:rsidRDefault="009B6AFA" w:rsidP="009B6AFA">
      <w:pPr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41. И</w:t>
      </w:r>
      <w:r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101. Заявитель вправе обжаловать решения и действия (бездействие), принятые в ходе предоставления муниципальной услуги Управлением, предоставляющим муниципальную услугу, его должностным лицом и специалистами, а также решения и действия (бездействие) ГБУ СО «МФЦ», работников ГБУ СО «МФЦ» в досудебном (внесудебном) порядке, в том числе в случаях, предусмотренных статьей 11.1 Федерального закона № 210-ФЗ.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42.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B6AFA" w:rsidRDefault="009B6AFA" w:rsidP="009B6AFA">
      <w:pPr>
        <w:ind w:left="567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102. 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бумажном носителе, в том числе при личном приеме заявителя, в электронной форме, по почте или через ГБУ СО «МФЦ». 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103. В случае обжалования решений и действий (бездействия) Управления, жалоба подается для рассмотрения главе Артемовского городского округа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9B6AFA" w:rsidRDefault="009B6AFA" w:rsidP="009B6AFA">
      <w:pPr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ГБУ СО «МФЦ» также возможно подать в Министерство цифрового развития и связи Свердловской области (далее – учредитель ГБУ СО «МФЦ») в письменной форме на бумажном носителе, в том числе при личном приеме заявителя, в электронной форме, по почте или через ГБУ СО «МФЦ».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right="-2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43. Способы информирования заявителей о порядке подачи и рассмотрения жалобы, в том числе с использованием Единого портала</w:t>
      </w: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104. Управление, ГБУ СО «МФЦ», а также учредитель ГБУ СО «МФЦ» обеспечивают:</w:t>
      </w: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 посредством размещения информации:</w:t>
      </w: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муниципальной услуги;</w:t>
      </w:r>
    </w:p>
    <w:p w:rsidR="009B6AFA" w:rsidRDefault="009B6AFA" w:rsidP="009B6AFA">
      <w:pPr>
        <w:ind w:left="567"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муниципальную услугу, ГБУ СО «МФЦ» (</w:t>
      </w:r>
      <w:hyperlink r:id="rId30" w:history="1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ГБУ СО «МФЦ» (http://digital.midural.ru/);</w:t>
      </w: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B6AFA" w:rsidRDefault="009B6AFA" w:rsidP="009B6AFA">
      <w:pPr>
        <w:ind w:left="567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9B6AFA" w:rsidRDefault="009B6AFA" w:rsidP="009B6AFA">
      <w:pPr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widowControl w:val="0"/>
        <w:autoSpaceDE w:val="0"/>
        <w:ind w:left="567" w:firstLine="709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Глава 44.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и муниципальных служащих, а также решений и действий (бездействия) ГБУ СО «ГБУ СО «МФЦ»</w:t>
      </w:r>
    </w:p>
    <w:p w:rsidR="009B6AFA" w:rsidRDefault="009B6AFA" w:rsidP="009B6AFA">
      <w:pPr>
        <w:autoSpaceDE w:val="0"/>
        <w:ind w:left="567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9B6AFA" w:rsidRDefault="009B6AFA" w:rsidP="009B6AFA">
      <w:pPr>
        <w:widowControl w:val="0"/>
        <w:tabs>
          <w:tab w:val="left" w:pos="993"/>
        </w:tabs>
        <w:autoSpaceDE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105. Порядок досудебного (внесудебного) обжалования решений и действий (бездействия) Управления, его должностных лиц и специалистов, а также решений и действий (бездействия) ГБУ СО «МФЦ», работников ГБУ СО «МФЦ» регулируется:</w:t>
      </w:r>
    </w:p>
    <w:p w:rsidR="009B6AFA" w:rsidRDefault="009B6AFA" w:rsidP="009B6AFA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статьями 11.1-11.3 Федерального закона № 210-ФЗ;</w:t>
      </w:r>
    </w:p>
    <w:p w:rsidR="009B6AFA" w:rsidRDefault="009B6AFA" w:rsidP="009B6AFA">
      <w:pPr>
        <w:numPr>
          <w:ilvl w:val="0"/>
          <w:numId w:val="11"/>
        </w:numPr>
        <w:tabs>
          <w:tab w:val="left" w:pos="993"/>
        </w:tabs>
        <w:suppressAutoHyphens/>
        <w:autoSpaceDN w:val="0"/>
        <w:ind w:left="567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B6AFA" w:rsidRDefault="009B6AFA" w:rsidP="009B6AFA">
      <w:pPr>
        <w:pStyle w:val="aa"/>
        <w:numPr>
          <w:ilvl w:val="0"/>
          <w:numId w:val="11"/>
        </w:numPr>
        <w:autoSpaceDN w:val="0"/>
        <w:ind w:left="567" w:firstLine="709"/>
        <w:contextualSpacing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Артемовского городского округа от 20.10.2014 № 1384-ПА «Об утверждении Положения об особенностях подачи и              </w:t>
      </w:r>
      <w:r>
        <w:rPr>
          <w:rFonts w:ascii="Liberation Serif" w:hAnsi="Liberation Serif" w:cs="Liberation Serif"/>
          <w:sz w:val="26"/>
          <w:szCs w:val="26"/>
        </w:rPr>
        <w:lastRenderedPageBreak/>
        <w:t>рассмотрения жалоб на решения и действия (бездействие) органов местного                                самоуправления Артемовского городского округа, отраслевых, функциональных  органов Администрации Артемовского городского округа, предоставляющих                   муниципальные услуги, их должностных лиц, муниципальных служащих,                        участвующих в предоставлении муниципальных услуг» (с изменениями).</w:t>
      </w:r>
    </w:p>
    <w:p w:rsidR="009B6AFA" w:rsidRDefault="009B6AFA" w:rsidP="009B6AFA">
      <w:pPr>
        <w:pStyle w:val="ConsPlusNormal"/>
        <w:widowControl/>
        <w:ind w:left="567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106.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31" w:history="1">
        <w:r>
          <w:rPr>
            <w:rStyle w:val="a9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>
        <w:rPr>
          <w:rStyle w:val="a9"/>
          <w:rFonts w:ascii="Liberation Serif" w:hAnsi="Liberation Serif" w:cs="Liberation Serif"/>
          <w:sz w:val="26"/>
          <w:szCs w:val="26"/>
        </w:rPr>
        <w:t>/.</w:t>
      </w:r>
    </w:p>
    <w:p w:rsidR="009B6AFA" w:rsidRDefault="009B6AFA" w:rsidP="009B6AFA">
      <w:pPr>
        <w:ind w:left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Pr="009B6AFA" w:rsidRDefault="009B6AFA" w:rsidP="009B6AFA">
      <w:pPr>
        <w:suppressAutoHyphens/>
        <w:autoSpaceDN w:val="0"/>
        <w:ind w:left="5103"/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6"/>
          <w:szCs w:val="26"/>
          <w:lang w:eastAsia="en-US"/>
        </w:rPr>
        <w:t xml:space="preserve">Приложение № 1 </w:t>
      </w:r>
    </w:p>
    <w:p w:rsidR="009B6AFA" w:rsidRPr="009B6AFA" w:rsidRDefault="009B6AFA" w:rsidP="009B6AFA">
      <w:pPr>
        <w:suppressAutoHyphens/>
        <w:autoSpaceDN w:val="0"/>
        <w:ind w:left="510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 w:rsidRPr="009B6AFA">
        <w:rPr>
          <w:rFonts w:ascii="Liberation Serif" w:hAnsi="Liberation Serif" w:cs="Liberation Serif"/>
          <w:bCs w:val="0"/>
          <w:color w:val="auto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B6AFA" w:rsidRPr="009B6AFA" w:rsidRDefault="009B6AFA" w:rsidP="009B6AFA">
      <w:pPr>
        <w:suppressAutoHyphens/>
        <w:autoSpaceDN w:val="0"/>
        <w:ind w:firstLine="425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</w:p>
    <w:p w:rsidR="009B6AFA" w:rsidRPr="009B6AFA" w:rsidRDefault="009B6AFA" w:rsidP="009B6AFA">
      <w:pPr>
        <w:suppressAutoHyphens/>
        <w:autoSpaceDN w:val="0"/>
        <w:spacing w:before="120" w:after="240"/>
        <w:jc w:val="center"/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</w:pPr>
      <w:r w:rsidRPr="009B6AFA">
        <w:rPr>
          <w:rFonts w:ascii="Liberation Serif" w:eastAsia="Calibri" w:hAnsi="Liberation Serif" w:cs="Liberation Serif"/>
          <w:b/>
          <w:color w:val="auto"/>
          <w:sz w:val="26"/>
          <w:szCs w:val="26"/>
          <w:lang w:eastAsia="en-US"/>
        </w:rPr>
        <w:t>Уведомление о планируемом сносе объекта капитального строительства</w:t>
      </w:r>
    </w:p>
    <w:tbl>
      <w:tblPr>
        <w:tblW w:w="3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"/>
        <w:gridCol w:w="397"/>
        <w:gridCol w:w="255"/>
        <w:gridCol w:w="1361"/>
        <w:gridCol w:w="397"/>
        <w:gridCol w:w="397"/>
        <w:gridCol w:w="340"/>
      </w:tblGrid>
      <w:tr w:rsidR="009B6AFA" w:rsidRPr="009B6AFA" w:rsidTr="009B6AFA">
        <w:trPr>
          <w:jc w:val="right"/>
        </w:trPr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right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right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г.</w:t>
            </w:r>
          </w:p>
        </w:tc>
      </w:tr>
    </w:tbl>
    <w:p w:rsidR="009B6AFA" w:rsidRPr="009B6AFA" w:rsidRDefault="009B6AFA" w:rsidP="009B6AFA">
      <w:pPr>
        <w:suppressAutoHyphens/>
        <w:autoSpaceDN w:val="0"/>
        <w:spacing w:before="360"/>
        <w:jc w:val="center"/>
        <w:rPr>
          <w:rFonts w:ascii="Liberation Serif" w:eastAsia="Calibri" w:hAnsi="Liberation Serif"/>
          <w:bCs w:val="0"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/>
          <w:bCs w:val="0"/>
          <w:color w:val="auto"/>
          <w:sz w:val="24"/>
          <w:szCs w:val="24"/>
          <w:lang w:eastAsia="en-US"/>
        </w:rPr>
        <w:t>Администрация Артемовского городского округа</w:t>
      </w: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rPr>
          <w:rFonts w:eastAsia="Calibri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spacing w:after="240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9B6AFA" w:rsidRPr="009B6AFA" w:rsidRDefault="009B6AFA" w:rsidP="009B6AFA">
      <w:pPr>
        <w:suppressAutoHyphens/>
        <w:autoSpaceDN w:val="0"/>
        <w:spacing w:after="120"/>
        <w:jc w:val="center"/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  <w:t>1. Сведения о застройщике, техническом заказчике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01"/>
        <w:gridCol w:w="5128"/>
      </w:tblGrid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Государственный регистрационный номер записи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B6AFA" w:rsidRPr="009B6AFA" w:rsidRDefault="009B6AFA" w:rsidP="009B6AFA">
      <w:pPr>
        <w:suppressAutoHyphens/>
        <w:autoSpaceDN w:val="0"/>
        <w:spacing w:before="120" w:after="120"/>
        <w:ind w:right="142"/>
        <w:jc w:val="center"/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suppressAutoHyphens/>
        <w:autoSpaceDN w:val="0"/>
        <w:spacing w:before="120" w:after="120"/>
        <w:ind w:right="142"/>
        <w:jc w:val="center"/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  <w:t>2. Сведения о земельном участке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01"/>
        <w:gridCol w:w="5128"/>
      </w:tblGrid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праве застройщика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B6AFA" w:rsidRPr="009B6AFA" w:rsidRDefault="009B6AFA" w:rsidP="009B6AFA">
      <w:pPr>
        <w:suppressAutoHyphens/>
        <w:autoSpaceDN w:val="0"/>
        <w:spacing w:before="120" w:after="120"/>
        <w:ind w:right="142"/>
        <w:jc w:val="center"/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/>
          <w:color w:val="auto"/>
          <w:sz w:val="24"/>
          <w:szCs w:val="24"/>
          <w:lang w:eastAsia="en-US"/>
        </w:rPr>
        <w:t>3. Сведения об объекте капитального строительства, подлежащем сносу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01"/>
        <w:gridCol w:w="5128"/>
      </w:tblGrid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праве застройщика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Сведения о решении суда или органа местного самоуправления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ind w:left="57" w:right="140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B6AFA" w:rsidRPr="009B6AFA" w:rsidRDefault="009B6AFA" w:rsidP="009B6AFA">
      <w:pPr>
        <w:suppressAutoHyphens/>
        <w:autoSpaceDN w:val="0"/>
        <w:spacing w:before="24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suppressAutoHyphens/>
        <w:autoSpaceDN w:val="0"/>
        <w:spacing w:before="24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 xml:space="preserve">Почтовый адрес и (или) адрес электронной почты для связи:  </w:t>
      </w: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ind w:left="6341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spacing w:after="240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lastRenderedPageBreak/>
        <w:t xml:space="preserve">Настоящим уведомлением я  </w:t>
      </w: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ind w:left="3011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(фамилия, имя, отчество (при наличии)</w:t>
      </w:r>
    </w:p>
    <w:p w:rsidR="009B6AFA" w:rsidRPr="009B6AFA" w:rsidRDefault="009B6AFA" w:rsidP="009B6AFA">
      <w:pPr>
        <w:suppressAutoHyphens/>
        <w:autoSpaceDN w:val="0"/>
        <w:spacing w:after="240"/>
        <w:jc w:val="both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218"/>
        <w:gridCol w:w="1688"/>
        <w:gridCol w:w="218"/>
        <w:gridCol w:w="3811"/>
      </w:tblGrid>
      <w:tr w:rsidR="009B6AFA" w:rsidRPr="009B6AFA" w:rsidTr="009B6AFA">
        <w:trPr>
          <w:trHeight w:val="221"/>
        </w:trPr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9B6AFA" w:rsidRPr="009B6AFA" w:rsidTr="009B6AFA">
        <w:trPr>
          <w:trHeight w:val="566"/>
        </w:trPr>
        <w:tc>
          <w:tcPr>
            <w:tcW w:w="39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  <w:t xml:space="preserve">(должность, в случае, если застройщиком </w:t>
            </w: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Pr="009B6AFA" w:rsidRDefault="009B6AFA" w:rsidP="009B6AFA">
            <w:pPr>
              <w:suppressAutoHyphens/>
              <w:autoSpaceDN w:val="0"/>
              <w:spacing w:line="256" w:lineRule="auto"/>
              <w:jc w:val="center"/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</w:pPr>
            <w:r w:rsidRPr="009B6AFA">
              <w:rPr>
                <w:rFonts w:ascii="Liberation Serif" w:eastAsia="Calibri" w:hAnsi="Liberation Serif" w:cs="Liberation Serif"/>
                <w:bCs w:val="0"/>
                <w:color w:val="auto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9B6AFA" w:rsidRPr="009B6AFA" w:rsidRDefault="009B6AFA" w:rsidP="009B6AFA">
      <w:pPr>
        <w:suppressAutoHyphens/>
        <w:autoSpaceDN w:val="0"/>
        <w:spacing w:before="240" w:after="240"/>
        <w:ind w:right="7505"/>
        <w:jc w:val="center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М.П.</w:t>
      </w: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br/>
        <w:t>(при наличии)</w:t>
      </w: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  <w:t xml:space="preserve">К настоящему уведомлению прилагаются:  </w:t>
      </w: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ind w:left="4468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9B6AFA" w:rsidRPr="009B6AFA" w:rsidRDefault="009B6AFA" w:rsidP="009B6AFA">
      <w:pPr>
        <w:pBdr>
          <w:top w:val="single" w:sz="4" w:space="1" w:color="000000"/>
        </w:pBdr>
        <w:suppressAutoHyphens/>
        <w:autoSpaceDN w:val="0"/>
        <w:jc w:val="both"/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</w:pPr>
      <w:r w:rsidRPr="009B6AFA">
        <w:rPr>
          <w:rFonts w:ascii="Liberation Serif" w:eastAsia="Calibri" w:hAnsi="Liberation Serif" w:cs="Liberation Serif"/>
          <w:bCs w:val="0"/>
          <w:color w:val="auto"/>
          <w:sz w:val="20"/>
          <w:szCs w:val="20"/>
          <w:lang w:eastAsia="en-US"/>
        </w:rPr>
        <w:t>(Собрание законодательства Российской Федерации, 2005, № 1, ст. 16; 2018, № 32, ст. 5133, 5135)</w:t>
      </w:r>
    </w:p>
    <w:p w:rsidR="009B6AFA" w:rsidRPr="009B6AFA" w:rsidRDefault="009B6AFA" w:rsidP="009B6AFA">
      <w:pPr>
        <w:suppressAutoHyphens/>
        <w:autoSpaceDN w:val="0"/>
        <w:rPr>
          <w:rFonts w:ascii="Liberation Serif" w:eastAsia="Calibri" w:hAnsi="Liberation Serif" w:cs="Liberation Serif"/>
          <w:bCs w:val="0"/>
          <w:color w:val="auto"/>
          <w:sz w:val="2"/>
          <w:szCs w:val="2"/>
          <w:lang w:eastAsia="en-US"/>
        </w:rPr>
      </w:pPr>
    </w:p>
    <w:p w:rsidR="009B6AFA" w:rsidRPr="009B6AFA" w:rsidRDefault="009B6AFA" w:rsidP="009B6AFA">
      <w:pPr>
        <w:shd w:val="clear" w:color="auto" w:fill="FFFFFF"/>
        <w:suppressAutoHyphens/>
        <w:autoSpaceDN w:val="0"/>
        <w:ind w:left="4536"/>
        <w:jc w:val="center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shd w:val="clear" w:color="auto" w:fill="FFFFFF"/>
        <w:suppressAutoHyphens/>
        <w:autoSpaceDN w:val="0"/>
        <w:ind w:firstLine="709"/>
        <w:jc w:val="both"/>
        <w:rPr>
          <w:rFonts w:ascii="Liberation Serif" w:eastAsia="Calibri" w:hAnsi="Liberation Serif" w:cs="Liberation Serif"/>
          <w:bCs w:val="0"/>
          <w:color w:val="auto"/>
          <w:sz w:val="24"/>
          <w:szCs w:val="24"/>
          <w:lang w:eastAsia="en-US"/>
        </w:rPr>
      </w:pPr>
    </w:p>
    <w:p w:rsidR="009B6AFA" w:rsidRPr="009B6AFA" w:rsidRDefault="009B6AFA" w:rsidP="009B6AFA">
      <w:pPr>
        <w:suppressAutoHyphens/>
        <w:autoSpaceDN w:val="0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9B6AFA" w:rsidRDefault="009B6AFA" w:rsidP="009B6AFA">
      <w:pPr>
        <w:ind w:left="567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10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9B6AFA" w:rsidRDefault="009B6AFA" w:rsidP="009B6AF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spacing w:before="120" w:after="24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bCs w:val="0"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9B6AFA" w:rsidTr="009B6AFA">
        <w:trPr>
          <w:jc w:val="right"/>
        </w:trPr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jc w:val="right"/>
              <w:rPr>
                <w:rFonts w:ascii="Liberation Serif" w:hAnsi="Liberation Serif" w:cs="Liberation Serif"/>
                <w:bCs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9B6AFA" w:rsidRDefault="009B6AFA" w:rsidP="009B6AFA">
      <w:pPr>
        <w:spacing w:before="360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Администрация Артемовского городского округа</w:t>
      </w:r>
    </w:p>
    <w:p w:rsidR="009B6AFA" w:rsidRDefault="009B6AFA" w:rsidP="009B6AFA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9B6AFA" w:rsidRDefault="009B6AFA" w:rsidP="009B6AF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9B6AFA" w:rsidRDefault="009B6AFA" w:rsidP="009B6AFA">
      <w:pPr>
        <w:spacing w:after="12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bCs w:val="0"/>
        </w:rPr>
        <w:t>1. Сведения о застройщике, техническом заказчике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8"/>
        <w:gridCol w:w="5266"/>
      </w:tblGrid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  <w:bCs w:val="0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9B6AFA" w:rsidRDefault="009B6AFA" w:rsidP="009B6AFA">
      <w:pPr>
        <w:spacing w:before="120" w:after="120"/>
        <w:jc w:val="center"/>
        <w:rPr>
          <w:rFonts w:ascii="Liberation Serif" w:eastAsia="Calibri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bCs w:val="0"/>
        </w:rPr>
        <w:t>2. Сведения о земельном участке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8"/>
        <w:gridCol w:w="5266"/>
      </w:tblGrid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  <w:bCs w:val="0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9B6AFA" w:rsidRDefault="009B6AFA" w:rsidP="009B6AFA">
      <w:pPr>
        <w:spacing w:before="240"/>
        <w:ind w:firstLine="567"/>
        <w:jc w:val="both"/>
        <w:rPr>
          <w:rFonts w:eastAsia="Calibri"/>
          <w:lang w:eastAsia="en-US"/>
        </w:rPr>
      </w:pPr>
      <w:r>
        <w:rPr>
          <w:rFonts w:ascii="Liberation Serif" w:hAnsi="Liberation Serif" w:cs="Liberation Serif"/>
          <w:bCs w:val="0"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 w:val="0"/>
        </w:rPr>
        <w:br/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9"/>
        <w:gridCol w:w="3121"/>
      </w:tblGrid>
      <w:tr w:rsidR="009B6AFA" w:rsidTr="009B6AFA"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bCs w:val="0"/>
              </w:rPr>
            </w:pPr>
            <w:r>
              <w:rPr>
                <w:rFonts w:ascii="Liberation Serif" w:hAnsi="Liberation Serif" w:cs="Liberation Serif"/>
                <w:bCs w:val="0"/>
              </w:rPr>
              <w:t>, указанного в уведомлении</w:t>
            </w:r>
          </w:p>
        </w:tc>
      </w:tr>
    </w:tbl>
    <w:p w:rsidR="009B6AFA" w:rsidRDefault="009B6AFA" w:rsidP="009B6AFA">
      <w:pPr>
        <w:rPr>
          <w:rFonts w:ascii="Liberation Serif" w:eastAsia="Calibri" w:hAnsi="Liberation Serif" w:cs="Liberation Serif"/>
          <w:bCs w:val="0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114"/>
        <w:gridCol w:w="454"/>
        <w:gridCol w:w="255"/>
        <w:gridCol w:w="1361"/>
        <w:gridCol w:w="369"/>
        <w:gridCol w:w="397"/>
        <w:gridCol w:w="397"/>
      </w:tblGrid>
      <w:tr w:rsidR="009B6AFA" w:rsidTr="009B6AFA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B6AFA" w:rsidRDefault="009B6AFA">
            <w:pPr>
              <w:spacing w:line="256" w:lineRule="auto"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9B6AFA" w:rsidRDefault="009B6AFA" w:rsidP="009B6AFA">
      <w:pPr>
        <w:spacing w:before="120"/>
        <w:rPr>
          <w:rFonts w:eastAsia="Calibri"/>
          <w:lang w:eastAsia="en-US"/>
        </w:rPr>
      </w:pPr>
      <w:r>
        <w:rPr>
          <w:rFonts w:ascii="Liberation Serif" w:hAnsi="Liberation Serif" w:cs="Liberation Serif"/>
          <w:bCs w:val="0"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 w:val="0"/>
        </w:rPr>
        <w:t xml:space="preserve"> </w:t>
      </w:r>
    </w:p>
    <w:p w:rsidR="009B6AFA" w:rsidRDefault="009B6AFA" w:rsidP="009B6AFA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9B6AFA" w:rsidRDefault="009B6AFA" w:rsidP="009B6AF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9B6AFA" w:rsidRDefault="009B6AFA" w:rsidP="009B6AFA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9B6AFA" w:rsidRDefault="009B6AFA" w:rsidP="009B6AFA">
      <w:pPr>
        <w:rPr>
          <w:rFonts w:ascii="Liberation Serif" w:hAnsi="Liberation Serif" w:cs="Liberation Serif"/>
          <w:sz w:val="24"/>
          <w:szCs w:val="24"/>
        </w:rPr>
      </w:pPr>
    </w:p>
    <w:p w:rsidR="009B6AFA" w:rsidRDefault="009B6AFA" w:rsidP="009B6AFA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9B6AFA" w:rsidRDefault="009B6AFA" w:rsidP="009B6AF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9B6AFA" w:rsidRDefault="009B6AFA" w:rsidP="009B6AFA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9B6AFA" w:rsidRDefault="009B6AFA" w:rsidP="009B6AFA">
      <w:pPr>
        <w:rPr>
          <w:rFonts w:ascii="Liberation Serif" w:hAnsi="Liberation Serif" w:cs="Liberation Serif"/>
          <w:sz w:val="24"/>
          <w:szCs w:val="24"/>
        </w:rPr>
      </w:pPr>
    </w:p>
    <w:p w:rsidR="009B6AFA" w:rsidRDefault="009B6AFA" w:rsidP="009B6AF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9B6AFA" w:rsidRDefault="009B6AFA" w:rsidP="009B6AFA">
      <w:pPr>
        <w:spacing w:after="240"/>
        <w:jc w:val="both"/>
        <w:rPr>
          <w:rFonts w:ascii="Liberation Serif" w:hAnsi="Liberation Serif" w:cs="Liberation Serif"/>
          <w:sz w:val="24"/>
          <w:szCs w:val="24"/>
        </w:rPr>
      </w:pPr>
    </w:p>
    <w:p w:rsidR="009B6AFA" w:rsidRDefault="009B6AFA" w:rsidP="009B6AFA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218"/>
        <w:gridCol w:w="1693"/>
        <w:gridCol w:w="218"/>
        <w:gridCol w:w="3824"/>
      </w:tblGrid>
      <w:tr w:rsidR="009B6AFA" w:rsidTr="009B6AFA">
        <w:trPr>
          <w:trHeight w:val="249"/>
        </w:trPr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B6AFA" w:rsidTr="009B6AFA">
        <w:trPr>
          <w:trHeight w:val="638"/>
        </w:trPr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9B6AFA" w:rsidRDefault="009B6AFA" w:rsidP="009B6AFA">
      <w:pPr>
        <w:spacing w:before="360"/>
        <w:ind w:right="7505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9B6AFA" w:rsidRDefault="009B6AFA" w:rsidP="009B6AFA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9B6AFA" w:rsidRDefault="009B6AFA" w:rsidP="009B6AFA">
      <w:pPr>
        <w:rPr>
          <w:sz w:val="24"/>
          <w:szCs w:val="24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left="5103"/>
        <w:rPr>
          <w:rFonts w:ascii="Liberation Serif" w:hAnsi="Liberation Serif" w:cs="Liberation Serif"/>
          <w:bCs w:val="0"/>
          <w:color w:val="auto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3 </w:t>
      </w:r>
    </w:p>
    <w:p w:rsidR="009B6AFA" w:rsidRDefault="009B6AFA" w:rsidP="009B6AF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Кому___________________________________</w:t>
      </w:r>
    </w:p>
    <w:p w:rsidR="009B6AFA" w:rsidRDefault="009B6AFA" w:rsidP="009B6AFA">
      <w:pPr>
        <w:ind w:left="4536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9B6AFA" w:rsidRDefault="009B6AFA" w:rsidP="009B6AFA">
      <w:pPr>
        <w:spacing w:before="120"/>
        <w:ind w:firstLine="411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</w:t>
      </w:r>
    </w:p>
    <w:p w:rsidR="009B6AFA" w:rsidRDefault="009B6AFA" w:rsidP="009B6AFA">
      <w:pPr>
        <w:ind w:left="4111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почтовый индекс и адрес, телефон, адрес электронной почты застройщика)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9B6AFA" w:rsidRDefault="009B6AFA" w:rsidP="009B6AF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spacing w:before="36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hAnsi="Liberation Serif"/>
        </w:rPr>
        <w:lastRenderedPageBreak/>
        <w:t>Администрация Артемовского городского округа</w:t>
      </w:r>
    </w:p>
    <w:p w:rsidR="009B6AFA" w:rsidRDefault="009B6AFA" w:rsidP="009B6AFA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(наименование уполномоченного органа местного самоуправления)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tbl>
      <w:tblPr>
        <w:tblW w:w="9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4680"/>
        <w:gridCol w:w="3306"/>
      </w:tblGrid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jc w:val="center"/>
              <w:rPr>
                <w:rFonts w:ascii="Liberation Serif" w:hAnsi="Liberation Serif" w:cs="Liberation Serif"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sz w:val="22"/>
                <w:szCs w:val="26"/>
              </w:rPr>
              <w:t>Разъяснение причин отказа в приеме документов</w:t>
            </w: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1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2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3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ascii="Liberation Serif" w:eastAsia="Calibri" w:hAnsi="Liberation Serif" w:cs="Liberation Serif"/>
                <w:i/>
                <w:sz w:val="22"/>
                <w:szCs w:val="26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4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ascii="Liberation Serif" w:eastAsia="Calibri" w:hAnsi="Liberation Serif" w:cs="Liberation Serif"/>
                <w:i/>
                <w:sz w:val="22"/>
                <w:szCs w:val="26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5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уведомление о сносе, уведомление о завершении сноса и документы, указанные в пункте 18 настоящего Административного регламента, представлены в электронной форме с нарушением требований, установленных пунктами 21-23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ascii="Liberation Serif" w:eastAsia="Calibri" w:hAnsi="Liberation Serif" w:cs="Liberation Serif"/>
                <w:i/>
                <w:sz w:val="22"/>
                <w:szCs w:val="26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6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ascii="Liberation Serif" w:eastAsia="Calibri" w:hAnsi="Liberation Serif" w:cs="Liberation Serif"/>
                <w:i/>
                <w:sz w:val="22"/>
                <w:szCs w:val="26"/>
                <w:lang w:eastAsia="en-US"/>
              </w:rPr>
            </w:pPr>
          </w:p>
        </w:tc>
      </w:tr>
      <w:tr w:rsidR="009B6AFA" w:rsidTr="009B6AF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подпункт 7 пункта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FA" w:rsidRDefault="009B6AFA">
            <w:pPr>
              <w:spacing w:line="25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неполное заполнение полей в форме уведомления, в том числе в интерактивной форме уведомления на Едином портале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FA" w:rsidRDefault="009B6AFA">
            <w:pPr>
              <w:spacing w:line="256" w:lineRule="auto"/>
              <w:rPr>
                <w:rFonts w:ascii="Liberation Serif" w:eastAsia="Calibri" w:hAnsi="Liberation Serif" w:cs="Liberation Serif"/>
                <w:i/>
                <w:sz w:val="22"/>
                <w:szCs w:val="26"/>
                <w:lang w:eastAsia="en-US"/>
              </w:rPr>
            </w:pPr>
          </w:p>
        </w:tc>
      </w:tr>
    </w:tbl>
    <w:p w:rsidR="009B6AFA" w:rsidRDefault="009B6AFA" w:rsidP="009B6AFA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  <w:lang w:eastAsia="hi-IN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</w:t>
      </w:r>
    </w:p>
    <w:p w:rsidR="009B6AFA" w:rsidRDefault="009B6AFA" w:rsidP="009B6AF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_______________________________________________________________________.</w:t>
      </w:r>
    </w:p>
    <w:p w:rsidR="009B6AFA" w:rsidRDefault="009B6AFA" w:rsidP="009B6AFA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:rsidR="009B6AFA" w:rsidRDefault="009B6AFA" w:rsidP="009B6AFA">
      <w:pPr>
        <w:jc w:val="center"/>
        <w:rPr>
          <w:rFonts w:ascii="Liberation Serif" w:hAnsi="Liberation Serif" w:cs="Liberation Serif"/>
          <w:sz w:val="18"/>
          <w:szCs w:val="26"/>
        </w:rPr>
      </w:pPr>
    </w:p>
    <w:p w:rsidR="009B6AFA" w:rsidRDefault="009B6AFA" w:rsidP="009B6AF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_______________________________________________________________________</w:t>
      </w:r>
    </w:p>
    <w:p w:rsidR="009B6AFA" w:rsidRDefault="009B6AFA" w:rsidP="009B6AFA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_______________________________________________________________________.</w:t>
      </w:r>
    </w:p>
    <w:p w:rsidR="009B6AFA" w:rsidRDefault="009B6AFA" w:rsidP="009B6AFA">
      <w:pPr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lastRenderedPageBreak/>
        <w:t>(прилагаются документы, представленные заявителем)</w:t>
      </w:r>
    </w:p>
    <w:p w:rsidR="009B6AFA" w:rsidRDefault="009B6AFA" w:rsidP="009B6AFA">
      <w:pPr>
        <w:jc w:val="center"/>
        <w:rPr>
          <w:rFonts w:ascii="Liberation Serif" w:hAnsi="Liberation Serif" w:cs="Liberation Serif"/>
          <w:sz w:val="18"/>
          <w:szCs w:val="26"/>
        </w:rPr>
      </w:pPr>
    </w:p>
    <w:p w:rsidR="009B6AFA" w:rsidRDefault="009B6AFA" w:rsidP="009B6AFA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</w:t>
      </w:r>
    </w:p>
    <w:p w:rsidR="009B6AFA" w:rsidRDefault="009B6AFA" w:rsidP="009B6AFA">
      <w:pPr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(должность)                                               (подпись)                           (фамилия, имя, отчество (при наличии)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4253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_GoBack"/>
      <w:bookmarkEnd w:id="6"/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B6AFA" w:rsidRDefault="009B6AFA" w:rsidP="009B6AF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300DA" w:rsidRDefault="004300DA" w:rsidP="009B6AFA">
      <w:pPr>
        <w:ind w:left="1134"/>
        <w:rPr>
          <w:rFonts w:ascii="Liberation Serif" w:hAnsi="Liberation Serif"/>
        </w:rPr>
      </w:pPr>
    </w:p>
    <w:sectPr w:rsidR="004300DA" w:rsidSect="009B6AFA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55" w:rsidRDefault="00193B55" w:rsidP="006C50D2">
      <w:r>
        <w:separator/>
      </w:r>
    </w:p>
  </w:endnote>
  <w:endnote w:type="continuationSeparator" w:id="0">
    <w:p w:rsidR="00193B55" w:rsidRDefault="00193B55" w:rsidP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55" w:rsidRDefault="00193B55" w:rsidP="006C50D2">
      <w:r>
        <w:separator/>
      </w:r>
    </w:p>
  </w:footnote>
  <w:footnote w:type="continuationSeparator" w:id="0">
    <w:p w:rsidR="00193B55" w:rsidRDefault="00193B55" w:rsidP="006C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EFC"/>
    <w:multiLevelType w:val="multilevel"/>
    <w:tmpl w:val="58ECAC14"/>
    <w:lvl w:ilvl="0">
      <w:start w:val="95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A22"/>
    <w:multiLevelType w:val="multilevel"/>
    <w:tmpl w:val="97EA5B48"/>
    <w:lvl w:ilvl="0">
      <w:start w:val="7"/>
      <w:numFmt w:val="decimal"/>
      <w:lvlText w:val="%1."/>
      <w:lvlJc w:val="left"/>
      <w:pPr>
        <w:ind w:left="1211" w:hanging="360"/>
      </w:pPr>
      <w:rPr>
        <w:rFonts w:cs="Liberation Serif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D85834"/>
    <w:multiLevelType w:val="multilevel"/>
    <w:tmpl w:val="3BDE0F28"/>
    <w:lvl w:ilvl="0">
      <w:start w:val="9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06DC6"/>
    <w:multiLevelType w:val="multilevel"/>
    <w:tmpl w:val="3218214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051CBB"/>
    <w:multiLevelType w:val="multilevel"/>
    <w:tmpl w:val="F4120AE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E1254"/>
    <w:multiLevelType w:val="multilevel"/>
    <w:tmpl w:val="ABEE7202"/>
    <w:lvl w:ilvl="0">
      <w:start w:val="3"/>
      <w:numFmt w:val="decimal"/>
      <w:lvlText w:val="%1."/>
      <w:lvlJc w:val="left"/>
      <w:pPr>
        <w:ind w:left="1778" w:hanging="360"/>
      </w:pPr>
      <w:rPr>
        <w:rFonts w:ascii="Liberation Serif" w:eastAsia="Times New Roman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8E50800"/>
    <w:multiLevelType w:val="multilevel"/>
    <w:tmpl w:val="1450B32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F337B3"/>
    <w:multiLevelType w:val="multilevel"/>
    <w:tmpl w:val="134244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7324"/>
    <w:multiLevelType w:val="multilevel"/>
    <w:tmpl w:val="D4B248AC"/>
    <w:lvl w:ilvl="0">
      <w:start w:val="90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0">
    <w:nsid w:val="71D845B0"/>
    <w:multiLevelType w:val="multilevel"/>
    <w:tmpl w:val="4C467A02"/>
    <w:lvl w:ilvl="0">
      <w:start w:val="86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15EED"/>
    <w:rsid w:val="00067FE3"/>
    <w:rsid w:val="000972BF"/>
    <w:rsid w:val="000D7CEA"/>
    <w:rsid w:val="00193B55"/>
    <w:rsid w:val="00195A38"/>
    <w:rsid w:val="001C13BF"/>
    <w:rsid w:val="002036C5"/>
    <w:rsid w:val="002516A2"/>
    <w:rsid w:val="003D1CCB"/>
    <w:rsid w:val="004300DA"/>
    <w:rsid w:val="00486F1F"/>
    <w:rsid w:val="00487FD5"/>
    <w:rsid w:val="004B6492"/>
    <w:rsid w:val="00523A27"/>
    <w:rsid w:val="005B3032"/>
    <w:rsid w:val="005E7039"/>
    <w:rsid w:val="006B199F"/>
    <w:rsid w:val="006C2147"/>
    <w:rsid w:val="006C50D2"/>
    <w:rsid w:val="007154F6"/>
    <w:rsid w:val="00755532"/>
    <w:rsid w:val="007F3F84"/>
    <w:rsid w:val="009B2052"/>
    <w:rsid w:val="009B6AFA"/>
    <w:rsid w:val="00AD1249"/>
    <w:rsid w:val="00B36638"/>
    <w:rsid w:val="00B74412"/>
    <w:rsid w:val="00B826F0"/>
    <w:rsid w:val="00C900C7"/>
    <w:rsid w:val="00CB63ED"/>
    <w:rsid w:val="00CE326D"/>
    <w:rsid w:val="00CF5ECE"/>
    <w:rsid w:val="00CF7745"/>
    <w:rsid w:val="00D00990"/>
    <w:rsid w:val="00D36176"/>
    <w:rsid w:val="00D660EA"/>
    <w:rsid w:val="00E236F6"/>
    <w:rsid w:val="00E71D0A"/>
    <w:rsid w:val="00E95A41"/>
    <w:rsid w:val="00EB158A"/>
    <w:rsid w:val="00EB2A43"/>
    <w:rsid w:val="00EC018F"/>
    <w:rsid w:val="00F9074F"/>
    <w:rsid w:val="00F96E2F"/>
    <w:rsid w:val="00FB5F2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5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qFormat/>
    <w:rsid w:val="005E703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rsid w:val="009B6AFA"/>
    <w:rPr>
      <w:b/>
      <w:bCs/>
    </w:rPr>
  </w:style>
  <w:style w:type="paragraph" w:styleId="ae">
    <w:name w:val="No Spacing"/>
    <w:rsid w:val="009B6AF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9B6AFA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bCs w:val="0"/>
      <w:color w:val="auto"/>
      <w:sz w:val="26"/>
      <w:szCs w:val="26"/>
      <w:lang w:eastAsia="en-US"/>
    </w:rPr>
  </w:style>
  <w:style w:type="paragraph" w:customStyle="1" w:styleId="Standard">
    <w:name w:val="Standard"/>
    <w:rsid w:val="009B6AF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9B6AFA"/>
    <w:pPr>
      <w:autoSpaceDN w:val="0"/>
      <w:spacing w:before="100" w:after="100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http://artemovsky66.ru/" TargetMode="External"/><Relationship Id="rId26" Type="http://schemas.openxmlformats.org/officeDocument/2006/relationships/hyperlink" Target="http://artemovsky66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emovsky66.ru/#_bla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25" Type="http://schemas.openxmlformats.org/officeDocument/2006/relationships/hyperlink" Target="http://artemovsky66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0" Type="http://schemas.openxmlformats.org/officeDocument/2006/relationships/hyperlink" Target="http://artemovsky66.ru/#_blank" TargetMode="External"/><Relationship Id="rId29" Type="http://schemas.openxmlformats.org/officeDocument/2006/relationships/hyperlink" Target="http://artemovsky66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http://artemovsky66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23" Type="http://schemas.openxmlformats.org/officeDocument/2006/relationships/hyperlink" Target="http://artemovsky66.ru" TargetMode="External"/><Relationship Id="rId28" Type="http://schemas.openxmlformats.org/officeDocument/2006/relationships/hyperlink" Target="http://artemovsky66.ru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http://artemovsky66.ru/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artemovsky66.ru" TargetMode="External"/><Relationship Id="rId22" Type="http://schemas.openxmlformats.org/officeDocument/2006/relationships/hyperlink" Target="http://artemovsky66.ru/#_blank" TargetMode="External"/><Relationship Id="rId27" Type="http://schemas.openxmlformats.org/officeDocument/2006/relationships/hyperlink" Target="http://artemovsky66.ru" TargetMode="External"/><Relationship Id="rId30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13138</Words>
  <Characters>74893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Татьяна Михайловна Соколова</cp:lastModifiedBy>
  <cp:revision>2</cp:revision>
  <cp:lastPrinted>2022-11-11T09:45:00Z</cp:lastPrinted>
  <dcterms:created xsi:type="dcterms:W3CDTF">2023-03-23T04:30:00Z</dcterms:created>
  <dcterms:modified xsi:type="dcterms:W3CDTF">2023-03-23T04:30:00Z</dcterms:modified>
</cp:coreProperties>
</file>