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CD" w:rsidRDefault="00C553CD" w:rsidP="00706551">
      <w:pPr>
        <w:pStyle w:val="30"/>
        <w:shd w:val="clear" w:color="auto" w:fill="auto"/>
        <w:spacing w:before="0" w:after="48" w:line="290" w:lineRule="exact"/>
      </w:pPr>
    </w:p>
    <w:p w:rsidR="00FC69C2" w:rsidRDefault="00FC69C2" w:rsidP="00C553CD">
      <w:pPr>
        <w:pStyle w:val="30"/>
        <w:shd w:val="clear" w:color="auto" w:fill="auto"/>
        <w:spacing w:before="0" w:after="48" w:line="290" w:lineRule="exact"/>
        <w:ind w:left="20"/>
        <w:jc w:val="center"/>
      </w:pPr>
    </w:p>
    <w:p w:rsidR="00C553CD" w:rsidRDefault="00C553CD" w:rsidP="00C553CD">
      <w:pPr>
        <w:jc w:val="center"/>
      </w:pPr>
      <w:r>
        <w:rPr>
          <w:noProof/>
        </w:rPr>
        <w:drawing>
          <wp:inline distT="0" distB="0" distL="0" distR="0">
            <wp:extent cx="4381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742950"/>
                    </a:xfrm>
                    <a:prstGeom prst="rect">
                      <a:avLst/>
                    </a:prstGeom>
                    <a:noFill/>
                    <a:ln>
                      <a:noFill/>
                    </a:ln>
                  </pic:spPr>
                </pic:pic>
              </a:graphicData>
            </a:graphic>
          </wp:inline>
        </w:drawing>
      </w:r>
    </w:p>
    <w:p w:rsidR="00C553CD" w:rsidRPr="00066E51" w:rsidRDefault="00C553CD" w:rsidP="00C553CD">
      <w:pPr>
        <w:jc w:val="center"/>
        <w:rPr>
          <w:rFonts w:ascii="Arial" w:hAnsi="Arial"/>
          <w:sz w:val="28"/>
        </w:rPr>
      </w:pPr>
    </w:p>
    <w:p w:rsidR="00C553CD" w:rsidRDefault="00C553CD" w:rsidP="00C553CD">
      <w:pPr>
        <w:pBdr>
          <w:bottom w:val="double" w:sz="12" w:space="1" w:color="auto"/>
        </w:pBdr>
        <w:spacing w:line="360" w:lineRule="auto"/>
        <w:jc w:val="center"/>
        <w:rPr>
          <w:rFonts w:ascii="Arial" w:hAnsi="Arial"/>
          <w:b/>
          <w:sz w:val="28"/>
        </w:rPr>
      </w:pPr>
      <w:r>
        <w:rPr>
          <w:rFonts w:ascii="Arial" w:hAnsi="Arial"/>
          <w:b/>
          <w:sz w:val="28"/>
        </w:rPr>
        <w:t>ОБЩЕСТВЕННАЯ  ПАЛАТА</w:t>
      </w:r>
    </w:p>
    <w:p w:rsidR="00C553CD" w:rsidRDefault="00C553CD" w:rsidP="00C553CD">
      <w:pPr>
        <w:pBdr>
          <w:bottom w:val="double" w:sz="12" w:space="1" w:color="auto"/>
        </w:pBdr>
        <w:spacing w:line="360" w:lineRule="auto"/>
        <w:jc w:val="center"/>
        <w:rPr>
          <w:rFonts w:ascii="Arial" w:hAnsi="Arial"/>
          <w:b/>
          <w:sz w:val="28"/>
        </w:rPr>
      </w:pPr>
      <w:r>
        <w:rPr>
          <w:rFonts w:ascii="Arial" w:hAnsi="Arial"/>
          <w:b/>
          <w:sz w:val="28"/>
        </w:rPr>
        <w:t xml:space="preserve">Артемовского городского округа </w:t>
      </w:r>
    </w:p>
    <w:p w:rsidR="00C553CD" w:rsidRPr="00C553CD" w:rsidRDefault="00C553CD" w:rsidP="00C553CD">
      <w:pPr>
        <w:pBdr>
          <w:bottom w:val="double" w:sz="12" w:space="1" w:color="auto"/>
        </w:pBdr>
        <w:spacing w:line="360" w:lineRule="auto"/>
        <w:jc w:val="center"/>
        <w:rPr>
          <w:rFonts w:ascii="Arial" w:hAnsi="Arial"/>
          <w:sz w:val="18"/>
          <w:szCs w:val="18"/>
        </w:rPr>
      </w:pPr>
      <w:r w:rsidRPr="00C553CD">
        <w:rPr>
          <w:rFonts w:ascii="Arial" w:hAnsi="Arial"/>
          <w:sz w:val="18"/>
          <w:szCs w:val="18"/>
        </w:rPr>
        <w:t>623780, Свердловская область, г</w:t>
      </w:r>
      <w:r>
        <w:rPr>
          <w:rFonts w:ascii="Arial" w:hAnsi="Arial"/>
          <w:sz w:val="18"/>
          <w:szCs w:val="18"/>
        </w:rPr>
        <w:t>ород</w:t>
      </w:r>
      <w:r w:rsidRPr="00C553CD">
        <w:rPr>
          <w:rFonts w:ascii="Arial" w:hAnsi="Arial"/>
          <w:sz w:val="18"/>
          <w:szCs w:val="18"/>
        </w:rPr>
        <w:t xml:space="preserve"> Артемовский, пл</w:t>
      </w:r>
      <w:r>
        <w:rPr>
          <w:rFonts w:ascii="Arial" w:hAnsi="Arial"/>
          <w:sz w:val="18"/>
          <w:szCs w:val="18"/>
        </w:rPr>
        <w:t>ощадь</w:t>
      </w:r>
      <w:r w:rsidRPr="00C553CD">
        <w:rPr>
          <w:rFonts w:ascii="Arial" w:hAnsi="Arial"/>
          <w:sz w:val="18"/>
          <w:szCs w:val="18"/>
        </w:rPr>
        <w:t xml:space="preserve"> Советов,3</w:t>
      </w:r>
    </w:p>
    <w:p w:rsidR="00636E9E" w:rsidRDefault="00636E9E" w:rsidP="00636E9E">
      <w:pPr>
        <w:ind w:firstLine="708"/>
        <w:jc w:val="both"/>
        <w:rPr>
          <w:sz w:val="28"/>
          <w:szCs w:val="28"/>
        </w:rPr>
      </w:pPr>
    </w:p>
    <w:p w:rsidR="00636E9E" w:rsidRDefault="00636E9E" w:rsidP="00636E9E">
      <w:pPr>
        <w:ind w:firstLine="708"/>
        <w:jc w:val="both"/>
        <w:rPr>
          <w:sz w:val="28"/>
          <w:szCs w:val="28"/>
        </w:rPr>
      </w:pPr>
    </w:p>
    <w:p w:rsidR="00636E9E" w:rsidRDefault="00636E9E" w:rsidP="00636E9E">
      <w:pPr>
        <w:ind w:firstLine="708"/>
        <w:jc w:val="center"/>
        <w:rPr>
          <w:sz w:val="28"/>
          <w:szCs w:val="28"/>
        </w:rPr>
      </w:pPr>
      <w:r>
        <w:rPr>
          <w:sz w:val="28"/>
          <w:szCs w:val="28"/>
        </w:rPr>
        <w:t xml:space="preserve">О рассмотрении проекта доклада </w:t>
      </w:r>
      <w:r>
        <w:rPr>
          <w:rFonts w:ascii="Liberation Serif" w:eastAsia="Calibri" w:hAnsi="Liberation Serif" w:cs="Liberation Serif"/>
          <w:sz w:val="26"/>
          <w:szCs w:val="26"/>
          <w:lang w:eastAsia="en-US"/>
        </w:rPr>
        <w:t>Департамента внутренней политики Свердловской области и  Общественной палаты Свердловской области</w:t>
      </w:r>
    </w:p>
    <w:p w:rsidR="00636E9E" w:rsidRDefault="00636E9E" w:rsidP="00636E9E">
      <w:pPr>
        <w:ind w:firstLine="708"/>
        <w:jc w:val="center"/>
        <w:rPr>
          <w:sz w:val="28"/>
          <w:szCs w:val="28"/>
        </w:rPr>
      </w:pPr>
      <w:r>
        <w:rPr>
          <w:rFonts w:ascii="Liberation Serif" w:eastAsia="Calibri" w:hAnsi="Liberation Serif" w:cs="Liberation Serif"/>
          <w:sz w:val="26"/>
          <w:szCs w:val="26"/>
          <w:lang w:eastAsia="en-US"/>
        </w:rPr>
        <w:t>«Об участии институтов гражданского общества в противодействии коррупции в 2020 году»</w:t>
      </w:r>
    </w:p>
    <w:p w:rsidR="00636E9E" w:rsidRDefault="00636E9E" w:rsidP="00636E9E">
      <w:pPr>
        <w:ind w:firstLine="708"/>
        <w:jc w:val="both"/>
        <w:rPr>
          <w:sz w:val="28"/>
          <w:szCs w:val="28"/>
        </w:rPr>
      </w:pPr>
    </w:p>
    <w:p w:rsidR="000819A6" w:rsidRDefault="00636E9E" w:rsidP="000819A6">
      <w:pPr>
        <w:ind w:left="-15"/>
        <w:jc w:val="both"/>
      </w:pPr>
      <w:r>
        <w:rPr>
          <w:sz w:val="28"/>
          <w:szCs w:val="28"/>
        </w:rPr>
        <w:t xml:space="preserve">         </w:t>
      </w:r>
    </w:p>
    <w:p w:rsidR="00636E9E" w:rsidRDefault="000819A6" w:rsidP="000819A6">
      <w:pPr>
        <w:ind w:left="-15"/>
        <w:jc w:val="both"/>
        <w:rPr>
          <w:sz w:val="28"/>
          <w:szCs w:val="28"/>
        </w:rPr>
      </w:pPr>
      <w:r>
        <w:rPr>
          <w:sz w:val="28"/>
          <w:szCs w:val="28"/>
        </w:rPr>
        <w:t xml:space="preserve">        </w:t>
      </w:r>
      <w:r w:rsidRPr="000819A6">
        <w:rPr>
          <w:sz w:val="28"/>
          <w:szCs w:val="28"/>
        </w:rPr>
        <w:t xml:space="preserve">Доклад подготовлен в целях обеспечения органов власти и общественности региона систематизированной информацией об участии институтов гражданского общества в противодействии коррупции на территории Свердловской области  в 2020 году. Доклад подготовлен на основе информации, предоставленной Общественной палатой Свердловской области, общественными палатами муниципальных образований, расположенных на территории Свердловской области, общественными советами при исполнительных органах государственной власти Свердловской области, контрольно-надзорными органами,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w:t>
      </w:r>
    </w:p>
    <w:p w:rsidR="00636E9E" w:rsidRDefault="00636E9E" w:rsidP="00636E9E">
      <w:pPr>
        <w:tabs>
          <w:tab w:val="left" w:pos="11713"/>
        </w:tabs>
        <w:jc w:val="both"/>
        <w:rPr>
          <w:sz w:val="28"/>
          <w:szCs w:val="28"/>
        </w:rPr>
      </w:pPr>
      <w:r>
        <w:rPr>
          <w:sz w:val="28"/>
          <w:szCs w:val="28"/>
        </w:rPr>
        <w:t xml:space="preserve">         </w:t>
      </w:r>
      <w:r w:rsidRPr="004156C1">
        <w:rPr>
          <w:sz w:val="28"/>
          <w:szCs w:val="28"/>
        </w:rPr>
        <w:t>В</w:t>
      </w:r>
      <w:r>
        <w:rPr>
          <w:sz w:val="28"/>
          <w:szCs w:val="28"/>
        </w:rPr>
        <w:t xml:space="preserve"> докладе</w:t>
      </w:r>
      <w:r w:rsidR="000819A6">
        <w:rPr>
          <w:sz w:val="28"/>
          <w:szCs w:val="28"/>
        </w:rPr>
        <w:t xml:space="preserve"> </w:t>
      </w:r>
      <w:r>
        <w:rPr>
          <w:sz w:val="28"/>
          <w:szCs w:val="28"/>
        </w:rPr>
        <w:t xml:space="preserve">отмечается, что в </w:t>
      </w:r>
      <w:r w:rsidRPr="004156C1">
        <w:rPr>
          <w:sz w:val="28"/>
          <w:szCs w:val="28"/>
        </w:rPr>
        <w:t>подавляющем большинстве муниципальных образований организовано взаимодействие общественной палаты с органами власти по вопросам противодействия коррупции</w:t>
      </w:r>
      <w:r>
        <w:rPr>
          <w:sz w:val="28"/>
          <w:szCs w:val="28"/>
        </w:rPr>
        <w:t>.</w:t>
      </w:r>
      <w:r w:rsidRPr="004156C1">
        <w:rPr>
          <w:sz w:val="28"/>
          <w:szCs w:val="28"/>
        </w:rPr>
        <w:t xml:space="preserve"> Чаще всего это взаимодействие происходит в форме участия членов общественных палат в мероприятиях органов власти и наоборот – участия органов власти в мероприятиях палат (в заседаниях, семинарах, круглых столах, форумах и </w:t>
      </w:r>
      <w:proofErr w:type="spellStart"/>
      <w:proofErr w:type="gramStart"/>
      <w:r w:rsidRPr="004156C1">
        <w:rPr>
          <w:sz w:val="28"/>
          <w:szCs w:val="28"/>
        </w:rPr>
        <w:t>пр</w:t>
      </w:r>
      <w:proofErr w:type="spellEnd"/>
      <w:proofErr w:type="gramEnd"/>
      <w:r w:rsidRPr="004156C1">
        <w:rPr>
          <w:sz w:val="28"/>
          <w:szCs w:val="28"/>
        </w:rPr>
        <w:t>). Кроме того, более половины участвовавших в опросе палат направляют  в адрес органов власти запросы и предложения</w:t>
      </w:r>
      <w:r>
        <w:rPr>
          <w:sz w:val="28"/>
          <w:szCs w:val="28"/>
        </w:rPr>
        <w:t xml:space="preserve">, в том числе отмечена палата </w:t>
      </w:r>
      <w:r w:rsidRPr="00636E9E">
        <w:rPr>
          <w:sz w:val="28"/>
          <w:szCs w:val="28"/>
        </w:rPr>
        <w:t>Артемовского городского округа</w:t>
      </w:r>
      <w:r>
        <w:rPr>
          <w:sz w:val="28"/>
          <w:szCs w:val="28"/>
        </w:rPr>
        <w:t>.</w:t>
      </w:r>
    </w:p>
    <w:p w:rsidR="00636E9E" w:rsidRDefault="00636E9E" w:rsidP="00636E9E">
      <w:pPr>
        <w:ind w:left="-15" w:firstLine="723"/>
        <w:jc w:val="both"/>
        <w:rPr>
          <w:sz w:val="28"/>
          <w:szCs w:val="28"/>
        </w:rPr>
      </w:pPr>
      <w:r w:rsidRPr="004156C1">
        <w:rPr>
          <w:sz w:val="28"/>
          <w:szCs w:val="28"/>
        </w:rPr>
        <w:t>Основной формой взаимодействия органов власти и институтов гражданского общества в противодействии корруп</w:t>
      </w:r>
      <w:r>
        <w:rPr>
          <w:sz w:val="28"/>
          <w:szCs w:val="28"/>
        </w:rPr>
        <w:t xml:space="preserve">ции являются участие </w:t>
      </w:r>
      <w:r w:rsidRPr="004156C1">
        <w:rPr>
          <w:sz w:val="28"/>
          <w:szCs w:val="28"/>
        </w:rPr>
        <w:t>представит</w:t>
      </w:r>
      <w:r>
        <w:rPr>
          <w:sz w:val="28"/>
          <w:szCs w:val="28"/>
        </w:rPr>
        <w:t xml:space="preserve">елей общественных палат </w:t>
      </w:r>
      <w:r w:rsidRPr="004156C1">
        <w:rPr>
          <w:sz w:val="28"/>
          <w:szCs w:val="28"/>
        </w:rPr>
        <w:t>в работе консультативно-совещательных органов, формируемых  при органах власти всех уровней</w:t>
      </w:r>
      <w:r>
        <w:rPr>
          <w:sz w:val="28"/>
          <w:szCs w:val="28"/>
        </w:rPr>
        <w:t xml:space="preserve">, что </w:t>
      </w:r>
      <w:r w:rsidRPr="004156C1">
        <w:rPr>
          <w:sz w:val="28"/>
          <w:szCs w:val="28"/>
        </w:rPr>
        <w:t xml:space="preserve"> значительно снижает потенциальный риск коррупции в деятельности органов власти</w:t>
      </w:r>
      <w:r>
        <w:rPr>
          <w:sz w:val="28"/>
          <w:szCs w:val="28"/>
        </w:rPr>
        <w:t>.</w:t>
      </w:r>
    </w:p>
    <w:p w:rsidR="00636E9E" w:rsidRPr="004156C1" w:rsidRDefault="00636E9E" w:rsidP="00636E9E">
      <w:pPr>
        <w:ind w:left="-15" w:firstLine="723"/>
        <w:jc w:val="both"/>
        <w:rPr>
          <w:sz w:val="28"/>
          <w:szCs w:val="28"/>
        </w:rPr>
      </w:pPr>
      <w:r w:rsidRPr="004156C1">
        <w:rPr>
          <w:sz w:val="28"/>
          <w:szCs w:val="28"/>
        </w:rPr>
        <w:lastRenderedPageBreak/>
        <w:t>Стоит отметить, что противодействие коррупции не является  для общественных палат муниципальных образований основным напра</w:t>
      </w:r>
      <w:r>
        <w:rPr>
          <w:sz w:val="28"/>
          <w:szCs w:val="28"/>
        </w:rPr>
        <w:t xml:space="preserve">влением работы. Чаще всего </w:t>
      </w:r>
      <w:r w:rsidRPr="004156C1">
        <w:rPr>
          <w:sz w:val="28"/>
          <w:szCs w:val="28"/>
        </w:rPr>
        <w:t>деятельность</w:t>
      </w:r>
      <w:r w:rsidR="000819A6">
        <w:rPr>
          <w:sz w:val="28"/>
          <w:szCs w:val="28"/>
        </w:rPr>
        <w:t xml:space="preserve"> палаты</w:t>
      </w:r>
      <w:r>
        <w:rPr>
          <w:sz w:val="28"/>
          <w:szCs w:val="28"/>
        </w:rPr>
        <w:t xml:space="preserve"> </w:t>
      </w:r>
      <w:r w:rsidRPr="004156C1">
        <w:rPr>
          <w:sz w:val="28"/>
          <w:szCs w:val="28"/>
        </w:rPr>
        <w:t xml:space="preserve">посвящена решению конкретных вопросов в сфере ЖКХ, благоустройства и здравоохранения.  </w:t>
      </w:r>
      <w:r w:rsidR="000819A6">
        <w:rPr>
          <w:sz w:val="28"/>
          <w:szCs w:val="28"/>
        </w:rPr>
        <w:t>Отмечена положительная работа палаты по проведению общественного контроля.</w:t>
      </w:r>
    </w:p>
    <w:p w:rsidR="00636E9E" w:rsidRDefault="00636E9E" w:rsidP="00636E9E">
      <w:pPr>
        <w:ind w:left="-15" w:firstLine="723"/>
        <w:jc w:val="both"/>
        <w:rPr>
          <w:sz w:val="28"/>
          <w:szCs w:val="28"/>
        </w:rPr>
      </w:pPr>
      <w:r w:rsidRPr="00220A20">
        <w:rPr>
          <w:b/>
          <w:i/>
          <w:sz w:val="28"/>
          <w:szCs w:val="28"/>
        </w:rPr>
        <w:t>Наиболее активными в плане организации и проведения мероприятий оказались три муниципальных образования, расположенных на территории Свердловской области: Артемовский</w:t>
      </w:r>
      <w:r w:rsidRPr="004156C1">
        <w:rPr>
          <w:sz w:val="28"/>
          <w:szCs w:val="28"/>
        </w:rPr>
        <w:t xml:space="preserve"> и </w:t>
      </w:r>
      <w:proofErr w:type="spellStart"/>
      <w:r w:rsidRPr="004156C1">
        <w:rPr>
          <w:sz w:val="28"/>
          <w:szCs w:val="28"/>
        </w:rPr>
        <w:t>Пышминский</w:t>
      </w:r>
      <w:proofErr w:type="spellEnd"/>
      <w:r w:rsidRPr="004156C1">
        <w:rPr>
          <w:sz w:val="28"/>
          <w:szCs w:val="28"/>
        </w:rPr>
        <w:t xml:space="preserve"> городской округа, городской о</w:t>
      </w:r>
      <w:r>
        <w:rPr>
          <w:sz w:val="28"/>
          <w:szCs w:val="28"/>
        </w:rPr>
        <w:t>круг Верхняя Салда. М</w:t>
      </w:r>
      <w:r w:rsidRPr="004156C1">
        <w:rPr>
          <w:sz w:val="28"/>
          <w:szCs w:val="28"/>
        </w:rPr>
        <w:t>ероприятия при этом не сводились т</w:t>
      </w:r>
      <w:r>
        <w:rPr>
          <w:sz w:val="28"/>
          <w:szCs w:val="28"/>
        </w:rPr>
        <w:t xml:space="preserve">олько к проведению заседаний </w:t>
      </w:r>
      <w:r w:rsidRPr="004156C1">
        <w:rPr>
          <w:sz w:val="28"/>
          <w:szCs w:val="28"/>
        </w:rPr>
        <w:t>комисси</w:t>
      </w:r>
      <w:r>
        <w:rPr>
          <w:sz w:val="28"/>
          <w:szCs w:val="28"/>
        </w:rPr>
        <w:t xml:space="preserve">и по борьбе с коррупцией, </w:t>
      </w:r>
      <w:r w:rsidRPr="004156C1">
        <w:rPr>
          <w:sz w:val="28"/>
          <w:szCs w:val="28"/>
        </w:rPr>
        <w:t>среди мероприятий в указанных муниципальных образованиях были орг</w:t>
      </w:r>
      <w:r w:rsidR="000819A6">
        <w:rPr>
          <w:sz w:val="28"/>
          <w:szCs w:val="28"/>
        </w:rPr>
        <w:t xml:space="preserve">анизованы и проведены конкурсы, </w:t>
      </w:r>
      <w:r w:rsidRPr="004156C1">
        <w:rPr>
          <w:sz w:val="28"/>
          <w:szCs w:val="28"/>
        </w:rPr>
        <w:t xml:space="preserve">прямые встречи, круглые столы и семинары. </w:t>
      </w:r>
    </w:p>
    <w:p w:rsidR="007567AB" w:rsidRDefault="000819A6" w:rsidP="00636E9E">
      <w:pPr>
        <w:tabs>
          <w:tab w:val="left" w:pos="11713"/>
        </w:tabs>
        <w:jc w:val="both"/>
      </w:pPr>
      <w:r>
        <w:rPr>
          <w:sz w:val="28"/>
          <w:szCs w:val="28"/>
        </w:rPr>
        <w:t xml:space="preserve">          </w:t>
      </w:r>
      <w:r w:rsidR="00636E9E">
        <w:rPr>
          <w:sz w:val="28"/>
          <w:szCs w:val="28"/>
        </w:rPr>
        <w:t xml:space="preserve">Члены Общественной палаты </w:t>
      </w:r>
      <w:r w:rsidR="00636E9E" w:rsidRPr="00636E9E">
        <w:rPr>
          <w:sz w:val="28"/>
          <w:szCs w:val="28"/>
        </w:rPr>
        <w:t>Артемовского городского округа</w:t>
      </w:r>
      <w:r w:rsidR="00636E9E">
        <w:rPr>
          <w:sz w:val="28"/>
          <w:szCs w:val="28"/>
        </w:rPr>
        <w:t xml:space="preserve"> в 2020 году приняли активное участие более</w:t>
      </w:r>
      <w:proofErr w:type="gramStart"/>
      <w:r w:rsidR="00636E9E">
        <w:rPr>
          <w:sz w:val="28"/>
          <w:szCs w:val="28"/>
        </w:rPr>
        <w:t>,</w:t>
      </w:r>
      <w:proofErr w:type="gramEnd"/>
      <w:r w:rsidR="00636E9E">
        <w:rPr>
          <w:sz w:val="28"/>
          <w:szCs w:val="28"/>
        </w:rPr>
        <w:t xml:space="preserve"> чем в пятидесяти мероприятиях, организованных Администрацией </w:t>
      </w:r>
      <w:r w:rsidRPr="00636E9E">
        <w:rPr>
          <w:sz w:val="28"/>
          <w:szCs w:val="28"/>
        </w:rPr>
        <w:t>Артемовского городского округа</w:t>
      </w:r>
      <w:r>
        <w:rPr>
          <w:sz w:val="28"/>
          <w:szCs w:val="28"/>
        </w:rPr>
        <w:t xml:space="preserve">, </w:t>
      </w:r>
      <w:r w:rsidR="00636E9E">
        <w:rPr>
          <w:sz w:val="28"/>
          <w:szCs w:val="28"/>
        </w:rPr>
        <w:t>О</w:t>
      </w:r>
      <w:r>
        <w:rPr>
          <w:sz w:val="28"/>
          <w:szCs w:val="28"/>
        </w:rPr>
        <w:t xml:space="preserve">бщественной палатой </w:t>
      </w:r>
      <w:r w:rsidR="00636E9E">
        <w:rPr>
          <w:sz w:val="28"/>
          <w:szCs w:val="28"/>
        </w:rPr>
        <w:t>Свердловской области, а также организованных самой О</w:t>
      </w:r>
      <w:r>
        <w:rPr>
          <w:sz w:val="28"/>
          <w:szCs w:val="28"/>
        </w:rPr>
        <w:t>бщественной палатой</w:t>
      </w:r>
      <w:r w:rsidR="00636E9E">
        <w:rPr>
          <w:sz w:val="28"/>
          <w:szCs w:val="28"/>
        </w:rPr>
        <w:t>.</w:t>
      </w:r>
      <w:r w:rsidR="007567AB" w:rsidRPr="007567AB">
        <w:t xml:space="preserve"> </w:t>
      </w:r>
    </w:p>
    <w:p w:rsidR="00636E9E" w:rsidRPr="007567AB" w:rsidRDefault="007567AB" w:rsidP="00636E9E">
      <w:pPr>
        <w:tabs>
          <w:tab w:val="left" w:pos="11713"/>
        </w:tabs>
        <w:jc w:val="both"/>
        <w:rPr>
          <w:sz w:val="28"/>
          <w:szCs w:val="28"/>
        </w:rPr>
      </w:pPr>
      <w:r>
        <w:t xml:space="preserve">             </w:t>
      </w:r>
      <w:r>
        <w:rPr>
          <w:sz w:val="28"/>
          <w:szCs w:val="28"/>
        </w:rPr>
        <w:t xml:space="preserve">За </w:t>
      </w:r>
      <w:r w:rsidR="00D377E7">
        <w:rPr>
          <w:sz w:val="28"/>
          <w:szCs w:val="28"/>
        </w:rPr>
        <w:t xml:space="preserve">организацию </w:t>
      </w:r>
      <w:r>
        <w:rPr>
          <w:sz w:val="28"/>
          <w:szCs w:val="28"/>
        </w:rPr>
        <w:t>проведени</w:t>
      </w:r>
      <w:r w:rsidR="00D377E7">
        <w:rPr>
          <w:sz w:val="28"/>
          <w:szCs w:val="28"/>
        </w:rPr>
        <w:t>я</w:t>
      </w:r>
      <w:r>
        <w:rPr>
          <w:sz w:val="28"/>
          <w:szCs w:val="28"/>
        </w:rPr>
        <w:t xml:space="preserve"> </w:t>
      </w:r>
      <w:r w:rsidRPr="007567AB">
        <w:rPr>
          <w:sz w:val="28"/>
          <w:szCs w:val="28"/>
        </w:rPr>
        <w:t>общественн</w:t>
      </w:r>
      <w:r>
        <w:rPr>
          <w:sz w:val="28"/>
          <w:szCs w:val="28"/>
        </w:rPr>
        <w:t>ого</w:t>
      </w:r>
      <w:r w:rsidR="00D377E7">
        <w:rPr>
          <w:sz w:val="28"/>
          <w:szCs w:val="28"/>
        </w:rPr>
        <w:t xml:space="preserve"> наблюдения</w:t>
      </w:r>
      <w:r>
        <w:rPr>
          <w:sz w:val="28"/>
          <w:szCs w:val="28"/>
        </w:rPr>
        <w:t xml:space="preserve"> по созданию безопасных условий для населения на избирательных участках во время голосования по </w:t>
      </w:r>
      <w:r w:rsidR="00D377E7">
        <w:rPr>
          <w:sz w:val="28"/>
          <w:szCs w:val="28"/>
        </w:rPr>
        <w:t xml:space="preserve">одобрению </w:t>
      </w:r>
      <w:r>
        <w:rPr>
          <w:sz w:val="28"/>
          <w:szCs w:val="28"/>
        </w:rPr>
        <w:t>поправ</w:t>
      </w:r>
      <w:r w:rsidR="00D377E7">
        <w:rPr>
          <w:sz w:val="28"/>
          <w:szCs w:val="28"/>
        </w:rPr>
        <w:t>о</w:t>
      </w:r>
      <w:r>
        <w:rPr>
          <w:sz w:val="28"/>
          <w:szCs w:val="28"/>
        </w:rPr>
        <w:t>к</w:t>
      </w:r>
      <w:r w:rsidR="00D377E7">
        <w:rPr>
          <w:sz w:val="28"/>
          <w:szCs w:val="28"/>
        </w:rPr>
        <w:t xml:space="preserve"> к </w:t>
      </w:r>
      <w:r>
        <w:rPr>
          <w:sz w:val="28"/>
          <w:szCs w:val="28"/>
        </w:rPr>
        <w:t>Конституци</w:t>
      </w:r>
      <w:r w:rsidR="00D377E7">
        <w:rPr>
          <w:sz w:val="28"/>
          <w:szCs w:val="28"/>
        </w:rPr>
        <w:t>и Российской Федерации</w:t>
      </w:r>
      <w:r>
        <w:rPr>
          <w:sz w:val="28"/>
          <w:szCs w:val="28"/>
        </w:rPr>
        <w:t xml:space="preserve"> Общественная палата Артемовского округа награждена Благодарственным письмом Общественной палаты Российской Федерации.</w:t>
      </w:r>
      <w:r w:rsidRPr="007567AB">
        <w:rPr>
          <w:sz w:val="28"/>
          <w:szCs w:val="28"/>
        </w:rPr>
        <w:t xml:space="preserve">  </w:t>
      </w:r>
    </w:p>
    <w:p w:rsidR="00636E9E" w:rsidRPr="007567AB" w:rsidRDefault="00636E9E" w:rsidP="00636E9E">
      <w:pPr>
        <w:jc w:val="both"/>
        <w:rPr>
          <w:b/>
          <w:i/>
          <w:sz w:val="28"/>
          <w:szCs w:val="28"/>
        </w:rPr>
      </w:pPr>
    </w:p>
    <w:p w:rsidR="00636E9E" w:rsidRDefault="00636E9E" w:rsidP="00636E9E"/>
    <w:p w:rsidR="00BB4932" w:rsidRDefault="00BB4932" w:rsidP="00BB4932">
      <w:pPr>
        <w:rPr>
          <w:sz w:val="28"/>
          <w:szCs w:val="28"/>
        </w:rPr>
      </w:pPr>
      <w:bookmarkStart w:id="0" w:name="_GoBack"/>
      <w:bookmarkEnd w:id="0"/>
      <w:r>
        <w:rPr>
          <w:sz w:val="28"/>
          <w:szCs w:val="28"/>
        </w:rPr>
        <w:t>Председатель   Общественной палаты</w:t>
      </w:r>
      <w:r w:rsidR="000819A6">
        <w:rPr>
          <w:sz w:val="28"/>
          <w:szCs w:val="28"/>
        </w:rPr>
        <w:t xml:space="preserve">                                           </w:t>
      </w:r>
      <w:r>
        <w:rPr>
          <w:sz w:val="28"/>
          <w:szCs w:val="28"/>
        </w:rPr>
        <w:t>Р.А.Калугина</w:t>
      </w:r>
    </w:p>
    <w:p w:rsidR="005035CE" w:rsidRDefault="005035CE" w:rsidP="00BB4932">
      <w:pPr>
        <w:rPr>
          <w:sz w:val="28"/>
          <w:szCs w:val="28"/>
        </w:rPr>
      </w:pPr>
    </w:p>
    <w:p w:rsidR="00BB4932" w:rsidRDefault="000819A6" w:rsidP="00BB4932">
      <w:pPr>
        <w:rPr>
          <w:sz w:val="28"/>
          <w:szCs w:val="28"/>
        </w:rPr>
      </w:pPr>
      <w:r>
        <w:rPr>
          <w:sz w:val="28"/>
          <w:szCs w:val="28"/>
        </w:rPr>
        <w:t>30</w:t>
      </w:r>
      <w:r w:rsidR="00DE148D">
        <w:rPr>
          <w:sz w:val="28"/>
          <w:szCs w:val="28"/>
        </w:rPr>
        <w:t>.</w:t>
      </w:r>
      <w:r w:rsidR="000F6045">
        <w:rPr>
          <w:sz w:val="28"/>
          <w:szCs w:val="28"/>
        </w:rPr>
        <w:t>0</w:t>
      </w:r>
      <w:r w:rsidR="009B7105">
        <w:rPr>
          <w:sz w:val="28"/>
          <w:szCs w:val="28"/>
        </w:rPr>
        <w:t>4</w:t>
      </w:r>
      <w:r w:rsidR="0063576F">
        <w:rPr>
          <w:sz w:val="28"/>
          <w:szCs w:val="28"/>
        </w:rPr>
        <w:t>.20</w:t>
      </w:r>
      <w:r w:rsidR="00CB0895">
        <w:rPr>
          <w:sz w:val="28"/>
          <w:szCs w:val="28"/>
        </w:rPr>
        <w:t>2</w:t>
      </w:r>
      <w:r w:rsidR="00CE48B1">
        <w:rPr>
          <w:sz w:val="28"/>
          <w:szCs w:val="28"/>
        </w:rPr>
        <w:t>1</w:t>
      </w:r>
    </w:p>
    <w:p w:rsidR="008D537F" w:rsidRDefault="00706551" w:rsidP="008D537F">
      <w:pPr>
        <w:rPr>
          <w:sz w:val="28"/>
          <w:szCs w:val="28"/>
        </w:rPr>
      </w:pPr>
      <w:r>
        <w:rPr>
          <w:sz w:val="28"/>
          <w:szCs w:val="28"/>
        </w:rPr>
        <w:t xml:space="preserve">тел. 8- </w:t>
      </w:r>
      <w:r w:rsidR="002A56DC">
        <w:rPr>
          <w:sz w:val="28"/>
          <w:szCs w:val="28"/>
        </w:rPr>
        <w:t>9126431424</w:t>
      </w:r>
    </w:p>
    <w:p w:rsidR="008D537F" w:rsidRDefault="008D537F" w:rsidP="008D537F">
      <w:pPr>
        <w:rPr>
          <w:sz w:val="28"/>
          <w:szCs w:val="28"/>
        </w:rPr>
      </w:pPr>
    </w:p>
    <w:p w:rsidR="008D537F" w:rsidRDefault="008D537F" w:rsidP="008D537F">
      <w:pPr>
        <w:rPr>
          <w:sz w:val="28"/>
          <w:szCs w:val="28"/>
        </w:rPr>
      </w:pPr>
    </w:p>
    <w:p w:rsidR="008D537F" w:rsidRDefault="008D537F" w:rsidP="008D537F">
      <w:pPr>
        <w:rPr>
          <w:sz w:val="28"/>
          <w:szCs w:val="28"/>
        </w:rPr>
      </w:pPr>
    </w:p>
    <w:p w:rsidR="008D537F" w:rsidRDefault="008D537F" w:rsidP="008D537F">
      <w:pPr>
        <w:rPr>
          <w:sz w:val="28"/>
          <w:szCs w:val="28"/>
        </w:rPr>
      </w:pPr>
    </w:p>
    <w:p w:rsidR="008D537F" w:rsidRDefault="008D537F" w:rsidP="008D537F">
      <w:pPr>
        <w:rPr>
          <w:sz w:val="28"/>
          <w:szCs w:val="28"/>
        </w:rPr>
      </w:pPr>
    </w:p>
    <w:p w:rsidR="008D537F" w:rsidRPr="00C553CD" w:rsidRDefault="008D537F" w:rsidP="00C553CD">
      <w:pPr>
        <w:rPr>
          <w:sz w:val="28"/>
          <w:szCs w:val="28"/>
        </w:rPr>
      </w:pPr>
    </w:p>
    <w:sectPr w:rsidR="008D537F" w:rsidRPr="00C553CD" w:rsidSect="00C553C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9F8"/>
    <w:multiLevelType w:val="hybridMultilevel"/>
    <w:tmpl w:val="8D4E4B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0F367B"/>
    <w:multiLevelType w:val="multilevel"/>
    <w:tmpl w:val="A99402AC"/>
    <w:lvl w:ilvl="0">
      <w:start w:val="7"/>
      <w:numFmt w:val="decimalZero"/>
      <w:lvlText w:val="%1"/>
      <w:lvlJc w:val="left"/>
      <w:pPr>
        <w:ind w:left="1305" w:hanging="1305"/>
      </w:pPr>
      <w:rPr>
        <w:rFonts w:hint="default"/>
      </w:rPr>
    </w:lvl>
    <w:lvl w:ilvl="1">
      <w:start w:val="10"/>
      <w:numFmt w:val="decimal"/>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DDD7D87"/>
    <w:multiLevelType w:val="multilevel"/>
    <w:tmpl w:val="DDEC675E"/>
    <w:lvl w:ilvl="0">
      <w:start w:val="29"/>
      <w:numFmt w:val="decimal"/>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91C3EC2"/>
    <w:multiLevelType w:val="hybridMultilevel"/>
    <w:tmpl w:val="4DBC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E7F8E"/>
    <w:multiLevelType w:val="hybridMultilevel"/>
    <w:tmpl w:val="A072C6A2"/>
    <w:lvl w:ilvl="0" w:tplc="CE94B3B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217921"/>
    <w:multiLevelType w:val="hybridMultilevel"/>
    <w:tmpl w:val="DE5649C4"/>
    <w:lvl w:ilvl="0" w:tplc="21262D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5E7"/>
    <w:rsid w:val="000362CA"/>
    <w:rsid w:val="00037BCA"/>
    <w:rsid w:val="00054282"/>
    <w:rsid w:val="000642C9"/>
    <w:rsid w:val="000819A6"/>
    <w:rsid w:val="000D765E"/>
    <w:rsid w:val="000E3D87"/>
    <w:rsid w:val="000F6045"/>
    <w:rsid w:val="0013582D"/>
    <w:rsid w:val="001B2782"/>
    <w:rsid w:val="001E1C4E"/>
    <w:rsid w:val="002008AC"/>
    <w:rsid w:val="00282621"/>
    <w:rsid w:val="002849B5"/>
    <w:rsid w:val="002947B3"/>
    <w:rsid w:val="002A56DC"/>
    <w:rsid w:val="002E4133"/>
    <w:rsid w:val="00320BB2"/>
    <w:rsid w:val="003401E8"/>
    <w:rsid w:val="00347F13"/>
    <w:rsid w:val="00393EF3"/>
    <w:rsid w:val="003A5F5B"/>
    <w:rsid w:val="003D2B9C"/>
    <w:rsid w:val="003D3D82"/>
    <w:rsid w:val="00416F94"/>
    <w:rsid w:val="00433AF1"/>
    <w:rsid w:val="00491CF6"/>
    <w:rsid w:val="004D73FD"/>
    <w:rsid w:val="004F67D1"/>
    <w:rsid w:val="005035CE"/>
    <w:rsid w:val="00536089"/>
    <w:rsid w:val="00546DD5"/>
    <w:rsid w:val="00572C6A"/>
    <w:rsid w:val="00574379"/>
    <w:rsid w:val="00586344"/>
    <w:rsid w:val="0059406C"/>
    <w:rsid w:val="005A0927"/>
    <w:rsid w:val="005B13A4"/>
    <w:rsid w:val="005B3C31"/>
    <w:rsid w:val="005C2B30"/>
    <w:rsid w:val="005D0112"/>
    <w:rsid w:val="006005DE"/>
    <w:rsid w:val="00601616"/>
    <w:rsid w:val="0060703E"/>
    <w:rsid w:val="00620945"/>
    <w:rsid w:val="00630378"/>
    <w:rsid w:val="00631C16"/>
    <w:rsid w:val="0063576F"/>
    <w:rsid w:val="00636E9E"/>
    <w:rsid w:val="0064375B"/>
    <w:rsid w:val="006720A3"/>
    <w:rsid w:val="0067549F"/>
    <w:rsid w:val="006B2D90"/>
    <w:rsid w:val="006C4098"/>
    <w:rsid w:val="006D0DCD"/>
    <w:rsid w:val="00706551"/>
    <w:rsid w:val="007567AB"/>
    <w:rsid w:val="0078077B"/>
    <w:rsid w:val="007929F8"/>
    <w:rsid w:val="007A019F"/>
    <w:rsid w:val="007F2D1F"/>
    <w:rsid w:val="00810299"/>
    <w:rsid w:val="00811BF1"/>
    <w:rsid w:val="008809B4"/>
    <w:rsid w:val="0089423F"/>
    <w:rsid w:val="008A045A"/>
    <w:rsid w:val="008B5AFD"/>
    <w:rsid w:val="008D537F"/>
    <w:rsid w:val="008D781D"/>
    <w:rsid w:val="0093274C"/>
    <w:rsid w:val="00945385"/>
    <w:rsid w:val="009B7105"/>
    <w:rsid w:val="009D257A"/>
    <w:rsid w:val="00A05500"/>
    <w:rsid w:val="00A07AEA"/>
    <w:rsid w:val="00A83282"/>
    <w:rsid w:val="00A90447"/>
    <w:rsid w:val="00A93AEC"/>
    <w:rsid w:val="00AB0BB3"/>
    <w:rsid w:val="00AC0D1D"/>
    <w:rsid w:val="00AC6360"/>
    <w:rsid w:val="00AE324B"/>
    <w:rsid w:val="00AE75E7"/>
    <w:rsid w:val="00AF20DD"/>
    <w:rsid w:val="00B06B98"/>
    <w:rsid w:val="00B107C8"/>
    <w:rsid w:val="00B27AEF"/>
    <w:rsid w:val="00B669DA"/>
    <w:rsid w:val="00B869A2"/>
    <w:rsid w:val="00BB4932"/>
    <w:rsid w:val="00BE4E2D"/>
    <w:rsid w:val="00C1658E"/>
    <w:rsid w:val="00C22EBF"/>
    <w:rsid w:val="00C32DEB"/>
    <w:rsid w:val="00C553CD"/>
    <w:rsid w:val="00C959E3"/>
    <w:rsid w:val="00CB0895"/>
    <w:rsid w:val="00CB6EB0"/>
    <w:rsid w:val="00CC445F"/>
    <w:rsid w:val="00CE48B1"/>
    <w:rsid w:val="00D30D8F"/>
    <w:rsid w:val="00D377E7"/>
    <w:rsid w:val="00D607CD"/>
    <w:rsid w:val="00D76863"/>
    <w:rsid w:val="00D87B51"/>
    <w:rsid w:val="00D87FAC"/>
    <w:rsid w:val="00DE148D"/>
    <w:rsid w:val="00DF4A71"/>
    <w:rsid w:val="00E06051"/>
    <w:rsid w:val="00E10FBD"/>
    <w:rsid w:val="00E23978"/>
    <w:rsid w:val="00E40705"/>
    <w:rsid w:val="00E53640"/>
    <w:rsid w:val="00E5770A"/>
    <w:rsid w:val="00E92FCA"/>
    <w:rsid w:val="00EB2DD5"/>
    <w:rsid w:val="00EC223E"/>
    <w:rsid w:val="00EE564B"/>
    <w:rsid w:val="00F60CFC"/>
    <w:rsid w:val="00F738C2"/>
    <w:rsid w:val="00F81487"/>
    <w:rsid w:val="00F834CA"/>
    <w:rsid w:val="00FB3FEB"/>
    <w:rsid w:val="00FB74D6"/>
    <w:rsid w:val="00FC69C2"/>
    <w:rsid w:val="00FF3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53CD"/>
    <w:rPr>
      <w:b/>
      <w:bCs/>
      <w:i/>
      <w:iCs/>
      <w:spacing w:val="-10"/>
      <w:sz w:val="29"/>
      <w:szCs w:val="29"/>
      <w:shd w:val="clear" w:color="auto" w:fill="FFFFFF"/>
    </w:rPr>
  </w:style>
  <w:style w:type="paragraph" w:customStyle="1" w:styleId="30">
    <w:name w:val="Основной текст (3)"/>
    <w:basedOn w:val="a"/>
    <w:link w:val="3"/>
    <w:rsid w:val="00C553CD"/>
    <w:pPr>
      <w:shd w:val="clear" w:color="auto" w:fill="FFFFFF"/>
      <w:spacing w:before="840" w:after="120" w:line="240" w:lineRule="atLeast"/>
    </w:pPr>
    <w:rPr>
      <w:rFonts w:asciiTheme="minorHAnsi" w:eastAsiaTheme="minorHAnsi" w:hAnsiTheme="minorHAnsi" w:cstheme="minorBidi"/>
      <w:b/>
      <w:bCs/>
      <w:i/>
      <w:iCs/>
      <w:spacing w:val="-10"/>
      <w:sz w:val="29"/>
      <w:szCs w:val="29"/>
      <w:lang w:eastAsia="en-US"/>
    </w:rPr>
  </w:style>
  <w:style w:type="paragraph" w:styleId="a3">
    <w:name w:val="Balloon Text"/>
    <w:basedOn w:val="a"/>
    <w:link w:val="a4"/>
    <w:uiPriority w:val="99"/>
    <w:semiHidden/>
    <w:unhideWhenUsed/>
    <w:rsid w:val="00C553CD"/>
    <w:rPr>
      <w:rFonts w:ascii="Tahoma" w:hAnsi="Tahoma" w:cs="Tahoma"/>
      <w:sz w:val="16"/>
      <w:szCs w:val="16"/>
    </w:rPr>
  </w:style>
  <w:style w:type="character" w:customStyle="1" w:styleId="a4">
    <w:name w:val="Текст выноски Знак"/>
    <w:basedOn w:val="a0"/>
    <w:link w:val="a3"/>
    <w:uiPriority w:val="99"/>
    <w:semiHidden/>
    <w:rsid w:val="00C553CD"/>
    <w:rPr>
      <w:rFonts w:ascii="Tahoma" w:eastAsia="Times New Roman" w:hAnsi="Tahoma" w:cs="Tahoma"/>
      <w:sz w:val="16"/>
      <w:szCs w:val="16"/>
      <w:lang w:eastAsia="ru-RU"/>
    </w:rPr>
  </w:style>
  <w:style w:type="table" w:styleId="a5">
    <w:name w:val="Table Grid"/>
    <w:basedOn w:val="a1"/>
    <w:uiPriority w:val="59"/>
    <w:rsid w:val="00C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C223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D87B51"/>
  </w:style>
  <w:style w:type="paragraph" w:styleId="a7">
    <w:name w:val="Normal (Web)"/>
    <w:basedOn w:val="a"/>
    <w:uiPriority w:val="99"/>
    <w:unhideWhenUsed/>
    <w:rsid w:val="009B7105"/>
    <w:pPr>
      <w:spacing w:before="100" w:beforeAutospacing="1" w:after="100" w:afterAutospacing="1"/>
    </w:pPr>
  </w:style>
  <w:style w:type="paragraph" w:customStyle="1" w:styleId="readmore">
    <w:name w:val="readmore"/>
    <w:basedOn w:val="a"/>
    <w:rsid w:val="009B7105"/>
    <w:pPr>
      <w:spacing w:before="100" w:beforeAutospacing="1" w:after="100" w:afterAutospacing="1"/>
    </w:pPr>
  </w:style>
  <w:style w:type="character" w:styleId="a8">
    <w:name w:val="Hyperlink"/>
    <w:basedOn w:val="a0"/>
    <w:uiPriority w:val="99"/>
    <w:semiHidden/>
    <w:unhideWhenUsed/>
    <w:rsid w:val="009B7105"/>
    <w:rPr>
      <w:color w:val="0000FF"/>
      <w:u w:val="single"/>
    </w:rPr>
  </w:style>
</w:styles>
</file>

<file path=word/webSettings.xml><?xml version="1.0" encoding="utf-8"?>
<w:webSettings xmlns:r="http://schemas.openxmlformats.org/officeDocument/2006/relationships" xmlns:w="http://schemas.openxmlformats.org/wordprocessingml/2006/main">
  <w:divs>
    <w:div w:id="42753322">
      <w:bodyDiv w:val="1"/>
      <w:marLeft w:val="0"/>
      <w:marRight w:val="0"/>
      <w:marTop w:val="0"/>
      <w:marBottom w:val="0"/>
      <w:divBdr>
        <w:top w:val="none" w:sz="0" w:space="0" w:color="auto"/>
        <w:left w:val="none" w:sz="0" w:space="0" w:color="auto"/>
        <w:bottom w:val="none" w:sz="0" w:space="0" w:color="auto"/>
        <w:right w:val="none" w:sz="0" w:space="0" w:color="auto"/>
      </w:divBdr>
    </w:div>
    <w:div w:id="956451383">
      <w:bodyDiv w:val="1"/>
      <w:marLeft w:val="0"/>
      <w:marRight w:val="0"/>
      <w:marTop w:val="0"/>
      <w:marBottom w:val="0"/>
      <w:divBdr>
        <w:top w:val="none" w:sz="0" w:space="0" w:color="auto"/>
        <w:left w:val="none" w:sz="0" w:space="0" w:color="auto"/>
        <w:bottom w:val="none" w:sz="0" w:space="0" w:color="auto"/>
        <w:right w:val="none" w:sz="0" w:space="0" w:color="auto"/>
      </w:divBdr>
    </w:div>
    <w:div w:id="1161198112">
      <w:bodyDiv w:val="1"/>
      <w:marLeft w:val="0"/>
      <w:marRight w:val="0"/>
      <w:marTop w:val="0"/>
      <w:marBottom w:val="0"/>
      <w:divBdr>
        <w:top w:val="none" w:sz="0" w:space="0" w:color="auto"/>
        <w:left w:val="none" w:sz="0" w:space="0" w:color="auto"/>
        <w:bottom w:val="none" w:sz="0" w:space="0" w:color="auto"/>
        <w:right w:val="none" w:sz="0" w:space="0" w:color="auto"/>
      </w:divBdr>
    </w:div>
    <w:div w:id="12729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38F3-D139-4E4D-901F-44C8C962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 Хлюпина</dc:creator>
  <cp:keywords/>
  <dc:description/>
  <cp:lastModifiedBy>Раиса Александровна</cp:lastModifiedBy>
  <cp:revision>74</cp:revision>
  <cp:lastPrinted>2021-04-28T08:16:00Z</cp:lastPrinted>
  <dcterms:created xsi:type="dcterms:W3CDTF">2013-10-01T09:35:00Z</dcterms:created>
  <dcterms:modified xsi:type="dcterms:W3CDTF">2021-04-30T04:32:00Z</dcterms:modified>
</cp:coreProperties>
</file>