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41D" w:rsidRPr="006E73BC" w:rsidRDefault="003E68FC" w:rsidP="00CD141D">
      <w:pPr>
        <w:autoSpaceDE/>
        <w:autoSpaceDN/>
        <w:jc w:val="center"/>
        <w:rPr>
          <w:rFonts w:ascii="Arial" w:hAnsi="Arial"/>
          <w:sz w:val="28"/>
          <w:szCs w:val="20"/>
          <w:lang w:val="en-US"/>
        </w:rPr>
      </w:pPr>
      <w:r w:rsidRPr="006E73BC">
        <w:rPr>
          <w:noProof/>
          <w:sz w:val="20"/>
          <w:szCs w:val="20"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41D" w:rsidRPr="006E73BC" w:rsidRDefault="00CD141D" w:rsidP="00CD141D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ans" w:hAnsi="Liberation Sans"/>
          <w:b/>
          <w:spacing w:val="120"/>
          <w:sz w:val="44"/>
          <w:szCs w:val="20"/>
        </w:rPr>
      </w:pPr>
      <w:r w:rsidRPr="006E73BC">
        <w:rPr>
          <w:rFonts w:ascii="Liberation Sans" w:hAnsi="Liberation Sans"/>
          <w:b/>
          <w:sz w:val="28"/>
          <w:szCs w:val="20"/>
        </w:rPr>
        <w:t>Администрация Артемовского городского округа</w:t>
      </w:r>
      <w:r w:rsidRPr="006E73BC">
        <w:rPr>
          <w:rFonts w:ascii="Liberation Sans" w:hAnsi="Liberation Sans"/>
          <w:b/>
          <w:spacing w:val="120"/>
          <w:sz w:val="44"/>
          <w:szCs w:val="20"/>
        </w:rPr>
        <w:t xml:space="preserve"> </w:t>
      </w:r>
    </w:p>
    <w:p w:rsidR="00CD141D" w:rsidRPr="006E73BC" w:rsidRDefault="00CD141D" w:rsidP="00CD141D">
      <w:pPr>
        <w:pBdr>
          <w:bottom w:val="double" w:sz="12" w:space="1" w:color="auto"/>
        </w:pBdr>
        <w:autoSpaceDE/>
        <w:autoSpaceDN/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 w:rsidRPr="006E73BC"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CD141D" w:rsidRPr="006E73BC" w:rsidRDefault="00CD141D" w:rsidP="00CD141D">
      <w:pPr>
        <w:widowControl w:val="0"/>
        <w:tabs>
          <w:tab w:val="left" w:pos="6804"/>
        </w:tabs>
        <w:adjustRightInd w:val="0"/>
        <w:rPr>
          <w:rFonts w:ascii="Liberation Serif" w:hAnsi="Liberation Serif"/>
          <w:b/>
          <w:spacing w:val="120"/>
          <w:sz w:val="44"/>
          <w:szCs w:val="20"/>
        </w:rPr>
      </w:pPr>
    </w:p>
    <w:p w:rsidR="00CD141D" w:rsidRPr="006E73BC" w:rsidRDefault="00CD141D" w:rsidP="00CD141D">
      <w:pPr>
        <w:widowControl w:val="0"/>
        <w:tabs>
          <w:tab w:val="left" w:pos="6804"/>
        </w:tabs>
        <w:adjustRightInd w:val="0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 xml:space="preserve">от </w:t>
      </w:r>
      <w:r w:rsidR="00FB6913" w:rsidRPr="006E73BC">
        <w:rPr>
          <w:rFonts w:ascii="Liberation Serif" w:hAnsi="Liberation Serif"/>
          <w:sz w:val="28"/>
          <w:szCs w:val="28"/>
        </w:rPr>
        <w:t xml:space="preserve"> </w:t>
      </w:r>
      <w:r w:rsidRPr="006E73B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r w:rsidR="00FB6913" w:rsidRPr="006E73BC">
        <w:rPr>
          <w:rFonts w:ascii="Liberation Serif" w:hAnsi="Liberation Serif"/>
          <w:sz w:val="28"/>
          <w:szCs w:val="28"/>
        </w:rPr>
        <w:t xml:space="preserve">          </w:t>
      </w:r>
      <w:r w:rsidRPr="006E73BC">
        <w:rPr>
          <w:rFonts w:ascii="Liberation Serif" w:hAnsi="Liberation Serif"/>
          <w:sz w:val="28"/>
          <w:szCs w:val="28"/>
        </w:rPr>
        <w:t xml:space="preserve">    № </w:t>
      </w:r>
      <w:r w:rsidR="00FB6913" w:rsidRPr="006E73BC">
        <w:rPr>
          <w:rFonts w:ascii="Liberation Serif" w:hAnsi="Liberation Serif"/>
          <w:sz w:val="28"/>
          <w:szCs w:val="28"/>
        </w:rPr>
        <w:t xml:space="preserve">     </w:t>
      </w:r>
      <w:r w:rsidRPr="006E73BC">
        <w:rPr>
          <w:rFonts w:ascii="Liberation Serif" w:hAnsi="Liberation Serif"/>
          <w:sz w:val="28"/>
          <w:szCs w:val="28"/>
        </w:rPr>
        <w:t xml:space="preserve"> -ПА</w:t>
      </w:r>
    </w:p>
    <w:p w:rsidR="00E74C12" w:rsidRPr="006E73BC" w:rsidRDefault="00D55492" w:rsidP="005A0C15">
      <w:pPr>
        <w:ind w:right="141"/>
        <w:jc w:val="center"/>
        <w:rPr>
          <w:rFonts w:ascii="Liberation Serif" w:hAnsi="Liberation Serif"/>
          <w:b/>
          <w:i/>
        </w:rPr>
      </w:pPr>
      <w:r w:rsidRPr="006E73BC">
        <w:rPr>
          <w:rFonts w:ascii="Liberation Serif" w:hAnsi="Liberation Serif"/>
          <w:b/>
          <w:i/>
        </w:rPr>
        <w:t xml:space="preserve">Об утверждении Порядка </w:t>
      </w:r>
      <w:r w:rsidR="00FB6913" w:rsidRPr="006E73BC">
        <w:rPr>
          <w:rFonts w:ascii="Liberation Serif" w:hAnsi="Liberation Serif"/>
          <w:b/>
          <w:i/>
        </w:rPr>
        <w:t xml:space="preserve">отбора и предоставления </w:t>
      </w:r>
      <w:r w:rsidR="00EE169D" w:rsidRPr="006E73BC">
        <w:rPr>
          <w:rFonts w:ascii="Liberation Serif" w:hAnsi="Liberation Serif"/>
          <w:b/>
          <w:i/>
        </w:rPr>
        <w:t xml:space="preserve">субсидий </w:t>
      </w:r>
      <w:r w:rsidR="00FB6913" w:rsidRPr="006E73BC">
        <w:rPr>
          <w:rFonts w:ascii="Liberation Serif" w:hAnsi="Liberation Serif"/>
          <w:b/>
          <w:i/>
        </w:rPr>
        <w:t>юридическим лицам</w:t>
      </w:r>
      <w:r w:rsidR="004C04A8">
        <w:rPr>
          <w:rFonts w:ascii="Liberation Serif" w:hAnsi="Liberation Serif"/>
          <w:b/>
          <w:i/>
        </w:rPr>
        <w:t>, индивиду</w:t>
      </w:r>
      <w:r w:rsidR="00EE169D">
        <w:rPr>
          <w:rFonts w:ascii="Liberation Serif" w:hAnsi="Liberation Serif"/>
          <w:b/>
          <w:i/>
        </w:rPr>
        <w:t xml:space="preserve">альным предпринимателям </w:t>
      </w:r>
      <w:r w:rsidR="00FB6913" w:rsidRPr="006E73BC">
        <w:rPr>
          <w:rFonts w:ascii="Liberation Serif" w:hAnsi="Liberation Serif"/>
          <w:b/>
          <w:i/>
        </w:rPr>
        <w:t>на финансовое обеспечение затрат в связи с реализацией проектов в сфере организации досуга, в том числе военно-патри</w:t>
      </w:r>
      <w:r w:rsidR="00714B0E" w:rsidRPr="006E73BC">
        <w:rPr>
          <w:rFonts w:ascii="Liberation Serif" w:hAnsi="Liberation Serif"/>
          <w:b/>
          <w:i/>
        </w:rPr>
        <w:t xml:space="preserve">отической направленности, </w:t>
      </w:r>
      <w:r w:rsidR="000E3867" w:rsidRPr="006E73BC">
        <w:rPr>
          <w:rFonts w:ascii="Liberation Serif" w:hAnsi="Liberation Serif"/>
          <w:b/>
          <w:i/>
        </w:rPr>
        <w:t>на территории Артемовского городского округа</w:t>
      </w:r>
    </w:p>
    <w:p w:rsidR="00E74C12" w:rsidRPr="006E73BC" w:rsidRDefault="00E74C12" w:rsidP="009F4398">
      <w:pPr>
        <w:ind w:right="141"/>
        <w:jc w:val="center"/>
        <w:rPr>
          <w:rFonts w:ascii="Liberation Serif" w:hAnsi="Liberation Serif"/>
          <w:b/>
          <w:i/>
        </w:rPr>
      </w:pPr>
    </w:p>
    <w:p w:rsidR="00E74C12" w:rsidRPr="001D58A3" w:rsidRDefault="00D55492" w:rsidP="00453099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E73BC">
        <w:rPr>
          <w:rFonts w:ascii="Liberation Serif" w:hAnsi="Liberation Serif" w:cs="Times New Roman"/>
          <w:sz w:val="24"/>
          <w:szCs w:val="24"/>
        </w:rPr>
        <w:t xml:space="preserve">В соответствии со </w:t>
      </w:r>
      <w:r w:rsidR="00607951" w:rsidRPr="006E73BC">
        <w:rPr>
          <w:rFonts w:ascii="Liberation Serif" w:hAnsi="Liberation Serif" w:cs="Times New Roman"/>
          <w:sz w:val="24"/>
          <w:szCs w:val="24"/>
        </w:rPr>
        <w:t>стать</w:t>
      </w:r>
      <w:r w:rsidR="00824148">
        <w:rPr>
          <w:rFonts w:ascii="Liberation Serif" w:hAnsi="Liberation Serif" w:cs="Times New Roman"/>
          <w:sz w:val="24"/>
          <w:szCs w:val="24"/>
        </w:rPr>
        <w:t>ей</w:t>
      </w:r>
      <w:r w:rsidR="00607951" w:rsidRPr="006E73BC">
        <w:rPr>
          <w:rFonts w:ascii="Liberation Serif" w:hAnsi="Liberation Serif" w:cs="Times New Roman"/>
          <w:sz w:val="24"/>
          <w:szCs w:val="24"/>
        </w:rPr>
        <w:t xml:space="preserve"> 78</w:t>
      </w:r>
      <w:r w:rsidRPr="006E73BC">
        <w:rPr>
          <w:rFonts w:ascii="Liberation Serif" w:hAnsi="Liberation Serif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E73BC">
          <w:rPr>
            <w:rFonts w:ascii="Liberation Serif" w:hAnsi="Liberation Serif" w:cs="Times New Roman"/>
            <w:sz w:val="24"/>
            <w:szCs w:val="24"/>
          </w:rPr>
          <w:t>законом</w:t>
        </w:r>
      </w:hyperlink>
      <w:r w:rsidRPr="006E73BC">
        <w:rPr>
          <w:rFonts w:ascii="Liberation Serif" w:hAnsi="Liberation Serif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07951" w:rsidRPr="006E73BC">
        <w:rPr>
          <w:rFonts w:ascii="Liberation Serif" w:hAnsi="Liberation Serif" w:cs="Times New Roman"/>
          <w:sz w:val="24"/>
          <w:szCs w:val="24"/>
        </w:rPr>
        <w:t xml:space="preserve">Порядком предоставления субсидий бюджетам муниципальных образований, расположенных на </w:t>
      </w:r>
      <w:r w:rsidR="00453099" w:rsidRPr="006E73BC">
        <w:rPr>
          <w:rFonts w:ascii="Liberation Serif" w:hAnsi="Liberation Serif" w:cs="Times New Roman"/>
          <w:sz w:val="24"/>
          <w:szCs w:val="24"/>
        </w:rPr>
        <w:t>территории Свердловской области, на развитие объектов, предназначенных для организации досуга жителей муниципальных образований, расположенных на территории Свердловской области, являющимся</w:t>
      </w:r>
      <w:r w:rsidR="00D779E3" w:rsidRPr="006E73BC">
        <w:rPr>
          <w:rFonts w:ascii="Liberation Serif" w:hAnsi="Liberation Serif"/>
          <w:sz w:val="24"/>
          <w:szCs w:val="24"/>
        </w:rPr>
        <w:t xml:space="preserve"> </w:t>
      </w:r>
      <w:r w:rsidRPr="006E73BC">
        <w:rPr>
          <w:rFonts w:ascii="Liberation Serif" w:hAnsi="Liberation Serif"/>
          <w:sz w:val="24"/>
          <w:szCs w:val="24"/>
        </w:rPr>
        <w:t>приложение</w:t>
      </w:r>
      <w:r w:rsidR="00453099" w:rsidRPr="006E73BC">
        <w:rPr>
          <w:rFonts w:ascii="Liberation Serif" w:hAnsi="Liberation Serif"/>
          <w:sz w:val="24"/>
          <w:szCs w:val="24"/>
        </w:rPr>
        <w:t>м</w:t>
      </w:r>
      <w:r w:rsidRPr="006E73BC">
        <w:rPr>
          <w:rFonts w:ascii="Liberation Serif" w:hAnsi="Liberation Serif"/>
          <w:sz w:val="24"/>
          <w:szCs w:val="24"/>
        </w:rPr>
        <w:t xml:space="preserve"> № </w:t>
      </w:r>
      <w:r w:rsidR="00453099" w:rsidRPr="006E73BC">
        <w:rPr>
          <w:rFonts w:ascii="Liberation Serif" w:hAnsi="Liberation Serif"/>
          <w:sz w:val="24"/>
          <w:szCs w:val="24"/>
        </w:rPr>
        <w:t>4</w:t>
      </w:r>
      <w:r w:rsidRPr="006E73BC">
        <w:rPr>
          <w:rFonts w:ascii="Liberation Serif" w:hAnsi="Liberation Serif"/>
          <w:sz w:val="24"/>
          <w:szCs w:val="24"/>
        </w:rPr>
        <w:t xml:space="preserve"> к государственной программе Свердловской области «</w:t>
      </w:r>
      <w:r w:rsidR="00453099" w:rsidRPr="006E73BC">
        <w:rPr>
          <w:rFonts w:ascii="Liberation Serif" w:hAnsi="Liberation Serif"/>
          <w:sz w:val="24"/>
          <w:szCs w:val="24"/>
        </w:rPr>
        <w:t>Повышение инвестиционной привлекательности Свердловской области до 2024 года</w:t>
      </w:r>
      <w:r w:rsidR="00FC1A75">
        <w:rPr>
          <w:rFonts w:ascii="Liberation Serif" w:hAnsi="Liberation Serif"/>
          <w:sz w:val="24"/>
          <w:szCs w:val="24"/>
        </w:rPr>
        <w:t>», утвержденной П</w:t>
      </w:r>
      <w:r w:rsidRPr="006E73BC">
        <w:rPr>
          <w:rFonts w:ascii="Liberation Serif" w:hAnsi="Liberation Serif"/>
          <w:sz w:val="24"/>
          <w:szCs w:val="24"/>
        </w:rPr>
        <w:t xml:space="preserve">остановлением Правительства Свердловской области от </w:t>
      </w:r>
      <w:r w:rsidR="00453099" w:rsidRPr="006E73BC">
        <w:rPr>
          <w:rFonts w:ascii="Liberation Serif" w:hAnsi="Liberation Serif"/>
          <w:sz w:val="24"/>
          <w:szCs w:val="24"/>
        </w:rPr>
        <w:t>17</w:t>
      </w:r>
      <w:r w:rsidRPr="006E73BC">
        <w:rPr>
          <w:rFonts w:ascii="Liberation Serif" w:hAnsi="Liberation Serif"/>
          <w:sz w:val="24"/>
          <w:szCs w:val="24"/>
        </w:rPr>
        <w:t>.1</w:t>
      </w:r>
      <w:r w:rsidR="00453099" w:rsidRPr="006E73BC">
        <w:rPr>
          <w:rFonts w:ascii="Liberation Serif" w:hAnsi="Liberation Serif"/>
          <w:sz w:val="24"/>
          <w:szCs w:val="24"/>
        </w:rPr>
        <w:t>1</w:t>
      </w:r>
      <w:r w:rsidRPr="006E73BC">
        <w:rPr>
          <w:rFonts w:ascii="Liberation Serif" w:hAnsi="Liberation Serif"/>
          <w:sz w:val="24"/>
          <w:szCs w:val="24"/>
        </w:rPr>
        <w:t xml:space="preserve">.2014 </w:t>
      </w:r>
      <w:r w:rsidR="00FC1A75">
        <w:rPr>
          <w:rFonts w:ascii="Liberation Serif" w:hAnsi="Liberation Serif"/>
          <w:sz w:val="24"/>
          <w:szCs w:val="24"/>
        </w:rPr>
        <w:br/>
      </w:r>
      <w:r w:rsidRPr="006E73BC">
        <w:rPr>
          <w:rFonts w:ascii="Liberation Serif" w:hAnsi="Liberation Serif"/>
          <w:sz w:val="24"/>
          <w:szCs w:val="24"/>
        </w:rPr>
        <w:t>№ 1</w:t>
      </w:r>
      <w:r w:rsidR="00453099" w:rsidRPr="006E73BC">
        <w:rPr>
          <w:rFonts w:ascii="Liberation Serif" w:hAnsi="Liberation Serif"/>
          <w:sz w:val="24"/>
          <w:szCs w:val="24"/>
        </w:rPr>
        <w:t>002</w:t>
      </w:r>
      <w:r w:rsidRPr="006E73BC">
        <w:rPr>
          <w:rFonts w:ascii="Liberation Serif" w:hAnsi="Liberation Serif"/>
          <w:sz w:val="24"/>
          <w:szCs w:val="24"/>
        </w:rPr>
        <w:t>-ПП</w:t>
      </w:r>
      <w:r w:rsidRPr="006E73BC">
        <w:rPr>
          <w:rFonts w:ascii="Liberation Serif" w:hAnsi="Liberation Serif" w:cs="Times New Roman"/>
          <w:sz w:val="24"/>
          <w:szCs w:val="24"/>
        </w:rPr>
        <w:t xml:space="preserve">, с целью </w:t>
      </w:r>
      <w:r w:rsidR="00480FD6" w:rsidRPr="006E73BC">
        <w:rPr>
          <w:rFonts w:ascii="Liberation Serif" w:hAnsi="Liberation Serif" w:cs="Times New Roman"/>
          <w:sz w:val="24"/>
          <w:szCs w:val="24"/>
        </w:rPr>
        <w:t>создания условий для развития туризма на территории Артемовского городского округа и поддержки проектов, реализуемых в сфере организации досуга, в том числе военно-патриотической направленности</w:t>
      </w:r>
      <w:r w:rsidRPr="001D58A3">
        <w:rPr>
          <w:rFonts w:ascii="Liberation Serif" w:hAnsi="Liberation Serif" w:cs="Times New Roman"/>
          <w:sz w:val="24"/>
          <w:szCs w:val="24"/>
        </w:rPr>
        <w:t xml:space="preserve">, </w:t>
      </w:r>
      <w:r w:rsidR="00E16DD5" w:rsidRPr="001D58A3">
        <w:rPr>
          <w:rFonts w:ascii="Liberation Serif" w:hAnsi="Liberation Serif" w:cs="Times New Roman"/>
          <w:sz w:val="24"/>
          <w:szCs w:val="24"/>
        </w:rPr>
        <w:t>руководствуясь статьями</w:t>
      </w:r>
      <w:r w:rsidRPr="001D58A3">
        <w:rPr>
          <w:rFonts w:ascii="Liberation Serif" w:hAnsi="Liberation Serif" w:cs="Times New Roman"/>
          <w:sz w:val="24"/>
          <w:szCs w:val="24"/>
        </w:rPr>
        <w:t xml:space="preserve"> </w:t>
      </w:r>
      <w:r w:rsidR="009340EB" w:rsidRPr="001D58A3">
        <w:rPr>
          <w:rFonts w:ascii="Liberation Serif" w:hAnsi="Liberation Serif" w:cs="Times New Roman"/>
          <w:sz w:val="24"/>
          <w:szCs w:val="24"/>
        </w:rPr>
        <w:t>3</w:t>
      </w:r>
      <w:r w:rsidR="00E16DD5" w:rsidRPr="001D58A3">
        <w:rPr>
          <w:rFonts w:ascii="Liberation Serif" w:hAnsi="Liberation Serif" w:cs="Times New Roman"/>
          <w:sz w:val="24"/>
          <w:szCs w:val="24"/>
        </w:rPr>
        <w:t>0,</w:t>
      </w:r>
      <w:r w:rsidR="003479D2" w:rsidRPr="001D58A3">
        <w:rPr>
          <w:rFonts w:ascii="Liberation Serif" w:hAnsi="Liberation Serif" w:cs="Times New Roman"/>
          <w:sz w:val="24"/>
          <w:szCs w:val="24"/>
        </w:rPr>
        <w:t xml:space="preserve"> 31 Устава Артемовского городского округа,</w:t>
      </w:r>
    </w:p>
    <w:p w:rsidR="00E74C12" w:rsidRPr="006E73BC" w:rsidRDefault="00E74C12" w:rsidP="009F4398">
      <w:pPr>
        <w:ind w:right="141"/>
        <w:jc w:val="both"/>
        <w:rPr>
          <w:rFonts w:ascii="Liberation Serif" w:hAnsi="Liberation Serif"/>
        </w:rPr>
      </w:pPr>
      <w:r w:rsidRPr="006E73BC">
        <w:rPr>
          <w:rFonts w:ascii="Liberation Serif" w:hAnsi="Liberation Serif"/>
        </w:rPr>
        <w:t>ПОСТАНОВЛЯЮ:</w:t>
      </w:r>
    </w:p>
    <w:p w:rsidR="00FC1A75" w:rsidRDefault="00D55492" w:rsidP="00FC1A75">
      <w:pPr>
        <w:pStyle w:val="ConsPlusNormal"/>
        <w:numPr>
          <w:ilvl w:val="0"/>
          <w:numId w:val="5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6E73BC">
        <w:rPr>
          <w:rFonts w:ascii="Liberation Serif" w:hAnsi="Liberation Serif" w:cs="Times New Roman"/>
          <w:sz w:val="24"/>
          <w:szCs w:val="24"/>
        </w:rPr>
        <w:t>Утвердить</w:t>
      </w:r>
      <w:r w:rsidR="00FC1A75">
        <w:rPr>
          <w:rFonts w:ascii="Liberation Serif" w:hAnsi="Liberation Serif" w:cs="Times New Roman"/>
          <w:sz w:val="24"/>
          <w:szCs w:val="24"/>
        </w:rPr>
        <w:t>:</w:t>
      </w:r>
    </w:p>
    <w:p w:rsidR="00D55492" w:rsidRPr="006E73BC" w:rsidRDefault="00FC1A75" w:rsidP="00FC1A75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1)</w:t>
      </w:r>
      <w:r w:rsidR="00D55492" w:rsidRPr="006E73BC">
        <w:rPr>
          <w:rFonts w:ascii="Liberation Serif" w:hAnsi="Liberation Serif" w:cs="Times New Roman"/>
          <w:sz w:val="24"/>
          <w:szCs w:val="24"/>
        </w:rPr>
        <w:t xml:space="preserve"> </w:t>
      </w:r>
      <w:r w:rsidR="00714B0E" w:rsidRPr="006E73BC">
        <w:rPr>
          <w:rFonts w:ascii="Liberation Serif" w:hAnsi="Liberation Serif" w:cs="Times New Roman"/>
          <w:sz w:val="24"/>
          <w:szCs w:val="24"/>
        </w:rPr>
        <w:t xml:space="preserve">Порядок отбора и предоставления </w:t>
      </w:r>
      <w:r w:rsidR="00EE169D" w:rsidRPr="006E73BC">
        <w:rPr>
          <w:rFonts w:ascii="Liberation Serif" w:hAnsi="Liberation Serif" w:cs="Times New Roman"/>
          <w:sz w:val="24"/>
          <w:szCs w:val="24"/>
        </w:rPr>
        <w:t xml:space="preserve">субсидий </w:t>
      </w:r>
      <w:r w:rsidR="00714B0E" w:rsidRPr="006E73BC">
        <w:rPr>
          <w:rFonts w:ascii="Liberation Serif" w:hAnsi="Liberation Serif" w:cs="Times New Roman"/>
          <w:sz w:val="24"/>
          <w:szCs w:val="24"/>
        </w:rPr>
        <w:t>юридическим лицам</w:t>
      </w:r>
      <w:r w:rsidR="004C04A8">
        <w:rPr>
          <w:rFonts w:ascii="Liberation Serif" w:hAnsi="Liberation Serif" w:cs="Times New Roman"/>
          <w:sz w:val="24"/>
          <w:szCs w:val="24"/>
        </w:rPr>
        <w:t>, индивидуальным предпринимателям</w:t>
      </w:r>
      <w:r w:rsidR="00EE169D">
        <w:rPr>
          <w:rFonts w:ascii="Liberation Serif" w:hAnsi="Liberation Serif" w:cs="Times New Roman"/>
          <w:sz w:val="24"/>
          <w:szCs w:val="24"/>
        </w:rPr>
        <w:t xml:space="preserve"> </w:t>
      </w:r>
      <w:r w:rsidR="00714B0E" w:rsidRPr="006E73BC">
        <w:rPr>
          <w:rFonts w:ascii="Liberation Serif" w:hAnsi="Liberation Serif" w:cs="Times New Roman"/>
          <w:sz w:val="24"/>
          <w:szCs w:val="24"/>
        </w:rPr>
        <w:t>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  <w:r w:rsidR="00D55492" w:rsidRPr="006E73BC">
        <w:rPr>
          <w:rFonts w:ascii="Liberation Serif" w:hAnsi="Liberation Serif" w:cs="Times New Roman"/>
          <w:sz w:val="24"/>
          <w:szCs w:val="24"/>
        </w:rPr>
        <w:t xml:space="preserve"> (</w:t>
      </w:r>
      <w:r w:rsidR="00C4313E" w:rsidRPr="006E73BC">
        <w:rPr>
          <w:rFonts w:ascii="Liberation Serif" w:hAnsi="Liberation Serif" w:cs="Times New Roman"/>
          <w:sz w:val="24"/>
          <w:szCs w:val="24"/>
        </w:rPr>
        <w:t>Приложение 1</w:t>
      </w:r>
      <w:r>
        <w:rPr>
          <w:rFonts w:ascii="Liberation Serif" w:hAnsi="Liberation Serif" w:cs="Times New Roman"/>
          <w:sz w:val="24"/>
          <w:szCs w:val="24"/>
        </w:rPr>
        <w:t>);</w:t>
      </w:r>
    </w:p>
    <w:p w:rsidR="00D55492" w:rsidRPr="006E73BC" w:rsidRDefault="00FC1A75" w:rsidP="00D5549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2)</w:t>
      </w:r>
      <w:r w:rsidR="00D55492" w:rsidRPr="006E73BC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</w:t>
      </w:r>
      <w:r w:rsidR="00D55492" w:rsidRPr="006E73BC">
        <w:rPr>
          <w:rFonts w:ascii="Liberation Serif" w:hAnsi="Liberation Serif" w:cs="Times New Roman"/>
          <w:sz w:val="24"/>
          <w:szCs w:val="24"/>
        </w:rPr>
        <w:t>остав комиссии по отбору проектов</w:t>
      </w:r>
      <w:r w:rsidR="00280DA5" w:rsidRPr="006E73BC">
        <w:rPr>
          <w:rFonts w:ascii="Liberation Serif" w:hAnsi="Liberation Serif" w:cs="Times New Roman"/>
          <w:sz w:val="24"/>
          <w:szCs w:val="24"/>
        </w:rPr>
        <w:t>,</w:t>
      </w:r>
      <w:r w:rsidR="00D55492" w:rsidRPr="006E73BC">
        <w:rPr>
          <w:rFonts w:ascii="Liberation Serif" w:hAnsi="Liberation Serif" w:cs="Times New Roman"/>
          <w:sz w:val="24"/>
          <w:szCs w:val="24"/>
        </w:rPr>
        <w:t xml:space="preserve"> </w:t>
      </w:r>
      <w:r w:rsidR="00280DA5" w:rsidRPr="006E73BC">
        <w:rPr>
          <w:rFonts w:ascii="Liberation Serif" w:hAnsi="Liberation Serif" w:cs="Times New Roman"/>
          <w:sz w:val="24"/>
          <w:szCs w:val="24"/>
        </w:rPr>
        <w:t xml:space="preserve">реализуемых в сфере организации досуга, в том числе военно-патриотической направленности, на территории Артемовского городского округа </w:t>
      </w:r>
      <w:r w:rsidR="00D55492" w:rsidRPr="006E73BC">
        <w:rPr>
          <w:rFonts w:ascii="Liberation Serif" w:hAnsi="Liberation Serif" w:cs="Times New Roman"/>
          <w:sz w:val="24"/>
          <w:szCs w:val="24"/>
        </w:rPr>
        <w:t>(</w:t>
      </w:r>
      <w:r w:rsidR="00C4313E" w:rsidRPr="006E73BC">
        <w:rPr>
          <w:rFonts w:ascii="Liberation Serif" w:hAnsi="Liberation Serif" w:cs="Times New Roman"/>
          <w:sz w:val="24"/>
          <w:szCs w:val="24"/>
        </w:rPr>
        <w:t>Приложение 2</w:t>
      </w:r>
      <w:r w:rsidR="00D55492" w:rsidRPr="006E73BC">
        <w:rPr>
          <w:rFonts w:ascii="Liberation Serif" w:hAnsi="Liberation Serif" w:cs="Times New Roman"/>
          <w:sz w:val="24"/>
          <w:szCs w:val="24"/>
        </w:rPr>
        <w:t>).</w:t>
      </w:r>
    </w:p>
    <w:p w:rsidR="00D55492" w:rsidRPr="001D58A3" w:rsidRDefault="00FC1A75" w:rsidP="00D5549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2.</w:t>
      </w:r>
      <w:r w:rsidR="00D55492" w:rsidRPr="006E73BC">
        <w:rPr>
          <w:rFonts w:ascii="Liberation Serif" w:hAnsi="Liberation Serif" w:cs="Times New Roman"/>
          <w:sz w:val="24"/>
          <w:szCs w:val="24"/>
        </w:rPr>
        <w:t> </w:t>
      </w:r>
      <w:r w:rsidRPr="001D58A3">
        <w:rPr>
          <w:rFonts w:ascii="Liberation Serif" w:hAnsi="Liberation Serif" w:cs="Times New Roman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D55492" w:rsidRPr="006E73BC" w:rsidRDefault="00D55492" w:rsidP="00D55492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D58A3">
        <w:rPr>
          <w:rFonts w:ascii="Liberation Serif" w:hAnsi="Liberation Serif" w:cs="Times New Roman"/>
          <w:sz w:val="24"/>
          <w:szCs w:val="24"/>
        </w:rPr>
        <w:t xml:space="preserve">4. </w:t>
      </w:r>
      <w:r w:rsidRPr="006E73BC">
        <w:rPr>
          <w:rFonts w:ascii="Liberation Serif" w:hAnsi="Liberation Serif" w:cs="Times New Roman"/>
          <w:sz w:val="24"/>
          <w:szCs w:val="24"/>
        </w:rPr>
        <w:t>Контроль за исполнением постановления возложить на первого заместителя главы Артемовского городского округа Черемных Н.А.</w:t>
      </w:r>
    </w:p>
    <w:p w:rsidR="00B43936" w:rsidRDefault="00B43936" w:rsidP="00721729">
      <w:pPr>
        <w:ind w:right="-1"/>
        <w:rPr>
          <w:rFonts w:ascii="Liberation Serif" w:hAnsi="Liberation Serif"/>
        </w:rPr>
      </w:pPr>
    </w:p>
    <w:p w:rsidR="00B43936" w:rsidRDefault="00B43936" w:rsidP="00721729">
      <w:pPr>
        <w:ind w:right="-1"/>
        <w:rPr>
          <w:rFonts w:ascii="Liberation Serif" w:hAnsi="Liberation Serif"/>
        </w:rPr>
      </w:pPr>
    </w:p>
    <w:p w:rsidR="00B43936" w:rsidRDefault="00E74C12" w:rsidP="00B43936">
      <w:pPr>
        <w:ind w:right="-1"/>
        <w:rPr>
          <w:rFonts w:ascii="Liberation Serif" w:hAnsi="Liberation Serif"/>
        </w:rPr>
        <w:sectPr w:rsidR="00B43936" w:rsidSect="001F5E17">
          <w:headerReference w:type="default" r:id="rId10"/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  <w:r w:rsidRPr="006E73BC">
        <w:rPr>
          <w:rFonts w:ascii="Liberation Serif" w:hAnsi="Liberation Serif"/>
        </w:rPr>
        <w:t xml:space="preserve">Глава </w:t>
      </w:r>
      <w:r w:rsidR="007C4CA3" w:rsidRPr="006E73BC">
        <w:rPr>
          <w:rFonts w:ascii="Liberation Serif" w:hAnsi="Liberation Serif"/>
        </w:rPr>
        <w:t xml:space="preserve">Артемовского городского округа              </w:t>
      </w:r>
      <w:r w:rsidR="00721729" w:rsidRPr="006E73BC">
        <w:rPr>
          <w:rFonts w:ascii="Liberation Serif" w:hAnsi="Liberation Serif"/>
        </w:rPr>
        <w:t xml:space="preserve">  </w:t>
      </w:r>
      <w:r w:rsidR="007C4CA3" w:rsidRPr="006E73BC">
        <w:rPr>
          <w:rFonts w:ascii="Liberation Serif" w:hAnsi="Liberation Serif"/>
        </w:rPr>
        <w:t xml:space="preserve">            </w:t>
      </w:r>
      <w:r w:rsidR="009340EB" w:rsidRPr="006E73BC">
        <w:rPr>
          <w:rFonts w:ascii="Liberation Serif" w:hAnsi="Liberation Serif"/>
        </w:rPr>
        <w:t xml:space="preserve">                       </w:t>
      </w:r>
      <w:r w:rsidR="007C4CA3" w:rsidRPr="006E73BC">
        <w:rPr>
          <w:rFonts w:ascii="Liberation Serif" w:hAnsi="Liberation Serif"/>
        </w:rPr>
        <w:t xml:space="preserve">          </w:t>
      </w:r>
      <w:r w:rsidR="00B43936">
        <w:rPr>
          <w:rFonts w:ascii="Liberation Serif" w:hAnsi="Liberation Serif"/>
        </w:rPr>
        <w:t xml:space="preserve">    </w:t>
      </w:r>
      <w:r w:rsidR="00714B0E" w:rsidRPr="006E73BC">
        <w:rPr>
          <w:rFonts w:ascii="Liberation Serif" w:hAnsi="Liberation Serif"/>
        </w:rPr>
        <w:t>К.М. Трофимов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 1</w:t>
      </w:r>
    </w:p>
    <w:p w:rsidR="00A23BA1" w:rsidRPr="006E73BC" w:rsidRDefault="00A23BA1" w:rsidP="00CD141D">
      <w:pPr>
        <w:adjustRightInd w:val="0"/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УТВЕРЖДЕН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постановлени</w:t>
      </w:r>
      <w:r w:rsidR="00A23BA1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ем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Администрации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Артемовского городского округа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от </w:t>
      </w:r>
      <w:r w:rsidR="00A23BA1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                  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A23BA1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         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-ПА</w:t>
      </w: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bCs/>
          <w:sz w:val="28"/>
          <w:szCs w:val="28"/>
          <w:lang w:eastAsia="en-US"/>
        </w:rPr>
      </w:pPr>
    </w:p>
    <w:p w:rsidR="00CD141D" w:rsidRPr="006E73BC" w:rsidRDefault="00CD141D" w:rsidP="00CD141D">
      <w:pPr>
        <w:widowControl w:val="0"/>
        <w:adjustRightInd w:val="0"/>
        <w:jc w:val="center"/>
        <w:rPr>
          <w:rFonts w:ascii="Liberation Serif" w:hAnsi="Liberation Serif"/>
          <w:b/>
          <w:bCs/>
          <w:spacing w:val="20"/>
          <w:sz w:val="28"/>
          <w:szCs w:val="28"/>
        </w:rPr>
      </w:pPr>
      <w:r w:rsidRPr="006E73BC">
        <w:rPr>
          <w:rFonts w:ascii="Liberation Serif" w:hAnsi="Liberation Serif"/>
          <w:b/>
          <w:bCs/>
          <w:spacing w:val="20"/>
          <w:sz w:val="28"/>
          <w:szCs w:val="28"/>
        </w:rPr>
        <w:t>ПОРЯДОК</w:t>
      </w:r>
    </w:p>
    <w:p w:rsidR="00CD141D" w:rsidRPr="006E73BC" w:rsidRDefault="00A23BA1" w:rsidP="00CD141D">
      <w:pPr>
        <w:adjustRightInd w:val="0"/>
        <w:jc w:val="center"/>
        <w:rPr>
          <w:rFonts w:ascii="Liberation Serif" w:eastAsia="Calibri" w:hAnsi="Liberation Serif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отбора и предоставления </w:t>
      </w:r>
      <w:r w:rsidR="00AC45C9"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субсидий </w:t>
      </w: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юридическим лицам</w:t>
      </w:r>
      <w:r w:rsidR="004C04A8">
        <w:rPr>
          <w:rFonts w:ascii="Liberation Serif" w:eastAsia="Calibri" w:hAnsi="Liberation Serif"/>
          <w:b/>
          <w:sz w:val="28"/>
          <w:szCs w:val="28"/>
          <w:lang w:eastAsia="en-US"/>
        </w:rPr>
        <w:t>, индивидуальным предпринимателям</w:t>
      </w: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CD141D" w:rsidRPr="006E73BC" w:rsidRDefault="00CD141D" w:rsidP="00CD141D">
      <w:pPr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Глава 1. Общие положения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1. Настоящий Порядок устанавливает процедуру проведения отбора</w:t>
      </w:r>
      <w:r w:rsidR="00A319EF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и предоставления </w:t>
      </w:r>
      <w:r w:rsidR="00AC45C9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субсидий </w:t>
      </w:r>
      <w:r w:rsidR="00A319EF" w:rsidRPr="006E73BC">
        <w:rPr>
          <w:rFonts w:ascii="Liberation Serif" w:eastAsia="Calibri" w:hAnsi="Liberation Serif"/>
          <w:sz w:val="28"/>
          <w:szCs w:val="28"/>
          <w:lang w:eastAsia="en-US"/>
        </w:rPr>
        <w:t>юридическим лицам</w:t>
      </w:r>
      <w:r w:rsidR="004C04A8">
        <w:rPr>
          <w:rFonts w:ascii="Liberation Serif" w:eastAsia="Calibri" w:hAnsi="Liberation Serif"/>
          <w:sz w:val="28"/>
          <w:szCs w:val="28"/>
          <w:lang w:eastAsia="en-US"/>
        </w:rPr>
        <w:t>, индивидуальным предпр</w:t>
      </w:r>
      <w:r w:rsidR="00B43936">
        <w:rPr>
          <w:rFonts w:ascii="Liberation Serif" w:eastAsia="Calibri" w:hAnsi="Liberation Serif"/>
          <w:sz w:val="28"/>
          <w:szCs w:val="28"/>
          <w:lang w:eastAsia="en-US"/>
        </w:rPr>
        <w:t>инимателям</w:t>
      </w:r>
      <w:r w:rsidR="00A319EF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на финансовое обеспечение затрат в связи с реализацией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проектов</w:t>
      </w:r>
      <w:r w:rsidR="00084E85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сфере организации досуга, в том числе военно-патриотической направленности, на территории Артемовского городского округа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 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2. Целью отбора является определение проектов</w:t>
      </w:r>
      <w:r w:rsidR="0011154E">
        <w:rPr>
          <w:rFonts w:ascii="Liberation Serif" w:eastAsia="Calibri" w:hAnsi="Liberation Serif"/>
          <w:sz w:val="28"/>
          <w:szCs w:val="28"/>
          <w:lang w:eastAsia="en-US"/>
        </w:rPr>
        <w:t xml:space="preserve"> юридических лиц, индивидуальных предпринимателей, </w:t>
      </w:r>
      <w:r w:rsidR="003815B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реализуемых в сфере организации досуга, в том числе военно-патриотической направленности, на территории Артемовского городского округа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(далее – проекты) </w:t>
      </w:r>
      <w:r w:rsidR="00DC5F4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 право получения субсидии </w:t>
      </w:r>
      <w:r w:rsidR="0011154E" w:rsidRPr="0011154E">
        <w:rPr>
          <w:rFonts w:ascii="Liberation Serif" w:eastAsia="Calibri" w:hAnsi="Liberation Serif"/>
          <w:sz w:val="28"/>
          <w:szCs w:val="28"/>
          <w:lang w:eastAsia="en-US"/>
        </w:rPr>
        <w:t>на финансовое обеспечение затрат в связи с реализацией проектов в сфере организации досуга, в том числе военн</w:t>
      </w:r>
      <w:r w:rsidR="0011154E">
        <w:rPr>
          <w:rFonts w:ascii="Liberation Serif" w:eastAsia="Calibri" w:hAnsi="Liberation Serif"/>
          <w:sz w:val="28"/>
          <w:szCs w:val="28"/>
          <w:lang w:eastAsia="en-US"/>
        </w:rPr>
        <w:t>о-патриотической направленности</w:t>
      </w:r>
      <w:r w:rsidR="003815B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(далее – субсидии).</w:t>
      </w:r>
    </w:p>
    <w:p w:rsidR="00CA6579" w:rsidRPr="006E73BC" w:rsidRDefault="00CA6579" w:rsidP="00CA6579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3. </w:t>
      </w:r>
      <w:r w:rsidRPr="006E73BC">
        <w:rPr>
          <w:rFonts w:ascii="Liberation Serif" w:hAnsi="Liberation Serif" w:cs="Liberation Serif"/>
          <w:sz w:val="28"/>
          <w:szCs w:val="28"/>
        </w:rPr>
        <w:t>Право на участие в отборе имеют юридические лица</w:t>
      </w:r>
      <w:r w:rsidR="00AC45C9">
        <w:rPr>
          <w:rFonts w:ascii="Liberation Serif" w:hAnsi="Liberation Serif" w:cs="Liberation Serif"/>
          <w:sz w:val="28"/>
          <w:szCs w:val="28"/>
        </w:rPr>
        <w:t>, в том числе некоммерческие организации</w:t>
      </w:r>
      <w:r w:rsidRPr="006E73BC">
        <w:rPr>
          <w:rFonts w:ascii="Liberation Serif" w:hAnsi="Liberation Serif" w:cs="Liberation Serif"/>
          <w:sz w:val="28"/>
          <w:szCs w:val="28"/>
        </w:rPr>
        <w:t>, индивидуальные предприниматели,</w:t>
      </w:r>
      <w:r w:rsidR="0011154E">
        <w:rPr>
          <w:rFonts w:ascii="Liberation Serif" w:hAnsi="Liberation Serif" w:cs="Liberation Serif"/>
          <w:sz w:val="28"/>
          <w:szCs w:val="28"/>
        </w:rPr>
        <w:t xml:space="preserve"> </w:t>
      </w:r>
      <w:r w:rsidRPr="006E73BC">
        <w:rPr>
          <w:rFonts w:ascii="Liberation Serif" w:hAnsi="Liberation Serif" w:cs="Liberation Serif"/>
          <w:sz w:val="28"/>
          <w:szCs w:val="28"/>
        </w:rPr>
        <w:t>реализующие</w:t>
      </w:r>
      <w:r w:rsidR="0011154E">
        <w:rPr>
          <w:rFonts w:ascii="Liberation Serif" w:hAnsi="Liberation Serif" w:cs="Liberation Serif"/>
          <w:sz w:val="28"/>
          <w:szCs w:val="28"/>
        </w:rPr>
        <w:t xml:space="preserve"> (планирующие к реализации)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на территории Артемовского городского округа проекты, указанные в пункте </w:t>
      </w:r>
      <w:r w:rsidR="00D72DBF" w:rsidRPr="006E73BC">
        <w:rPr>
          <w:rFonts w:ascii="Liberation Serif" w:hAnsi="Liberation Serif" w:cs="Liberation Serif"/>
          <w:sz w:val="28"/>
          <w:szCs w:val="28"/>
        </w:rPr>
        <w:t>4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настоящего Порядка (далее – претенденты на получение субсидии).</w:t>
      </w:r>
    </w:p>
    <w:p w:rsidR="00A319EF" w:rsidRPr="006E73BC" w:rsidRDefault="00215964" w:rsidP="006F54AF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4</w:t>
      </w:r>
      <w:r w:rsidR="00A319E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. Под проектами</w:t>
      </w:r>
      <w:r w:rsidR="006F54A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реализуемыми в сфере организации досуга, понимаются организуемые на предназначенных для организации досуга и находящихся в частной собственности объектах, расположенных на территории А</w:t>
      </w:r>
      <w:r w:rsidR="00343F0B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ртемовского городского округа,</w:t>
      </w:r>
      <w:r w:rsidR="006F54A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мероприятия познавательного, исторического, культурно-познавательного, военно-патриотического направления, посещаемые и (или) планируемые к посещению экскурсантами, туристами, в том числе жителями Артемовского городского округа.</w:t>
      </w:r>
      <w:r w:rsidR="00A319E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5. Претенденты </w:t>
      </w:r>
      <w:r w:rsidR="002B0D7F" w:rsidRPr="006E73BC">
        <w:rPr>
          <w:rFonts w:ascii="Liberation Serif" w:hAnsi="Liberation Serif" w:cs="Liberation Serif"/>
          <w:sz w:val="28"/>
          <w:szCs w:val="28"/>
        </w:rPr>
        <w:t>на получение субсидии</w:t>
      </w:r>
      <w:r w:rsidR="002B0D7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должны соответствовать на 1-е число месяца, в котором объявлено проведение отбора</w:t>
      </w:r>
      <w:r w:rsidR="0021484D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следующим требованиям: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- у претендента </w:t>
      </w:r>
      <w:r w:rsidR="002B0D7F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д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олжна отсутствовать неисполненная обязанность по уплате налогов, сборов, страховых взносов, пеней, штрафов, процентов, 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lastRenderedPageBreak/>
        <w:t>подлежащих уплате в соответствии с законодательством Российской Федерации о налогах и сборах</w:t>
      </w:r>
      <w:r w:rsidR="00215964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в сумме, превышающей 10 тыс. рублей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у претендента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 Артемовского городского округа, а также иная просроченная задолженность перед местным бюджетом;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претенденты - юридические лица</w:t>
      </w:r>
      <w:r w:rsidR="00CA6579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некоммерческие организации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не должны находиться в процессе реорганизации (за исключением реорганизации в форме присоединения к юридическому лицу, являющемуся претендентом, другого юридического лица), ликвидации, в отношении них не введена процедура банкротства, деятельность претендента не приостановлена в порядке, предусмотренном законодательством Российской Федерации, а претенденты - индивидуальные предприниматели не должны прекратить деятельность в качестве индивидуального предпринимателя;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претендента, являющегося юридическим лицом</w:t>
      </w:r>
      <w:r w:rsidR="00762BAB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некоммерческой организацией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об индивидуальном предпринимателе</w:t>
      </w:r>
      <w:r w:rsidR="00762BAB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, являющихся участниками отбора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F4E57" w:rsidRPr="006E73BC" w:rsidRDefault="008F4E57" w:rsidP="00A5786B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 w:rsidRPr="006E73BC">
        <w:rPr>
          <w:rFonts w:ascii="Liberation Serif" w:hAnsi="Liberation Serif" w:cs="Liberation Serif"/>
          <w:sz w:val="28"/>
          <w:szCs w:val="28"/>
        </w:rPr>
        <w:t>претенденты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215964" w:rsidRPr="006E73BC" w:rsidRDefault="00215964" w:rsidP="00A5786B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- у претендента имеется </w:t>
      </w:r>
      <w:r w:rsidR="005F2501">
        <w:rPr>
          <w:rFonts w:ascii="Liberation Serif" w:hAnsi="Liberation Serif" w:cs="Liberation Serif"/>
          <w:sz w:val="28"/>
          <w:szCs w:val="28"/>
        </w:rPr>
        <w:t>земельный участок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(</w:t>
      </w:r>
      <w:r w:rsidR="005F2501">
        <w:rPr>
          <w:rFonts w:ascii="Liberation Serif" w:hAnsi="Liberation Serif" w:cs="Liberation Serif"/>
          <w:sz w:val="28"/>
          <w:szCs w:val="28"/>
        </w:rPr>
        <w:t>земельные участки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) в собственности и (или) в пользовании на срок не менее </w:t>
      </w:r>
      <w:r w:rsidR="005F2501">
        <w:rPr>
          <w:rFonts w:ascii="Liberation Serif" w:hAnsi="Liberation Serif" w:cs="Liberation Serif"/>
          <w:sz w:val="28"/>
          <w:szCs w:val="28"/>
        </w:rPr>
        <w:t>10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лет,</w:t>
      </w:r>
      <w:r w:rsidR="005F2501">
        <w:rPr>
          <w:rFonts w:ascii="Liberation Serif" w:hAnsi="Liberation Serif" w:cs="Liberation Serif"/>
          <w:sz w:val="28"/>
          <w:szCs w:val="28"/>
        </w:rPr>
        <w:t xml:space="preserve"> расположенный (расположенные) в границах Артемовского городского округа,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на котором (которых) запланирована реализация проекта и вид разрешенного использования которого (которых) соответствует цели реализации проекта;</w:t>
      </w:r>
    </w:p>
    <w:p w:rsidR="00A5786B" w:rsidRPr="006E73BC" w:rsidRDefault="00A5786B" w:rsidP="00A5786B">
      <w:pPr>
        <w:adjustRightInd w:val="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- претенденты не должны получат</w:t>
      </w:r>
      <w:r w:rsidR="00B43936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ь средства из местного бюджета </w:t>
      </w:r>
      <w:r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на основании иных муниципальных правовых актов Артемовского городского округа на цели, установленные настоящим Порядком.</w:t>
      </w:r>
    </w:p>
    <w:p w:rsidR="00375521" w:rsidRPr="006E73BC" w:rsidRDefault="005F2501" w:rsidP="0079207A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6</w:t>
      </w:r>
      <w:r w:rsidR="00375521" w:rsidRPr="006E73BC">
        <w:rPr>
          <w:rFonts w:ascii="Liberation Serif" w:hAnsi="Liberation Serif"/>
          <w:sz w:val="28"/>
          <w:szCs w:val="28"/>
        </w:rPr>
        <w:t xml:space="preserve">. Условием выделения </w:t>
      </w:r>
      <w:r>
        <w:rPr>
          <w:rFonts w:ascii="Liberation Serif" w:hAnsi="Liberation Serif"/>
          <w:sz w:val="28"/>
          <w:szCs w:val="28"/>
        </w:rPr>
        <w:t>субсидии</w:t>
      </w:r>
      <w:r w:rsidR="00375521" w:rsidRPr="006E73BC">
        <w:rPr>
          <w:rFonts w:ascii="Liberation Serif" w:hAnsi="Liberation Serif"/>
          <w:sz w:val="28"/>
          <w:szCs w:val="28"/>
        </w:rPr>
        <w:t xml:space="preserve"> является привлечение</w:t>
      </w:r>
      <w:r w:rsidR="007D7850">
        <w:rPr>
          <w:rFonts w:ascii="Liberation Serif" w:hAnsi="Liberation Serif"/>
          <w:sz w:val="28"/>
          <w:szCs w:val="28"/>
        </w:rPr>
        <w:t xml:space="preserve"> в целях реализации проекта</w:t>
      </w:r>
      <w:r w:rsidR="00375521" w:rsidRPr="006E73BC">
        <w:rPr>
          <w:rFonts w:ascii="Liberation Serif" w:hAnsi="Liberation Serif"/>
          <w:sz w:val="28"/>
          <w:szCs w:val="28"/>
        </w:rPr>
        <w:t xml:space="preserve"> внебюджетных средств в размере не менее десяти процентов от общего объема финансирования по проекту.</w:t>
      </w:r>
      <w:r w:rsidR="0079207A" w:rsidRPr="006E73BC">
        <w:rPr>
          <w:rFonts w:ascii="Liberation Serif" w:hAnsi="Liberation Serif"/>
          <w:sz w:val="28"/>
          <w:szCs w:val="28"/>
        </w:rPr>
        <w:t xml:space="preserve"> </w:t>
      </w:r>
    </w:p>
    <w:p w:rsidR="0079207A" w:rsidRPr="006E73BC" w:rsidRDefault="00515F98" w:rsidP="0079207A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375521" w:rsidRPr="006E73BC">
        <w:rPr>
          <w:rFonts w:ascii="Liberation Serif" w:hAnsi="Liberation Serif"/>
          <w:sz w:val="28"/>
          <w:szCs w:val="28"/>
        </w:rPr>
        <w:t xml:space="preserve">. </w:t>
      </w:r>
      <w:r w:rsidR="007D7850">
        <w:rPr>
          <w:rFonts w:ascii="Liberation Serif" w:hAnsi="Liberation Serif"/>
          <w:sz w:val="28"/>
          <w:szCs w:val="28"/>
        </w:rPr>
        <w:t xml:space="preserve">Субсидия </w:t>
      </w:r>
      <w:r w:rsidR="0079207A" w:rsidRPr="006E73BC">
        <w:rPr>
          <w:rFonts w:ascii="Liberation Serif" w:hAnsi="Liberation Serif"/>
          <w:sz w:val="28"/>
          <w:szCs w:val="28"/>
        </w:rPr>
        <w:t>предоставля</w:t>
      </w:r>
      <w:r w:rsidR="007D7850">
        <w:rPr>
          <w:rFonts w:ascii="Liberation Serif" w:hAnsi="Liberation Serif"/>
          <w:sz w:val="28"/>
          <w:szCs w:val="28"/>
        </w:rPr>
        <w:t>е</w:t>
      </w:r>
      <w:r w:rsidR="0079207A" w:rsidRPr="006E73BC">
        <w:rPr>
          <w:rFonts w:ascii="Liberation Serif" w:hAnsi="Liberation Serif"/>
          <w:sz w:val="28"/>
          <w:szCs w:val="28"/>
        </w:rPr>
        <w:t>тся в соответствии с действующим законодательством на безвозмездной и безвозвратной основе в размере</w:t>
      </w:r>
      <w:r w:rsidR="00F600D6" w:rsidRPr="006E73BC">
        <w:rPr>
          <w:rFonts w:ascii="Liberation Serif" w:hAnsi="Liberation Serif"/>
          <w:sz w:val="28"/>
          <w:szCs w:val="28"/>
        </w:rPr>
        <w:t xml:space="preserve"> не </w:t>
      </w:r>
      <w:r w:rsidR="007D7850">
        <w:rPr>
          <w:rFonts w:ascii="Liberation Serif" w:hAnsi="Liberation Serif"/>
          <w:sz w:val="28"/>
          <w:szCs w:val="28"/>
        </w:rPr>
        <w:t>более</w:t>
      </w:r>
      <w:r w:rsidR="0079207A" w:rsidRPr="006E73BC">
        <w:rPr>
          <w:rFonts w:ascii="Liberation Serif" w:hAnsi="Liberation Serif"/>
          <w:sz w:val="28"/>
          <w:szCs w:val="28"/>
        </w:rPr>
        <w:t xml:space="preserve"> </w:t>
      </w:r>
      <w:r w:rsidR="007D7850">
        <w:rPr>
          <w:rFonts w:ascii="Liberation Serif" w:hAnsi="Liberation Serif"/>
          <w:sz w:val="28"/>
          <w:szCs w:val="28"/>
        </w:rPr>
        <w:t xml:space="preserve">девяносто </w:t>
      </w:r>
      <w:r w:rsidR="0079207A" w:rsidRPr="006E73BC">
        <w:rPr>
          <w:rFonts w:ascii="Liberation Serif" w:hAnsi="Liberation Serif"/>
          <w:sz w:val="28"/>
          <w:szCs w:val="28"/>
        </w:rPr>
        <w:t>процент</w:t>
      </w:r>
      <w:r w:rsidR="007D7850">
        <w:rPr>
          <w:rFonts w:ascii="Liberation Serif" w:hAnsi="Liberation Serif"/>
          <w:sz w:val="28"/>
          <w:szCs w:val="28"/>
        </w:rPr>
        <w:t>ов</w:t>
      </w:r>
      <w:r w:rsidR="0079207A" w:rsidRPr="006E73BC">
        <w:rPr>
          <w:rFonts w:ascii="Liberation Serif" w:hAnsi="Liberation Serif"/>
          <w:sz w:val="28"/>
          <w:szCs w:val="28"/>
        </w:rPr>
        <w:t xml:space="preserve"> от общего объема финансирования по проекту</w:t>
      </w:r>
      <w:r w:rsidR="007D7850">
        <w:rPr>
          <w:rFonts w:ascii="Liberation Serif" w:hAnsi="Liberation Serif"/>
          <w:sz w:val="28"/>
          <w:szCs w:val="28"/>
        </w:rPr>
        <w:t>, в том числе восемьдесят девять процентов за счет средств областного бюджета, один процент за счет средств бюджета Артемовского городского округа</w:t>
      </w:r>
      <w:r w:rsidR="0079207A" w:rsidRPr="006E73BC">
        <w:rPr>
          <w:rFonts w:ascii="Liberation Serif" w:hAnsi="Liberation Serif"/>
          <w:sz w:val="28"/>
          <w:szCs w:val="28"/>
        </w:rPr>
        <w:t>.</w:t>
      </w:r>
    </w:p>
    <w:p w:rsidR="0084433B" w:rsidRPr="006E73BC" w:rsidRDefault="007D7850" w:rsidP="0079207A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Субсидия</w:t>
      </w:r>
      <w:r w:rsidR="0084433B" w:rsidRPr="006E73BC">
        <w:rPr>
          <w:rFonts w:ascii="Liberation Serif" w:hAnsi="Liberation Serif"/>
          <w:sz w:val="28"/>
          <w:szCs w:val="28"/>
        </w:rPr>
        <w:t xml:space="preserve"> предоставля</w:t>
      </w:r>
      <w:r>
        <w:rPr>
          <w:rFonts w:ascii="Liberation Serif" w:hAnsi="Liberation Serif"/>
          <w:sz w:val="28"/>
          <w:szCs w:val="28"/>
        </w:rPr>
        <w:t>е</w:t>
      </w:r>
      <w:r w:rsidR="0084433B" w:rsidRPr="006E73BC">
        <w:rPr>
          <w:rFonts w:ascii="Liberation Serif" w:hAnsi="Liberation Serif"/>
          <w:sz w:val="28"/>
          <w:szCs w:val="28"/>
        </w:rPr>
        <w:t xml:space="preserve">тся </w:t>
      </w:r>
      <w:r w:rsidR="0084433B" w:rsidRPr="006E73BC">
        <w:rPr>
          <w:rFonts w:ascii="Liberation Serif" w:eastAsia="Calibri" w:hAnsi="Liberation Serif"/>
          <w:sz w:val="28"/>
          <w:szCs w:val="28"/>
          <w:lang w:eastAsia="en-US"/>
        </w:rPr>
        <w:t>в пределах бюджетных ассигнований, предусмотренных на данные цели на соответствующий финансовый год и лимитов бюджетных обязательств, утвержденных в установленном порядке на предоставление субсидии.</w:t>
      </w:r>
    </w:p>
    <w:p w:rsidR="00CD141D" w:rsidRPr="006E73BC" w:rsidRDefault="00515F9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 Организатором отбора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является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отдел экономики, инвестиций и развития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Администрация Артемовского городского округа.</w:t>
      </w:r>
    </w:p>
    <w:p w:rsidR="00CD141D" w:rsidRPr="006E73BC" w:rsidRDefault="00515F9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Организатор отбора 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проектов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осуществляет следующие функции: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1) определяет дату проведения отбора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2) готовит извещение о проведении отбора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и публикует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его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информационно-телекоммуникационной сети «Интернет» на официальном сайте Артемовского городского округа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(</w:t>
      </w:r>
      <w:proofErr w:type="spellStart"/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>www</w:t>
      </w:r>
      <w:proofErr w:type="spellEnd"/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  <w:r w:rsidR="00375521" w:rsidRPr="006E73BC">
        <w:rPr>
          <w:rFonts w:ascii="Liberation Serif" w:eastAsia="Calibri" w:hAnsi="Liberation Serif"/>
          <w:sz w:val="28"/>
          <w:szCs w:val="28"/>
          <w:lang w:val="en-US" w:eastAsia="en-US"/>
        </w:rPr>
        <w:t>artemovsky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>66.</w:t>
      </w:r>
      <w:r w:rsidR="00375521" w:rsidRPr="006E73BC">
        <w:rPr>
          <w:rFonts w:ascii="Liberation Serif" w:eastAsia="Calibri" w:hAnsi="Liberation Serif"/>
          <w:sz w:val="28"/>
          <w:szCs w:val="28"/>
          <w:lang w:val="en-US" w:eastAsia="en-US"/>
        </w:rPr>
        <w:t>ru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  <w:r w:rsidR="0037552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3) обеспечивает прием, регистрацию и хранение поступивших заявок на участие в отборе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(далее - заявка), а также документов и материалов к ним;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4) осуществляет техническое обеспечение деятельности комиссии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отбору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5) доводит до сведения участников отбора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его результаты;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6) осуществляет мониторинг реализуемых в рамках проекта мероприятий.</w:t>
      </w:r>
    </w:p>
    <w:p w:rsidR="00CD141D" w:rsidRPr="006E73BC" w:rsidRDefault="003F1F9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515F98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 Проведение отбора осуществляет комиссия по отбору проектов.</w:t>
      </w:r>
    </w:p>
    <w:p w:rsidR="00CD141D" w:rsidRPr="006E73BC" w:rsidRDefault="003F1F9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515F98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676F31" w:rsidRPr="006E73BC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омиссия</w:t>
      </w:r>
      <w:r w:rsidR="00676F3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отбору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выполняет следующие функции:</w:t>
      </w:r>
    </w:p>
    <w:p w:rsidR="009830FE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1)</w:t>
      </w:r>
      <w:r w:rsidR="009830FE">
        <w:rPr>
          <w:rFonts w:ascii="Liberation Serif" w:eastAsia="Calibri" w:hAnsi="Liberation Serif"/>
          <w:sz w:val="28"/>
          <w:szCs w:val="28"/>
          <w:lang w:eastAsia="en-US"/>
        </w:rPr>
        <w:t xml:space="preserve"> принимает решение о допуске или отказе в допуске заявки к участию в отборе проектов;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 </w:t>
      </w:r>
    </w:p>
    <w:p w:rsidR="00CD141D" w:rsidRPr="006E73BC" w:rsidRDefault="009830FE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рассматривает и оценивает заявки и подтверждающие документы;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2) принимает решение о результатах отбора</w:t>
      </w:r>
      <w:r w:rsidR="00966E2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</w:t>
      </w:r>
      <w:r w:rsidR="003F1F98" w:rsidRPr="006E73BC">
        <w:rPr>
          <w:rFonts w:ascii="Liberation Serif" w:eastAsia="Calibri" w:hAnsi="Liberation Serif"/>
          <w:sz w:val="28"/>
          <w:szCs w:val="28"/>
          <w:lang w:eastAsia="en-US"/>
        </w:rPr>
        <w:t>ектов</w:t>
      </w:r>
      <w:r w:rsidR="003F1F98" w:rsidRPr="006E73BC">
        <w:rPr>
          <w:rFonts w:ascii="Liberation Serif" w:hAnsi="Liberation Serif"/>
          <w:sz w:val="28"/>
          <w:szCs w:val="28"/>
        </w:rPr>
        <w:t>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830F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омиссия 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по отбору проектов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является коллегиальным органом. В состав комиссии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отбору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входят председатель комиссии, заместитель председателя комиссии, секретарь комиссии и члены комиссии.</w:t>
      </w:r>
      <w:r w:rsidRPr="006E73BC">
        <w:rPr>
          <w:rFonts w:ascii="Liberation Serif" w:eastAsia="Calibri" w:hAnsi="Liberation Serif" w:cs="Arial"/>
          <w:sz w:val="20"/>
          <w:szCs w:val="28"/>
          <w:lang w:eastAsia="en-US"/>
        </w:rPr>
        <w:t xml:space="preserve"> </w:t>
      </w:r>
    </w:p>
    <w:p w:rsidR="00CD141D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9830FE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Заседание конкурсной комиссии считается правомочным, если на нем присутствуют не менее 2/3 ее членов.</w:t>
      </w:r>
    </w:p>
    <w:p w:rsidR="0056768A" w:rsidRPr="006E73BC" w:rsidRDefault="0056768A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14. </w:t>
      </w:r>
      <w:r w:rsidRPr="0056768A">
        <w:rPr>
          <w:rFonts w:ascii="Liberation Serif" w:eastAsia="Calibri" w:hAnsi="Liberation Serif"/>
          <w:sz w:val="28"/>
          <w:szCs w:val="28"/>
          <w:lang w:eastAsia="en-US"/>
        </w:rPr>
        <w:t>При возникновении прямой или косвенной л</w:t>
      </w:r>
      <w:r>
        <w:rPr>
          <w:rFonts w:ascii="Liberation Serif" w:eastAsia="Calibri" w:hAnsi="Liberation Serif"/>
          <w:sz w:val="28"/>
          <w:szCs w:val="28"/>
          <w:lang w:eastAsia="en-US"/>
        </w:rPr>
        <w:t>ичной заинтересованности члена к</w:t>
      </w:r>
      <w:r w:rsidRPr="0056768A">
        <w:rPr>
          <w:rFonts w:ascii="Liberation Serif" w:eastAsia="Calibri" w:hAnsi="Liberation Serif"/>
          <w:sz w:val="28"/>
          <w:szCs w:val="28"/>
          <w:lang w:eastAsia="en-US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Pr="0056768A">
        <w:rPr>
          <w:rFonts w:ascii="Liberation Serif" w:eastAsia="Calibri" w:hAnsi="Liberation Serif"/>
          <w:sz w:val="28"/>
          <w:szCs w:val="28"/>
          <w:lang w:eastAsia="en-US"/>
        </w:rPr>
        <w:t xml:space="preserve">омиссии, он обязан до начала заседания заявить об этом. В таком случае соответствующий член </w:t>
      </w:r>
      <w:r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Pr="0056768A">
        <w:rPr>
          <w:rFonts w:ascii="Liberation Serif" w:eastAsia="Calibri" w:hAnsi="Liberation Serif"/>
          <w:sz w:val="28"/>
          <w:szCs w:val="28"/>
          <w:lang w:eastAsia="en-US"/>
        </w:rPr>
        <w:t>омиссии не принимает участия в рассмотрении указанного вопроса.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56768A"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Решение комиссии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отбору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 итогам рассмотрения </w:t>
      </w:r>
      <w:r w:rsidR="00200706" w:rsidRPr="006E73BC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редставленных на отбор проектов принимается открытым голосованием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простым большинством голосов от присутствующих членов комиссии. При равенстве голосов решающим является голос председателя комиссии.</w:t>
      </w:r>
    </w:p>
    <w:p w:rsidR="00CD141D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Члены комиссии обладают равными правами при обсуждении вопросов о принятии решений.</w:t>
      </w:r>
    </w:p>
    <w:p w:rsidR="00CD141D" w:rsidRPr="006E73BC" w:rsidRDefault="0056768A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16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По результатам заседания комиссии </w:t>
      </w:r>
      <w:r w:rsidR="001F53F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по отбору проектов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составляется протокол заседания комиссии, который подписывается председателем комиссии и секретарем комиссии.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56768A">
        <w:rPr>
          <w:rFonts w:ascii="Liberation Serif" w:eastAsia="Calibri" w:hAnsi="Liberation Serif"/>
          <w:sz w:val="28"/>
          <w:szCs w:val="28"/>
          <w:lang w:eastAsia="en-US"/>
        </w:rPr>
        <w:t>7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Результаты отбора</w:t>
      </w:r>
      <w:r w:rsidR="00C26CB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6768A">
        <w:rPr>
          <w:rFonts w:ascii="Liberation Serif" w:eastAsia="Calibri" w:hAnsi="Liberation Serif"/>
          <w:sz w:val="28"/>
          <w:szCs w:val="28"/>
          <w:lang w:eastAsia="en-US"/>
        </w:rPr>
        <w:t>оформляются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постановлением Администрации Артемовского городского округа.</w:t>
      </w: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bookmarkStart w:id="0" w:name="P128"/>
      <w:bookmarkEnd w:id="0"/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Глава 2. Организация отбора</w:t>
      </w:r>
      <w:r w:rsidR="00777462"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проектов</w:t>
      </w: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D2482" w:rsidRPr="006E73BC" w:rsidRDefault="002245D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56768A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Извещен</w:t>
      </w:r>
      <w:r w:rsidR="00854124">
        <w:rPr>
          <w:rFonts w:ascii="Liberation Serif" w:eastAsia="Calibri" w:hAnsi="Liberation Serif"/>
          <w:sz w:val="28"/>
          <w:szCs w:val="28"/>
          <w:lang w:eastAsia="en-US"/>
        </w:rPr>
        <w:t>ие о проведение отбора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организатор отбора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D2482" w:rsidRPr="006E73BC">
        <w:rPr>
          <w:rFonts w:ascii="Liberation Serif" w:eastAsia="Calibri" w:hAnsi="Liberation Serif"/>
          <w:sz w:val="28"/>
          <w:szCs w:val="28"/>
          <w:lang w:eastAsia="en-US"/>
        </w:rPr>
        <w:t>размещает на официальном сайте Артемовского городского округа в информационно-телекоммуникационной сети «Интернет»</w:t>
      </w:r>
      <w:r w:rsidR="000B1B8C" w:rsidRPr="006E73BC">
        <w:t xml:space="preserve"> 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не позднее чем за 3 рабочих дня до даты начала приема 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>заявок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>на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участи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отборе проектов</w:t>
      </w:r>
      <w:r w:rsidR="006D2482"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6D2482" w:rsidRPr="006E73BC" w:rsidRDefault="0056768A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19</w:t>
      </w:r>
      <w:r w:rsidR="006D2482" w:rsidRPr="006E73BC">
        <w:rPr>
          <w:rFonts w:ascii="Liberation Serif" w:eastAsia="Calibri" w:hAnsi="Liberation Serif"/>
          <w:sz w:val="28"/>
          <w:szCs w:val="28"/>
          <w:lang w:eastAsia="en-US"/>
        </w:rPr>
        <w:t>. В извещении о проведении отбора проектов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D2482" w:rsidRPr="006E73BC">
        <w:rPr>
          <w:rFonts w:ascii="Liberation Serif" w:eastAsia="Calibri" w:hAnsi="Liberation Serif"/>
          <w:sz w:val="28"/>
          <w:szCs w:val="28"/>
          <w:lang w:eastAsia="en-US"/>
        </w:rPr>
        <w:t>указывается:</w:t>
      </w:r>
    </w:p>
    <w:p w:rsidR="00CC5FEE" w:rsidRPr="006E73BC" w:rsidRDefault="006D248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1) наименование, место нахождения</w:t>
      </w:r>
      <w:r w:rsidR="004A435E" w:rsidRPr="006E73BC">
        <w:rPr>
          <w:rFonts w:ascii="Liberation Serif" w:eastAsia="Calibri" w:hAnsi="Liberation Serif"/>
          <w:sz w:val="28"/>
          <w:szCs w:val="28"/>
          <w:lang w:eastAsia="en-US"/>
        </w:rPr>
        <w:t>, почтовый адрес</w:t>
      </w:r>
      <w:r w:rsidR="00CC5FEE" w:rsidRPr="006E73BC">
        <w:rPr>
          <w:rFonts w:ascii="Liberation Serif" w:eastAsia="Calibri" w:hAnsi="Liberation Serif"/>
          <w:sz w:val="28"/>
          <w:szCs w:val="28"/>
          <w:lang w:eastAsia="en-US"/>
        </w:rPr>
        <w:t>, номер контактного телефона организатора отбора;</w:t>
      </w:r>
    </w:p>
    <w:p w:rsidR="000E1818" w:rsidRPr="006E73BC" w:rsidRDefault="00CC5FEE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0E1818" w:rsidRPr="006E73BC">
        <w:rPr>
          <w:rFonts w:ascii="Liberation Serif" w:eastAsia="Calibri" w:hAnsi="Liberation Serif"/>
          <w:sz w:val="28"/>
          <w:szCs w:val="28"/>
          <w:lang w:eastAsia="en-US"/>
        </w:rPr>
        <w:t>даты начала и окончания приема заявок на участие в отборе, срок приема которых не может составлять менее 5 рабочих дней;</w:t>
      </w:r>
    </w:p>
    <w:p w:rsidR="000E1818" w:rsidRDefault="000E1818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3) время и место подачи заявок 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>на участие в отборе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AC45C9" w:rsidRPr="006E73BC" w:rsidRDefault="00AC45C9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4)</w:t>
      </w:r>
      <w:r w:rsidR="009A731B">
        <w:rPr>
          <w:rFonts w:ascii="Liberation Serif" w:eastAsia="Calibri" w:hAnsi="Liberation Serif"/>
          <w:sz w:val="28"/>
          <w:szCs w:val="28"/>
          <w:lang w:eastAsia="en-US"/>
        </w:rPr>
        <w:t xml:space="preserve"> направление проекта;</w:t>
      </w:r>
    </w:p>
    <w:p w:rsidR="002245DD" w:rsidRPr="006E73BC" w:rsidRDefault="00AC45C9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0E181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>критерии отбора</w:t>
      </w:r>
      <w:r w:rsidR="00FA22FC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0B1B8C" w:rsidRPr="006E73BC" w:rsidRDefault="00AC45C9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6</w:t>
      </w:r>
      <w:r w:rsidR="000B1B8C" w:rsidRPr="006E73BC">
        <w:rPr>
          <w:rFonts w:ascii="Liberation Serif" w:eastAsia="Calibri" w:hAnsi="Liberation Serif"/>
          <w:sz w:val="28"/>
          <w:szCs w:val="28"/>
          <w:lang w:eastAsia="en-US"/>
        </w:rPr>
        <w:t>) перечень предоставляемых документов</w:t>
      </w:r>
      <w:r w:rsidR="000E1818"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D141D" w:rsidRPr="006E73BC" w:rsidRDefault="002B0D7F" w:rsidP="000E1818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E35424">
        <w:rPr>
          <w:rFonts w:ascii="Liberation Serif" w:eastAsia="Calibri" w:hAnsi="Liberation Serif"/>
          <w:sz w:val="28"/>
          <w:szCs w:val="28"/>
          <w:lang w:eastAsia="en-US"/>
        </w:rPr>
        <w:t>0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Для участия в отборе </w:t>
      </w:r>
      <w:r w:rsidR="00932623" w:rsidRPr="006E73BC">
        <w:rPr>
          <w:rFonts w:ascii="Liberation Serif" w:eastAsia="Calibri" w:hAnsi="Liberation Serif"/>
          <w:sz w:val="28"/>
          <w:szCs w:val="28"/>
          <w:lang w:eastAsia="en-US"/>
        </w:rPr>
        <w:t>претенденты на получение субсидии</w:t>
      </w:r>
      <w:r w:rsidR="00CD141D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 xml:space="preserve"> направляют организатору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отбора </w:t>
      </w:r>
      <w:r w:rsidR="00C7657C" w:rsidRPr="006E73BC">
        <w:rPr>
          <w:rFonts w:ascii="Liberation Serif" w:eastAsia="Calibri" w:hAnsi="Liberation Serif"/>
          <w:sz w:val="28"/>
          <w:szCs w:val="28"/>
          <w:lang w:eastAsia="en-US"/>
        </w:rPr>
        <w:t>заявку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(приложение № 1 к настоящему Порядку) в срок, указанный в извещении о проведении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D141D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К заявке прилагаются:</w:t>
      </w:r>
    </w:p>
    <w:p w:rsidR="00C317CC" w:rsidRDefault="00C317CC" w:rsidP="00C317CC">
      <w:pPr>
        <w:pStyle w:val="aa"/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копии учредительных документов (для юридических лиц, некоммерческих организаций), копия документа, удостоверяющего личность (для индивидуального предпринимателя);</w:t>
      </w:r>
    </w:p>
    <w:p w:rsidR="00C317CC" w:rsidRPr="00C317CC" w:rsidRDefault="00C317CC" w:rsidP="00C317CC">
      <w:pPr>
        <w:pStyle w:val="aa"/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документ, подтверждающий </w:t>
      </w:r>
      <w:r w:rsidR="008D0691">
        <w:rPr>
          <w:rFonts w:ascii="Liberation Serif" w:eastAsia="Calibri" w:hAnsi="Liberation Serif"/>
          <w:sz w:val="28"/>
          <w:szCs w:val="28"/>
          <w:lang w:eastAsia="en-US"/>
        </w:rPr>
        <w:t xml:space="preserve">полномочия лица на осуществление действий от имени претендента на получение субсидии, если с заявкой обращается представитель претендента на получение субсидии; 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E9441D" w:rsidRPr="006E73BC" w:rsidRDefault="00093F5D" w:rsidP="003921B8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 реализации 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проекта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по направлени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ю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указанн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ому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пункт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B0D7F" w:rsidRPr="006E73BC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настоящего 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орядка, включающ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>ую в себя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краткую характеристику объекта, предназначенного для организации досуга, </w:t>
      </w:r>
      <w:r w:rsidR="003921B8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описание проекта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и перспективные направления его развития</w:t>
      </w:r>
      <w:r w:rsidR="00BC0E57"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BC0E57" w:rsidRPr="006E73BC" w:rsidRDefault="00BC0E57" w:rsidP="00BC0E57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расчет-обоснование суммы проекта, содержащий предварительную смету на выполнение соответствующих работ (оказание услуг) с приложением подтверждающих документов, в том числе коммерческих предложений поставщиков, и (или) информации, размещенной на официальных сайтах поставщиков в информационно-телекоммуникационной сети «Интернет», </w:t>
      </w:r>
      <w:r w:rsidR="00820D2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 </w:t>
      </w:r>
      <w:r w:rsidR="00820D20"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количестве не менее трех, если предусмотрено приобретение программных средств, оборудования и иных товаров (с учетом поставки, монтажа и наладки, если они необходимы),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нормативов затрат и статистических данных</w:t>
      </w:r>
      <w:r w:rsidR="007D17A4"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5538C6" w:rsidRPr="006E73BC" w:rsidRDefault="005538C6" w:rsidP="005538C6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презентация проекта</w:t>
      </w:r>
      <w:r w:rsidR="007D17A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произвольной форме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BC0E57" w:rsidRPr="006E73BC" w:rsidRDefault="00BC0E57" w:rsidP="00BC0E57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информация о </w:t>
      </w:r>
      <w:r w:rsidR="00F0375E">
        <w:rPr>
          <w:rFonts w:ascii="Liberation Serif" w:eastAsia="Calibri" w:hAnsi="Liberation Serif"/>
          <w:sz w:val="28"/>
          <w:szCs w:val="28"/>
          <w:lang w:eastAsia="en-US"/>
        </w:rPr>
        <w:t xml:space="preserve">планируемом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количестве экскурсантов, туристов, посещающих объект, предназначенный для организации досуга, </w:t>
      </w:r>
      <w:r w:rsidR="004A4ACB" w:rsidRPr="006E73BC">
        <w:rPr>
          <w:rFonts w:ascii="Liberation Serif" w:eastAsia="Calibri" w:hAnsi="Liberation Serif"/>
          <w:sz w:val="28"/>
          <w:szCs w:val="28"/>
          <w:lang w:eastAsia="en-US"/>
        </w:rPr>
        <w:t>в том числе военно-патриотической направленности</w:t>
      </w:r>
      <w:r w:rsidR="00854124">
        <w:rPr>
          <w:rFonts w:ascii="Liberation Serif" w:eastAsia="Calibri" w:hAnsi="Liberation Serif"/>
          <w:sz w:val="28"/>
          <w:szCs w:val="28"/>
          <w:lang w:eastAsia="en-US"/>
        </w:rPr>
        <w:t>, в год</w:t>
      </w:r>
      <w:r w:rsidR="004A4ACB"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4A4ACB" w:rsidRPr="006E73BC" w:rsidRDefault="004A4ACB" w:rsidP="000B68E0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письма туроператоров (не менее двух), включенных в единый федеральный реестр туроператоров (с приложением выписки из единого федерального реестра туроператоров), о включении и (или) готовности к включению объекта, предназначенного для организации досуга, </w:t>
      </w:r>
      <w:r w:rsidR="00F0468E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 том числе военно-патриотической направленности,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в экскурсионные программы;</w:t>
      </w:r>
    </w:p>
    <w:p w:rsidR="00DD5B64" w:rsidRPr="006E73BC" w:rsidRDefault="00390ABB" w:rsidP="00390ABB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0ABB">
        <w:rPr>
          <w:rFonts w:ascii="Liberation Serif" w:hAnsi="Liberation Serif" w:cs="Liberation Serif"/>
          <w:sz w:val="28"/>
          <w:szCs w:val="28"/>
        </w:rPr>
        <w:t>письменны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90ABB">
        <w:rPr>
          <w:rFonts w:ascii="Liberation Serif" w:hAnsi="Liberation Serif" w:cs="Liberation Serif"/>
          <w:sz w:val="28"/>
          <w:szCs w:val="28"/>
        </w:rPr>
        <w:t xml:space="preserve"> отзыв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390ABB">
        <w:rPr>
          <w:rFonts w:ascii="Liberation Serif" w:hAnsi="Liberation Serif" w:cs="Liberation Serif"/>
          <w:sz w:val="28"/>
          <w:szCs w:val="28"/>
        </w:rPr>
        <w:t xml:space="preserve"> </w:t>
      </w:r>
      <w:r w:rsidR="00E838BE">
        <w:rPr>
          <w:rFonts w:ascii="Liberation Serif" w:hAnsi="Liberation Serif" w:cs="Liberation Serif"/>
          <w:sz w:val="28"/>
          <w:szCs w:val="28"/>
        </w:rPr>
        <w:t xml:space="preserve">или обращения </w:t>
      </w:r>
      <w:bookmarkStart w:id="1" w:name="_GoBack"/>
      <w:bookmarkEnd w:id="1"/>
      <w:r w:rsidRPr="00390ABB">
        <w:rPr>
          <w:rFonts w:ascii="Liberation Serif" w:hAnsi="Liberation Serif" w:cs="Liberation Serif"/>
          <w:sz w:val="28"/>
          <w:szCs w:val="28"/>
        </w:rPr>
        <w:t>посетителей объектов, предназначенных для организации досуга, или обращени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Pr="00390ABB">
        <w:rPr>
          <w:rFonts w:ascii="Liberation Serif" w:hAnsi="Liberation Serif" w:cs="Liberation Serif"/>
          <w:sz w:val="28"/>
          <w:szCs w:val="28"/>
        </w:rPr>
        <w:t xml:space="preserve"> организаций, осуществляющих использование объектов, предназначенных для организации досуга, указывающи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390ABB">
        <w:rPr>
          <w:rFonts w:ascii="Liberation Serif" w:hAnsi="Liberation Serif" w:cs="Liberation Serif"/>
          <w:sz w:val="28"/>
          <w:szCs w:val="28"/>
        </w:rPr>
        <w:t xml:space="preserve"> на необходимость поддержки проекта</w:t>
      </w:r>
      <w:r>
        <w:rPr>
          <w:rFonts w:ascii="Liberation Serif" w:hAnsi="Liberation Serif" w:cs="Liberation Serif"/>
          <w:sz w:val="28"/>
          <w:szCs w:val="28"/>
        </w:rPr>
        <w:t xml:space="preserve"> (при наличии)</w:t>
      </w:r>
      <w:r w:rsidR="00D309BB" w:rsidRPr="006E73BC">
        <w:rPr>
          <w:rFonts w:ascii="Liberation Serif" w:hAnsi="Liberation Serif" w:cs="Liberation Serif"/>
          <w:sz w:val="28"/>
          <w:szCs w:val="28"/>
        </w:rPr>
        <w:t>;</w:t>
      </w:r>
    </w:p>
    <w:p w:rsidR="00D309BB" w:rsidRPr="006E73BC" w:rsidRDefault="00D309BB" w:rsidP="00A2475A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копи</w:t>
      </w:r>
      <w:r w:rsidR="00DA3F34">
        <w:rPr>
          <w:rFonts w:ascii="Liberation Serif" w:hAnsi="Liberation Serif" w:cs="Liberation Serif"/>
          <w:sz w:val="28"/>
          <w:szCs w:val="28"/>
        </w:rPr>
        <w:t>я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выписки из Единого государственного реестра недвижимости</w:t>
      </w:r>
      <w:r w:rsidR="00E55BB7" w:rsidRPr="006E73BC">
        <w:rPr>
          <w:rFonts w:ascii="Liberation Serif" w:hAnsi="Liberation Serif" w:cs="Liberation Serif"/>
          <w:sz w:val="28"/>
          <w:szCs w:val="28"/>
        </w:rPr>
        <w:t>, подтверждающ</w:t>
      </w:r>
      <w:r w:rsidR="00E55BB7">
        <w:rPr>
          <w:rFonts w:ascii="Liberation Serif" w:hAnsi="Liberation Serif" w:cs="Liberation Serif"/>
          <w:sz w:val="28"/>
          <w:szCs w:val="28"/>
        </w:rPr>
        <w:t>ая</w:t>
      </w:r>
      <w:r w:rsidR="00E55BB7" w:rsidRPr="006E73BC">
        <w:rPr>
          <w:rFonts w:ascii="Liberation Serif" w:hAnsi="Liberation Serif" w:cs="Liberation Serif"/>
          <w:sz w:val="28"/>
          <w:szCs w:val="28"/>
        </w:rPr>
        <w:t xml:space="preserve"> право собственности и (или) иное право пользования претендента на получение субсидии на срок не менее </w:t>
      </w:r>
      <w:r w:rsidR="00E55BB7">
        <w:rPr>
          <w:rFonts w:ascii="Liberation Serif" w:hAnsi="Liberation Serif" w:cs="Liberation Serif"/>
          <w:sz w:val="28"/>
          <w:szCs w:val="28"/>
        </w:rPr>
        <w:t>10</w:t>
      </w:r>
      <w:r w:rsidR="00E55BB7" w:rsidRPr="006E73BC">
        <w:rPr>
          <w:rFonts w:ascii="Liberation Serif" w:hAnsi="Liberation Serif" w:cs="Liberation Serif"/>
          <w:sz w:val="28"/>
          <w:szCs w:val="28"/>
        </w:rPr>
        <w:t xml:space="preserve"> лет на </w:t>
      </w:r>
      <w:r w:rsidR="00A2475A">
        <w:rPr>
          <w:rFonts w:ascii="Liberation Serif" w:hAnsi="Liberation Serif" w:cs="Liberation Serif"/>
          <w:sz w:val="28"/>
          <w:szCs w:val="28"/>
        </w:rPr>
        <w:t>земельный</w:t>
      </w:r>
      <w:r w:rsidR="00E55BB7"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A2475A">
        <w:rPr>
          <w:rFonts w:ascii="Liberation Serif" w:hAnsi="Liberation Serif" w:cs="Liberation Serif"/>
          <w:sz w:val="28"/>
          <w:szCs w:val="28"/>
        </w:rPr>
        <w:t xml:space="preserve">участок </w:t>
      </w:r>
      <w:r w:rsidR="00E55BB7" w:rsidRPr="006E73BC">
        <w:rPr>
          <w:rFonts w:ascii="Liberation Serif" w:hAnsi="Liberation Serif" w:cs="Liberation Serif"/>
          <w:sz w:val="28"/>
          <w:szCs w:val="28"/>
        </w:rPr>
        <w:t>(</w:t>
      </w:r>
      <w:r w:rsidR="00A2475A">
        <w:rPr>
          <w:rFonts w:ascii="Liberation Serif" w:hAnsi="Liberation Serif" w:cs="Liberation Serif"/>
          <w:sz w:val="28"/>
          <w:szCs w:val="28"/>
        </w:rPr>
        <w:t>земельные участки</w:t>
      </w:r>
      <w:r w:rsidR="00E55BB7" w:rsidRPr="006E73BC">
        <w:rPr>
          <w:rFonts w:ascii="Liberation Serif" w:hAnsi="Liberation Serif" w:cs="Liberation Serif"/>
          <w:sz w:val="28"/>
          <w:szCs w:val="28"/>
        </w:rPr>
        <w:t>), на котором (которых) запланирована реализация проекта;</w:t>
      </w:r>
    </w:p>
    <w:p w:rsidR="00DD5B64" w:rsidRPr="006E73BC" w:rsidRDefault="00DD5B64" w:rsidP="000B68E0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сведения о </w:t>
      </w:r>
      <w:r w:rsidR="00087EBA" w:rsidRPr="006E73BC">
        <w:rPr>
          <w:rFonts w:ascii="Liberation Serif" w:eastAsia="Calibri" w:hAnsi="Liberation Serif"/>
          <w:sz w:val="28"/>
          <w:szCs w:val="28"/>
          <w:lang w:eastAsia="en-US"/>
        </w:rPr>
        <w:t>претенденте на получение субсидии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включающие:</w:t>
      </w:r>
    </w:p>
    <w:p w:rsidR="000B68E0" w:rsidRPr="006E73BC" w:rsidRDefault="00CF38B3" w:rsidP="00CF38B3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позднее чем за 20 календарных дней до даты подачи </w:t>
      </w:r>
      <w:r w:rsidR="00087EB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претендентом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 получении субсидии 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документов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организатору отбо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ра.</w:t>
      </w:r>
    </w:p>
    <w:p w:rsidR="00DD5B64" w:rsidRPr="006E73BC" w:rsidRDefault="00DD5B64" w:rsidP="000B68E0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представлена,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организатор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запрашивает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ее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самостоятельно;</w:t>
      </w:r>
    </w:p>
    <w:p w:rsidR="00DD5B64" w:rsidRPr="006E73BC" w:rsidRDefault="00CF38B3" w:rsidP="000B68E0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- 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справку налогового органа, подтверждающую отсутствие у заявителя по состоянию на 1-е число месяца, </w:t>
      </w:r>
      <w:r w:rsidR="0021484D" w:rsidRPr="006E73BC">
        <w:rPr>
          <w:rFonts w:ascii="Liberation Serif" w:eastAsia="Calibri" w:hAnsi="Liberation Serif"/>
          <w:color w:val="000000"/>
          <w:sz w:val="28"/>
          <w:szCs w:val="28"/>
          <w:lang w:eastAsia="en-US"/>
        </w:rPr>
        <w:t>в котором объявлено проведение отбора проектов,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10 тыс. руб.;</w:t>
      </w:r>
    </w:p>
    <w:p w:rsidR="00DD5B64" w:rsidRPr="006E73BC" w:rsidRDefault="00D7100E" w:rsidP="000B68E0">
      <w:pPr>
        <w:numPr>
          <w:ilvl w:val="0"/>
          <w:numId w:val="1"/>
        </w:numPr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справка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о соответствии </w:t>
      </w:r>
      <w:r w:rsidR="00CF38B3" w:rsidRPr="006E73BC">
        <w:rPr>
          <w:rFonts w:ascii="Liberation Serif" w:eastAsia="Calibri" w:hAnsi="Liberation Serif"/>
          <w:sz w:val="28"/>
          <w:szCs w:val="28"/>
          <w:lang w:eastAsia="en-US"/>
        </w:rPr>
        <w:t>претендента на получение субсидии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требованиям настоящего </w:t>
      </w:r>
      <w:r w:rsidR="00CF38B3" w:rsidRPr="006E73BC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>орядка по ф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орме Приложения №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B68E0"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CF38B3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к настоящему П</w:t>
      </w:r>
      <w:r w:rsidR="00DD5B64" w:rsidRPr="006E73BC">
        <w:rPr>
          <w:rFonts w:ascii="Liberation Serif" w:eastAsia="Calibri" w:hAnsi="Liberation Serif"/>
          <w:sz w:val="28"/>
          <w:szCs w:val="28"/>
          <w:lang w:eastAsia="en-US"/>
        </w:rPr>
        <w:t>орядку;</w:t>
      </w:r>
    </w:p>
    <w:p w:rsidR="00C7657C" w:rsidRPr="006E73BC" w:rsidRDefault="00C7657C" w:rsidP="00CF38B3">
      <w:pPr>
        <w:numPr>
          <w:ilvl w:val="0"/>
          <w:numId w:val="1"/>
        </w:numPr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сопроводительное письмо с описью представленных документов.</w:t>
      </w:r>
    </w:p>
    <w:p w:rsidR="00497621" w:rsidRDefault="00497621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3A420D" w:rsidRDefault="00497621" w:rsidP="003A420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21. </w:t>
      </w:r>
      <w:r w:rsidR="003A420D">
        <w:rPr>
          <w:rFonts w:ascii="Liberation Serif" w:eastAsia="Calibri" w:hAnsi="Liberation Serif"/>
          <w:sz w:val="28"/>
          <w:szCs w:val="28"/>
          <w:lang w:eastAsia="en-US"/>
        </w:rPr>
        <w:t>Заявк</w:t>
      </w:r>
      <w:r w:rsidR="00505C77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3A420D" w:rsidRPr="003A420D">
        <w:rPr>
          <w:rFonts w:ascii="Liberation Serif" w:eastAsia="Calibri" w:hAnsi="Liberation Serif"/>
          <w:sz w:val="28"/>
          <w:szCs w:val="28"/>
          <w:lang w:eastAsia="en-US"/>
        </w:rPr>
        <w:t xml:space="preserve"> от имени </w:t>
      </w:r>
      <w:r w:rsidR="003A420D">
        <w:rPr>
          <w:rFonts w:ascii="Liberation Serif" w:eastAsia="Calibri" w:hAnsi="Liberation Serif"/>
          <w:sz w:val="28"/>
          <w:szCs w:val="28"/>
          <w:lang w:eastAsia="en-US"/>
        </w:rPr>
        <w:t xml:space="preserve">юридического лица (некоммерческой организации) </w:t>
      </w:r>
      <w:r w:rsidR="003A420D" w:rsidRPr="003A420D">
        <w:rPr>
          <w:rFonts w:ascii="Liberation Serif" w:eastAsia="Calibri" w:hAnsi="Liberation Serif"/>
          <w:sz w:val="28"/>
          <w:szCs w:val="28"/>
          <w:lang w:eastAsia="en-US"/>
        </w:rPr>
        <w:t xml:space="preserve">подписывается лицом, представляющим интересы </w:t>
      </w:r>
      <w:r w:rsidR="003A420D">
        <w:rPr>
          <w:rFonts w:ascii="Liberation Serif" w:eastAsia="Calibri" w:hAnsi="Liberation Serif"/>
          <w:sz w:val="28"/>
          <w:szCs w:val="28"/>
          <w:lang w:eastAsia="en-US"/>
        </w:rPr>
        <w:t>юридического лица (некоммерческой организации)</w:t>
      </w:r>
      <w:r w:rsidR="003A420D" w:rsidRPr="003A420D">
        <w:rPr>
          <w:rFonts w:ascii="Liberation Serif" w:eastAsia="Calibri" w:hAnsi="Liberation Serif"/>
          <w:sz w:val="28"/>
          <w:szCs w:val="28"/>
          <w:lang w:eastAsia="en-US"/>
        </w:rPr>
        <w:t xml:space="preserve"> в соответствии с учредительными документами</w:t>
      </w:r>
      <w:r w:rsidR="003A420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20D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этого</w:t>
      </w:r>
      <w:r w:rsidR="003A420D" w:rsidRPr="003A420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A420D">
        <w:rPr>
          <w:rFonts w:ascii="Liberation Serif" w:eastAsia="Calibri" w:hAnsi="Liberation Serif"/>
          <w:sz w:val="28"/>
          <w:szCs w:val="28"/>
          <w:lang w:eastAsia="en-US"/>
        </w:rPr>
        <w:t>юридического лица (некоммерческой организации)</w:t>
      </w:r>
      <w:r w:rsidR="003A420D" w:rsidRPr="003A420D">
        <w:rPr>
          <w:rFonts w:ascii="Liberation Serif" w:eastAsia="Calibri" w:hAnsi="Liberation Serif"/>
          <w:sz w:val="28"/>
          <w:szCs w:val="28"/>
          <w:lang w:eastAsia="en-US"/>
        </w:rPr>
        <w:t xml:space="preserve"> или доверенностью, и заверяется печатью (при </w:t>
      </w:r>
      <w:r w:rsidR="003A420D">
        <w:rPr>
          <w:rFonts w:ascii="Liberation Serif" w:eastAsia="Calibri" w:hAnsi="Liberation Serif"/>
          <w:sz w:val="28"/>
          <w:szCs w:val="28"/>
          <w:lang w:eastAsia="en-US"/>
        </w:rPr>
        <w:t xml:space="preserve">ее </w:t>
      </w:r>
      <w:r w:rsidR="003A420D" w:rsidRPr="003A420D">
        <w:rPr>
          <w:rFonts w:ascii="Liberation Serif" w:eastAsia="Calibri" w:hAnsi="Liberation Serif"/>
          <w:sz w:val="28"/>
          <w:szCs w:val="28"/>
          <w:lang w:eastAsia="en-US"/>
        </w:rPr>
        <w:t>наличии</w:t>
      </w:r>
      <w:r w:rsidR="003A420D">
        <w:rPr>
          <w:rFonts w:ascii="Liberation Serif" w:eastAsia="Calibri" w:hAnsi="Liberation Serif"/>
          <w:sz w:val="28"/>
          <w:szCs w:val="28"/>
          <w:lang w:eastAsia="en-US"/>
        </w:rPr>
        <w:t>).</w:t>
      </w:r>
      <w:r w:rsidR="003A420D" w:rsidRPr="003A420D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:rsidR="00497621" w:rsidRDefault="00505C77" w:rsidP="003A420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Заявка</w:t>
      </w:r>
      <w:r w:rsidR="003A420D" w:rsidRPr="003A420D">
        <w:rPr>
          <w:rFonts w:ascii="Liberation Serif" w:eastAsia="Calibri" w:hAnsi="Liberation Serif"/>
          <w:sz w:val="28"/>
          <w:szCs w:val="28"/>
          <w:lang w:eastAsia="en-US"/>
        </w:rPr>
        <w:t xml:space="preserve"> от имени индивидуального предпринимателя подписывается непосредственно индивидуальным предпринимателем либо его представителем, действующим на основании доверенности, оформленной в соответствии с действующим законодательством Российской Федерации, и заверяется печатью (при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ее </w:t>
      </w:r>
      <w:r w:rsidR="003A420D" w:rsidRPr="003A420D">
        <w:rPr>
          <w:rFonts w:ascii="Liberation Serif" w:eastAsia="Calibri" w:hAnsi="Liberation Serif"/>
          <w:sz w:val="28"/>
          <w:szCs w:val="28"/>
          <w:lang w:eastAsia="en-US"/>
        </w:rPr>
        <w:t>наличии).</w:t>
      </w:r>
    </w:p>
    <w:p w:rsidR="00CD141D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22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Для участия в отборе </w:t>
      </w:r>
      <w:r w:rsidR="00F44383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проектов претендент на получение субсидии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предоставляет организатору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44383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 каждый проект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отдельную заявку с прилагаемыми к ней документами.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>Претендент на получение субсидии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не менее чем за 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календарных дн</w:t>
      </w:r>
      <w:r w:rsidR="00F600D6" w:rsidRPr="006E73BC">
        <w:rPr>
          <w:rFonts w:ascii="Liberation Serif" w:eastAsia="Calibri" w:hAnsi="Liberation Serif"/>
          <w:sz w:val="28"/>
          <w:szCs w:val="28"/>
          <w:lang w:eastAsia="en-US"/>
        </w:rPr>
        <w:t>я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до даты проведения отбора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имеет право отозвать свою заявку и отказаться от участия в отборе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сообщив об этом письменно организатору отбора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777462" w:rsidRPr="006E73BC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372E22" w:rsidRPr="006E73BC">
        <w:rPr>
          <w:rFonts w:ascii="Liberation Serif" w:eastAsia="Calibri" w:hAnsi="Liberation Serif"/>
          <w:sz w:val="28"/>
          <w:szCs w:val="28"/>
          <w:lang w:eastAsia="en-US"/>
        </w:rPr>
        <w:t>Проекты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, представленные после окончания даты их приема, указанной в извещении о проведении 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>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не принимаются.</w:t>
      </w:r>
    </w:p>
    <w:p w:rsidR="00777462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777462" w:rsidRPr="006E73BC" w:rsidRDefault="00777462" w:rsidP="00777462">
      <w:pPr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Глава 3. Рассмотрение и оценка заявок на участие в отборе проектов</w:t>
      </w:r>
    </w:p>
    <w:p w:rsidR="00777462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ED5692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25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>. Представленные проекты рассматриваются комиссией по отбору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в течение пяти рабочих дней со дня окончания срока их приема, указанной в извещении о проведении отбора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:rsidR="00CB7818" w:rsidRPr="006E73BC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26</w:t>
      </w:r>
      <w:r w:rsidR="00CB7818" w:rsidRPr="006E73BC">
        <w:rPr>
          <w:rFonts w:ascii="Liberation Serif" w:eastAsia="Calibri" w:hAnsi="Liberation Serif"/>
          <w:sz w:val="28"/>
          <w:szCs w:val="28"/>
          <w:lang w:eastAsia="en-US"/>
        </w:rPr>
        <w:t>. Комиссия по отбору проектов рассматривает представленные проекты и принимает решение о допуске или отказе в допуске проекта к участию в отборе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B7818" w:rsidRPr="006E73BC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2A6797" w:rsidRDefault="0077746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27. 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>Основанием для отказа в допуске проекта к участию в отборе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ED5692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9666A" w:rsidRPr="006E73BC">
        <w:rPr>
          <w:rFonts w:ascii="Liberation Serif" w:eastAsia="Calibri" w:hAnsi="Liberation Serif"/>
          <w:sz w:val="28"/>
          <w:szCs w:val="28"/>
          <w:lang w:eastAsia="en-US"/>
        </w:rPr>
        <w:t>является</w:t>
      </w:r>
      <w:r w:rsidR="002A6797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2A6797" w:rsidRPr="002A6797" w:rsidRDefault="002A6797" w:rsidP="002A6797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A6797">
        <w:rPr>
          <w:rFonts w:ascii="Liberation Serif" w:eastAsia="Calibri" w:hAnsi="Liberation Serif"/>
          <w:sz w:val="28"/>
          <w:szCs w:val="28"/>
          <w:lang w:eastAsia="en-US"/>
        </w:rPr>
        <w:t xml:space="preserve">1) несоответствие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претендента на получение субсидии</w:t>
      </w:r>
      <w:r w:rsidRPr="002A6797">
        <w:rPr>
          <w:rFonts w:ascii="Liberation Serif" w:eastAsia="Calibri" w:hAnsi="Liberation Serif"/>
          <w:sz w:val="28"/>
          <w:szCs w:val="28"/>
          <w:lang w:eastAsia="en-US"/>
        </w:rPr>
        <w:t xml:space="preserve"> требованиям, предусмотренным пунктом </w:t>
      </w:r>
      <w:r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Pr="002A6797">
        <w:rPr>
          <w:rFonts w:ascii="Liberation Serif" w:eastAsia="Calibri" w:hAnsi="Liberation Serif"/>
          <w:sz w:val="28"/>
          <w:szCs w:val="28"/>
          <w:lang w:eastAsia="en-US"/>
        </w:rPr>
        <w:t xml:space="preserve"> настоящего Порядка;</w:t>
      </w:r>
    </w:p>
    <w:p w:rsidR="002A6797" w:rsidRPr="002A6797" w:rsidRDefault="002A6797" w:rsidP="002A6797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A6797"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непредставление или представление не в полном объеме документов, указанных в пункте 21 настоящего Порядка</w:t>
      </w:r>
      <w:r w:rsidRPr="002A6797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2A6797" w:rsidRPr="002A6797" w:rsidRDefault="002A6797" w:rsidP="002A6797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2A6797">
        <w:rPr>
          <w:rFonts w:ascii="Liberation Serif" w:eastAsia="Calibri" w:hAnsi="Liberation Serif"/>
          <w:sz w:val="28"/>
          <w:szCs w:val="28"/>
          <w:lang w:eastAsia="en-US"/>
        </w:rPr>
        <w:t xml:space="preserve">3) недостоверность представленной </w:t>
      </w:r>
      <w:r>
        <w:rPr>
          <w:rFonts w:ascii="Liberation Serif" w:eastAsia="Calibri" w:hAnsi="Liberation Serif"/>
          <w:sz w:val="28"/>
          <w:szCs w:val="28"/>
          <w:lang w:eastAsia="en-US"/>
        </w:rPr>
        <w:t>претендентом на получение субсидии</w:t>
      </w:r>
      <w:r w:rsidRPr="002A6797">
        <w:rPr>
          <w:rFonts w:ascii="Liberation Serif" w:eastAsia="Calibri" w:hAnsi="Liberation Serif"/>
          <w:sz w:val="28"/>
          <w:szCs w:val="28"/>
          <w:lang w:eastAsia="en-US"/>
        </w:rPr>
        <w:t xml:space="preserve"> информации.</w:t>
      </w:r>
    </w:p>
    <w:p w:rsidR="00FD4E23" w:rsidRPr="006E73BC" w:rsidRDefault="00F9666A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>8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. При оценке проектов, допущенных к участию в отборе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, комиссия по отбору</w:t>
      </w:r>
      <w:r w:rsidR="00E770F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FD4E23" w:rsidRPr="006E73BC">
        <w:rPr>
          <w:rFonts w:ascii="Liberation Serif" w:eastAsia="Calibri" w:hAnsi="Liberation Serif"/>
          <w:sz w:val="28"/>
          <w:szCs w:val="28"/>
          <w:lang w:eastAsia="en-US"/>
        </w:rPr>
        <w:t>руководствуется следующими критериями оценки:</w:t>
      </w:r>
    </w:p>
    <w:p w:rsidR="00234A0D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1) </w:t>
      </w:r>
      <w:r w:rsidR="00234A0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наличие опыта проведения </w:t>
      </w:r>
      <w:r w:rsidR="001579C0" w:rsidRPr="006E73BC">
        <w:rPr>
          <w:rFonts w:ascii="Liberation Serif" w:eastAsia="Calibri" w:hAnsi="Liberation Serif"/>
          <w:sz w:val="28"/>
          <w:szCs w:val="28"/>
          <w:lang w:eastAsia="en-US"/>
        </w:rPr>
        <w:t>мероприятий познавательного, исторического, культурно-познавательного, военно-патриотического направления</w:t>
      </w:r>
      <w:r w:rsidR="003557E1" w:rsidRPr="006E73BC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3557E1" w:rsidRPr="006E73BC" w:rsidRDefault="003557E1" w:rsidP="003557E1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отсутствует – 0 баллов;</w:t>
      </w:r>
    </w:p>
    <w:p w:rsidR="003557E1" w:rsidRPr="006E73BC" w:rsidRDefault="003557E1" w:rsidP="003557E1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имеется – 30 баллов;</w:t>
      </w:r>
    </w:p>
    <w:p w:rsidR="00963AF6" w:rsidRPr="006E73BC" w:rsidRDefault="00234A0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2) </w:t>
      </w:r>
      <w:r w:rsidR="00963AF6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наличие письменных отзывов или обращений посетителей объектов, предназначенных для организации досуга, или обращений организаций, </w:t>
      </w:r>
      <w:r w:rsidR="00963AF6"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осуществляющих использование объектов, предназначенных для организации досуга, указывающих на необходимость поддержки проекта:</w:t>
      </w:r>
    </w:p>
    <w:p w:rsidR="00963AF6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отсутствует – 0 баллов;</w:t>
      </w:r>
    </w:p>
    <w:p w:rsidR="00963AF6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имеется – </w:t>
      </w:r>
      <w:r w:rsidR="00C135FB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0 баллов;</w:t>
      </w:r>
    </w:p>
    <w:p w:rsidR="00886531" w:rsidRPr="006E73BC" w:rsidRDefault="00234A0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886531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963AF6" w:rsidRPr="006E73BC">
        <w:rPr>
          <w:rFonts w:ascii="Liberation Serif" w:eastAsia="Calibri" w:hAnsi="Liberation Serif"/>
          <w:sz w:val="28"/>
          <w:szCs w:val="28"/>
          <w:lang w:eastAsia="en-US"/>
        </w:rPr>
        <w:t>количество посетителей, зрителей экскурсантов, туристов, посещающих объект, участвующих в мероприятии проекта:</w:t>
      </w:r>
    </w:p>
    <w:p w:rsidR="00886531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отсутствует – 0 баллов;</w:t>
      </w:r>
    </w:p>
    <w:p w:rsidR="00886531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менее 10 тыс. человек в год – 10 баллов;</w:t>
      </w:r>
    </w:p>
    <w:p w:rsidR="00886531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 10 до 50 тыс. человек в год – 20 баллов;</w:t>
      </w:r>
    </w:p>
    <w:p w:rsidR="00886531" w:rsidRPr="006E73BC" w:rsidRDefault="00963AF6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 50 до 100 тыс. человек в год – 30 баллов;</w:t>
      </w:r>
    </w:p>
    <w:p w:rsidR="00234A0D" w:rsidRPr="006E73BC" w:rsidRDefault="00963AF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более 100 тыс. человек в год – 40 баллов; </w:t>
      </w:r>
    </w:p>
    <w:p w:rsidR="00582C16" w:rsidRDefault="00234A0D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4) </w:t>
      </w:r>
      <w:r w:rsidR="00582C16">
        <w:rPr>
          <w:rFonts w:ascii="Liberation Serif" w:eastAsia="Calibri" w:hAnsi="Liberation Serif"/>
          <w:sz w:val="28"/>
          <w:szCs w:val="28"/>
          <w:lang w:eastAsia="en-US"/>
        </w:rPr>
        <w:t>сезонность</w:t>
      </w:r>
      <w:r w:rsidR="00375ADB">
        <w:rPr>
          <w:rFonts w:ascii="Liberation Serif" w:eastAsia="Calibri" w:hAnsi="Liberation Serif"/>
          <w:sz w:val="28"/>
          <w:szCs w:val="28"/>
          <w:lang w:eastAsia="en-US"/>
        </w:rPr>
        <w:t xml:space="preserve"> функционирования объекта, </w:t>
      </w:r>
      <w:r w:rsidR="00375ADB" w:rsidRPr="006E73BC">
        <w:rPr>
          <w:rFonts w:ascii="Liberation Serif" w:hAnsi="Liberation Serif" w:cs="Liberation Serif"/>
          <w:sz w:val="28"/>
          <w:szCs w:val="28"/>
        </w:rPr>
        <w:t>на котором запланирована реализация проекта</w:t>
      </w:r>
      <w:r w:rsidR="00582C16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582C16" w:rsidRDefault="00582C1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1 сезон – 10 баллов;</w:t>
      </w:r>
    </w:p>
    <w:p w:rsidR="00582C16" w:rsidRDefault="00582C1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 сезона – 20 баллов;</w:t>
      </w:r>
    </w:p>
    <w:p w:rsidR="00582C16" w:rsidRDefault="00582C1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 сезона – 30 баллов;</w:t>
      </w:r>
    </w:p>
    <w:p w:rsidR="00582C16" w:rsidRDefault="00582C16" w:rsidP="00582C16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круглогодично – 40 баллов;</w:t>
      </w:r>
    </w:p>
    <w:p w:rsidR="00582C16" w:rsidRDefault="00582C1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5) п</w:t>
      </w:r>
      <w:r w:rsidRPr="00582C16">
        <w:rPr>
          <w:rFonts w:ascii="Liberation Serif" w:eastAsia="Calibri" w:hAnsi="Liberation Serif"/>
          <w:sz w:val="28"/>
          <w:szCs w:val="28"/>
          <w:lang w:eastAsia="en-US"/>
        </w:rPr>
        <w:t>родолжительность го</w:t>
      </w:r>
      <w:r w:rsidR="00375ADB">
        <w:rPr>
          <w:rFonts w:ascii="Liberation Serif" w:eastAsia="Calibri" w:hAnsi="Liberation Serif"/>
          <w:sz w:val="28"/>
          <w:szCs w:val="28"/>
          <w:lang w:eastAsia="en-US"/>
        </w:rPr>
        <w:t xml:space="preserve">дового функционирования объекта, </w:t>
      </w:r>
      <w:r w:rsidR="00375ADB" w:rsidRPr="006E73BC">
        <w:rPr>
          <w:rFonts w:ascii="Liberation Serif" w:hAnsi="Liberation Serif" w:cs="Liberation Serif"/>
          <w:sz w:val="28"/>
          <w:szCs w:val="28"/>
        </w:rPr>
        <w:t>на котором запланирована реализация проекта</w:t>
      </w:r>
      <w:r w:rsidRPr="00582C16">
        <w:rPr>
          <w:rFonts w:ascii="Liberation Serif" w:eastAsia="Calibri" w:hAnsi="Liberation Serif"/>
          <w:sz w:val="28"/>
          <w:szCs w:val="28"/>
          <w:lang w:eastAsia="en-US"/>
        </w:rPr>
        <w:t xml:space="preserve"> (количество дней)</w:t>
      </w:r>
      <w:r w:rsidR="00375ADB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375ADB" w:rsidRDefault="00375ADB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до 100 дней – 10 баллов;</w:t>
      </w:r>
    </w:p>
    <w:p w:rsidR="00375ADB" w:rsidRDefault="00375ADB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от 100 до 200 дней – 20 балов;</w:t>
      </w:r>
    </w:p>
    <w:p w:rsidR="00375ADB" w:rsidRDefault="00375ADB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свыше 200 дней -  30 баллов;</w:t>
      </w:r>
    </w:p>
    <w:p w:rsidR="00234A0D" w:rsidRPr="006E73BC" w:rsidRDefault="00582C1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6) </w:t>
      </w:r>
      <w:r w:rsidR="00963AF6" w:rsidRPr="006E73BC">
        <w:rPr>
          <w:rFonts w:ascii="Liberation Serif" w:eastAsia="Calibri" w:hAnsi="Liberation Serif"/>
          <w:sz w:val="28"/>
          <w:szCs w:val="28"/>
          <w:lang w:eastAsia="en-US"/>
        </w:rPr>
        <w:t>наличие на территории объекта малых архитектурных форм военно-патриотической направленности для создания комфортного отдыха посетителей, ландшафтно-эстетического обогащения территории в целом:</w:t>
      </w:r>
    </w:p>
    <w:p w:rsidR="00234A0D" w:rsidRPr="006E73BC" w:rsidRDefault="00963AF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отсутствует – 0 баллов;</w:t>
      </w:r>
    </w:p>
    <w:p w:rsidR="00963AF6" w:rsidRPr="006E73BC" w:rsidRDefault="00963AF6" w:rsidP="00457F9F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имеется – </w:t>
      </w:r>
      <w:r w:rsidR="00C135FB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6E73BC">
        <w:rPr>
          <w:rFonts w:ascii="Liberation Serif" w:eastAsia="Calibri" w:hAnsi="Liberation Serif"/>
          <w:sz w:val="28"/>
          <w:szCs w:val="28"/>
          <w:lang w:eastAsia="en-US"/>
        </w:rPr>
        <w:t>0 баллов.</w:t>
      </w:r>
    </w:p>
    <w:p w:rsidR="00FB510A" w:rsidRPr="006E73BC" w:rsidRDefault="00E770F6" w:rsidP="00457F9F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29. </w:t>
      </w:r>
      <w:r w:rsidR="00FB510A" w:rsidRPr="006E73BC">
        <w:rPr>
          <w:rFonts w:ascii="Liberation Serif" w:hAnsi="Liberation Serif" w:cs="Liberation Serif"/>
          <w:sz w:val="28"/>
          <w:szCs w:val="28"/>
        </w:rPr>
        <w:t>По итогам оценки проектов, допущенных к участию в отборе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проектов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, каждому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проекту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- участнику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присваивается определенный порядковый номер в зависимости от суммы набранных баллов. Первый порядковый номер присваивается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проекту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- участнику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="00FB510A" w:rsidRPr="006E73BC">
        <w:rPr>
          <w:rFonts w:ascii="Liberation Serif" w:hAnsi="Liberation Serif" w:cs="Liberation Serif"/>
          <w:sz w:val="28"/>
          <w:szCs w:val="28"/>
        </w:rPr>
        <w:t>, котор</w:t>
      </w:r>
      <w:r w:rsidR="00457F9F" w:rsidRPr="006E73BC">
        <w:rPr>
          <w:rFonts w:ascii="Liberation Serif" w:hAnsi="Liberation Serif" w:cs="Liberation Serif"/>
          <w:sz w:val="28"/>
          <w:szCs w:val="28"/>
        </w:rPr>
        <w:t>ый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получил максимальное количество баллов. Последующие порядковые номера присваиваются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проектам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- участникам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="00FB510A" w:rsidRPr="006E73BC">
        <w:rPr>
          <w:rFonts w:ascii="Liberation Serif" w:hAnsi="Liberation Serif" w:cs="Liberation Serif"/>
          <w:sz w:val="28"/>
          <w:szCs w:val="28"/>
        </w:rPr>
        <w:t xml:space="preserve"> в порядке убывания итоговой суммы набранных баллов.</w:t>
      </w:r>
    </w:p>
    <w:p w:rsidR="00370600" w:rsidRPr="006E73BC" w:rsidRDefault="00FB510A" w:rsidP="00457F9F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В случае если два или более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</w:t>
      </w:r>
      <w:r w:rsidR="004E5A61" w:rsidRPr="006E73BC">
        <w:rPr>
          <w:rFonts w:ascii="Liberation Serif" w:hAnsi="Liberation Serif" w:cs="Liberation Serif"/>
          <w:sz w:val="28"/>
          <w:szCs w:val="28"/>
        </w:rPr>
        <w:t>ов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- участник</w:t>
      </w:r>
      <w:r w:rsidR="004E5A61" w:rsidRPr="006E73BC">
        <w:rPr>
          <w:rFonts w:ascii="Liberation Serif" w:hAnsi="Liberation Serif" w:cs="Liberation Serif"/>
          <w:sz w:val="28"/>
          <w:szCs w:val="28"/>
        </w:rPr>
        <w:t>ов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набрали равное количество баллов, предпочтение в присвоении порядкового номера отдается тому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проекту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- участнику </w:t>
      </w:r>
      <w:r w:rsidR="00457F9F" w:rsidRPr="006E73BC">
        <w:rPr>
          <w:rFonts w:ascii="Liberation Serif" w:hAnsi="Liberation Serif" w:cs="Liberation Serif"/>
          <w:sz w:val="28"/>
          <w:szCs w:val="28"/>
        </w:rPr>
        <w:t>отбора</w:t>
      </w:r>
      <w:r w:rsidRPr="006E73BC">
        <w:rPr>
          <w:rFonts w:ascii="Liberation Serif" w:hAnsi="Liberation Serif" w:cs="Liberation Serif"/>
          <w:sz w:val="28"/>
          <w:szCs w:val="28"/>
        </w:rPr>
        <w:t>, котор</w:t>
      </w:r>
      <w:r w:rsidR="00457F9F" w:rsidRPr="006E73BC">
        <w:rPr>
          <w:rFonts w:ascii="Liberation Serif" w:hAnsi="Liberation Serif" w:cs="Liberation Serif"/>
          <w:sz w:val="28"/>
          <w:szCs w:val="28"/>
        </w:rPr>
        <w:t>ый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4E7DF0" w:rsidRPr="006E73BC">
        <w:rPr>
          <w:rFonts w:ascii="Liberation Serif" w:hAnsi="Liberation Serif" w:cs="Liberation Serif"/>
          <w:sz w:val="28"/>
          <w:szCs w:val="28"/>
        </w:rPr>
        <w:t>поступил организатору отбора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раньше. </w:t>
      </w:r>
    </w:p>
    <w:p w:rsidR="00FB510A" w:rsidRPr="006E73BC" w:rsidRDefault="004E7DF0" w:rsidP="00457F9F">
      <w:pPr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30. </w:t>
      </w:r>
      <w:r w:rsidR="0018248A">
        <w:rPr>
          <w:rFonts w:ascii="Liberation Serif" w:hAnsi="Liberation Serif" w:cs="Liberation Serif"/>
          <w:sz w:val="28"/>
          <w:szCs w:val="28"/>
        </w:rPr>
        <w:t>П</w:t>
      </w:r>
      <w:r w:rsidR="00370600" w:rsidRPr="006E73BC">
        <w:rPr>
          <w:rFonts w:ascii="Liberation Serif" w:hAnsi="Liberation Serif" w:cs="Liberation Serif"/>
          <w:sz w:val="28"/>
          <w:szCs w:val="28"/>
        </w:rPr>
        <w:t xml:space="preserve">раво </w:t>
      </w:r>
      <w:r w:rsidR="0018248A">
        <w:rPr>
          <w:rFonts w:ascii="Liberation Serif" w:hAnsi="Liberation Serif" w:cs="Liberation Serif"/>
          <w:sz w:val="28"/>
          <w:szCs w:val="28"/>
        </w:rPr>
        <w:t xml:space="preserve">на </w:t>
      </w:r>
      <w:r w:rsidR="00370600" w:rsidRPr="006E73BC">
        <w:rPr>
          <w:rFonts w:ascii="Liberation Serif" w:hAnsi="Liberation Serif" w:cs="Liberation Serif"/>
          <w:sz w:val="28"/>
          <w:szCs w:val="28"/>
        </w:rPr>
        <w:t>получени</w:t>
      </w:r>
      <w:r w:rsidR="0018248A">
        <w:rPr>
          <w:rFonts w:ascii="Liberation Serif" w:hAnsi="Liberation Serif" w:cs="Liberation Serif"/>
          <w:sz w:val="28"/>
          <w:szCs w:val="28"/>
        </w:rPr>
        <w:t>е</w:t>
      </w:r>
      <w:r w:rsidR="00370600" w:rsidRPr="006E73BC">
        <w:rPr>
          <w:rFonts w:ascii="Liberation Serif" w:hAnsi="Liberation Serif" w:cs="Liberation Serif"/>
          <w:sz w:val="28"/>
          <w:szCs w:val="28"/>
        </w:rPr>
        <w:t xml:space="preserve"> субсидии </w:t>
      </w:r>
      <w:r w:rsidR="0018248A" w:rsidRPr="0018248A">
        <w:rPr>
          <w:rFonts w:ascii="Liberation Serif" w:hAnsi="Liberation Serif" w:cs="Liberation Serif"/>
          <w:sz w:val="28"/>
          <w:szCs w:val="28"/>
        </w:rPr>
        <w:t>на финансовое обеспечение затрат в связи с реализацией проектов в сфере организации досуга, в том числе военно-патриотической направленности</w:t>
      </w:r>
      <w:r w:rsidR="0018248A">
        <w:rPr>
          <w:rFonts w:ascii="Liberation Serif" w:hAnsi="Liberation Serif" w:cs="Liberation Serif"/>
          <w:sz w:val="28"/>
          <w:szCs w:val="28"/>
        </w:rPr>
        <w:t xml:space="preserve"> получает юридическое лицо, </w:t>
      </w:r>
      <w:r w:rsidR="00A846B0">
        <w:rPr>
          <w:rFonts w:ascii="Liberation Serif" w:hAnsi="Liberation Serif" w:cs="Liberation Serif"/>
          <w:sz w:val="28"/>
          <w:szCs w:val="28"/>
        </w:rPr>
        <w:t>индивидуальный предприниматель, некоммерческая организация</w:t>
      </w:r>
      <w:r w:rsidRPr="006E73BC">
        <w:rPr>
          <w:rFonts w:ascii="Liberation Serif" w:hAnsi="Liberation Serif" w:cs="Liberation Serif"/>
          <w:sz w:val="28"/>
          <w:szCs w:val="28"/>
        </w:rPr>
        <w:t>,</w:t>
      </w:r>
      <w:r w:rsidR="00370600"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A846B0">
        <w:rPr>
          <w:rFonts w:ascii="Liberation Serif" w:hAnsi="Liberation Serif" w:cs="Liberation Serif"/>
          <w:sz w:val="28"/>
          <w:szCs w:val="28"/>
        </w:rPr>
        <w:t xml:space="preserve">чей проект получил </w:t>
      </w:r>
      <w:r w:rsidR="00FB510A" w:rsidRPr="006E73BC">
        <w:rPr>
          <w:rFonts w:ascii="Liberation Serif" w:hAnsi="Liberation Serif" w:cs="Liberation Serif"/>
          <w:sz w:val="28"/>
          <w:szCs w:val="28"/>
        </w:rPr>
        <w:t>первый порядковый номер.</w:t>
      </w:r>
    </w:p>
    <w:p w:rsidR="00CD141D" w:rsidRDefault="004E7DF0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>31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A846B0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омиссия</w:t>
      </w:r>
      <w:r w:rsidR="00A846B0">
        <w:rPr>
          <w:rFonts w:ascii="Liberation Serif" w:eastAsia="Calibri" w:hAnsi="Liberation Serif"/>
          <w:sz w:val="28"/>
          <w:szCs w:val="28"/>
          <w:lang w:eastAsia="en-US"/>
        </w:rPr>
        <w:t xml:space="preserve"> по отбору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A846B0" w:rsidRPr="006E73BC" w:rsidRDefault="00A846B0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1) рассматривает поступившие </w:t>
      </w:r>
      <w:r w:rsidR="005F23F2">
        <w:rPr>
          <w:rFonts w:ascii="Liberation Serif" w:eastAsia="Calibri" w:hAnsi="Liberation Serif"/>
          <w:sz w:val="28"/>
          <w:szCs w:val="28"/>
          <w:lang w:eastAsia="en-US"/>
        </w:rPr>
        <w:t>проекты</w:t>
      </w:r>
      <w:r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A846B0" w:rsidRDefault="00A846B0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lastRenderedPageBreak/>
        <w:t>2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) формирует перечень проектов, допущенных к отбору</w:t>
      </w:r>
      <w:r w:rsidR="004E7DF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:rsidR="00CD141D" w:rsidRPr="006E73BC" w:rsidRDefault="00A846B0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3) </w:t>
      </w:r>
      <w:r w:rsidR="005F23F2">
        <w:rPr>
          <w:rFonts w:ascii="Liberation Serif" w:eastAsia="Calibri" w:hAnsi="Liberation Serif"/>
          <w:sz w:val="28"/>
          <w:szCs w:val="28"/>
          <w:lang w:eastAsia="en-US"/>
        </w:rPr>
        <w:t>оценивает проекты, допущенные</w:t>
      </w:r>
      <w:r w:rsidR="005F23F2" w:rsidRPr="005F23F2">
        <w:rPr>
          <w:rFonts w:ascii="Liberation Serif" w:eastAsia="Calibri" w:hAnsi="Liberation Serif"/>
          <w:sz w:val="28"/>
          <w:szCs w:val="28"/>
          <w:lang w:eastAsia="en-US"/>
        </w:rPr>
        <w:t xml:space="preserve"> к отбору проектов;</w:t>
      </w:r>
    </w:p>
    <w:p w:rsidR="00CD141D" w:rsidRPr="006E73BC" w:rsidRDefault="005F23F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) определяет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победителя отбора 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проект</w:t>
      </w:r>
      <w:r>
        <w:rPr>
          <w:rFonts w:ascii="Liberation Serif" w:eastAsia="Calibri" w:hAnsi="Liberation Serif"/>
          <w:sz w:val="28"/>
          <w:szCs w:val="28"/>
          <w:lang w:eastAsia="en-US"/>
        </w:rPr>
        <w:t>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, набравш</w:t>
      </w:r>
      <w:r>
        <w:rPr>
          <w:rFonts w:ascii="Liberation Serif" w:eastAsia="Calibri" w:hAnsi="Liberation Serif"/>
          <w:sz w:val="28"/>
          <w:szCs w:val="28"/>
          <w:lang w:eastAsia="en-US"/>
        </w:rPr>
        <w:t>его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наибольшее количество баллов, среди проектов, включенных в перечень</w:t>
      </w:r>
      <w:r w:rsidR="00757FE3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проектов, допущенных к отбору</w:t>
      </w:r>
      <w:r w:rsidR="004E7DF0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проектов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830E4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и получивш</w:t>
      </w:r>
      <w:r>
        <w:rPr>
          <w:rFonts w:ascii="Liberation Serif" w:eastAsia="Calibri" w:hAnsi="Liberation Serif"/>
          <w:sz w:val="28"/>
          <w:szCs w:val="28"/>
          <w:lang w:eastAsia="en-US"/>
        </w:rPr>
        <w:t>его</w:t>
      </w:r>
      <w:r w:rsidR="00830E4A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 первый порядковый номер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; </w:t>
      </w:r>
    </w:p>
    <w:p w:rsidR="00CD141D" w:rsidRPr="006E73BC" w:rsidRDefault="005F23F2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5</w:t>
      </w:r>
      <w:r w:rsidR="00CD141D" w:rsidRPr="006E73BC">
        <w:rPr>
          <w:rFonts w:ascii="Liberation Serif" w:eastAsia="Calibri" w:hAnsi="Liberation Serif"/>
          <w:sz w:val="28"/>
          <w:szCs w:val="28"/>
          <w:lang w:eastAsia="en-US"/>
        </w:rPr>
        <w:t>) оформляет свое решение протоколом.</w:t>
      </w:r>
    </w:p>
    <w:p w:rsidR="00CD141D" w:rsidRDefault="005F23F2" w:rsidP="00CD141D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32</w:t>
      </w:r>
      <w:r w:rsidR="00CD141D" w:rsidRPr="006E73BC">
        <w:rPr>
          <w:rFonts w:ascii="Liberation Serif" w:hAnsi="Liberation Serif"/>
          <w:sz w:val="28"/>
          <w:szCs w:val="28"/>
        </w:rPr>
        <w:t>. Организатор отбора</w:t>
      </w:r>
      <w:r w:rsidR="00AF5B2B" w:rsidRPr="006E73BC">
        <w:rPr>
          <w:rFonts w:ascii="Liberation Serif" w:hAnsi="Liberation Serif"/>
          <w:sz w:val="28"/>
          <w:szCs w:val="28"/>
        </w:rPr>
        <w:t xml:space="preserve"> проектов</w:t>
      </w:r>
      <w:r w:rsidR="00CD141D" w:rsidRPr="006E73BC">
        <w:rPr>
          <w:rFonts w:ascii="Liberation Serif" w:hAnsi="Liberation Serif"/>
          <w:sz w:val="28"/>
          <w:szCs w:val="28"/>
        </w:rPr>
        <w:t xml:space="preserve"> в течение </w:t>
      </w:r>
      <w:r w:rsidR="00830E4A" w:rsidRPr="006E73BC">
        <w:rPr>
          <w:rFonts w:ascii="Liberation Serif" w:hAnsi="Liberation Serif"/>
          <w:sz w:val="28"/>
          <w:szCs w:val="28"/>
        </w:rPr>
        <w:t>3</w:t>
      </w:r>
      <w:r w:rsidR="00CD141D" w:rsidRPr="006E73BC">
        <w:rPr>
          <w:rFonts w:ascii="Liberation Serif" w:hAnsi="Liberation Serif"/>
          <w:sz w:val="28"/>
          <w:szCs w:val="28"/>
        </w:rPr>
        <w:t xml:space="preserve"> рабочих дней после принятия решения комиссией</w:t>
      </w:r>
      <w:r w:rsidR="00830E4A" w:rsidRPr="006E73BC">
        <w:rPr>
          <w:rFonts w:ascii="Liberation Serif" w:hAnsi="Liberation Serif"/>
          <w:sz w:val="28"/>
          <w:szCs w:val="28"/>
        </w:rPr>
        <w:t xml:space="preserve"> по отбору проектов</w:t>
      </w:r>
      <w:r w:rsidR="00CD141D" w:rsidRPr="006E73BC">
        <w:rPr>
          <w:rFonts w:ascii="Liberation Serif" w:hAnsi="Liberation Serif"/>
          <w:sz w:val="28"/>
          <w:szCs w:val="28"/>
        </w:rPr>
        <w:t xml:space="preserve"> письменно доводит до сведения </w:t>
      </w:r>
      <w:r w:rsidR="00830E4A" w:rsidRPr="006E73BC">
        <w:rPr>
          <w:rFonts w:ascii="Liberation Serif" w:hAnsi="Liberation Serif"/>
          <w:sz w:val="28"/>
          <w:szCs w:val="28"/>
        </w:rPr>
        <w:t>претендентов на получени</w:t>
      </w:r>
      <w:r w:rsidR="005B32C9" w:rsidRPr="006E73BC">
        <w:rPr>
          <w:rFonts w:ascii="Liberation Serif" w:hAnsi="Liberation Serif"/>
          <w:sz w:val="28"/>
          <w:szCs w:val="28"/>
        </w:rPr>
        <w:t>е</w:t>
      </w:r>
      <w:r w:rsidR="00830E4A" w:rsidRPr="006E73BC">
        <w:rPr>
          <w:rFonts w:ascii="Liberation Serif" w:hAnsi="Liberation Serif"/>
          <w:sz w:val="28"/>
          <w:szCs w:val="28"/>
        </w:rPr>
        <w:t xml:space="preserve"> субсидии</w:t>
      </w:r>
      <w:r w:rsidR="00CD141D" w:rsidRPr="006E73BC">
        <w:rPr>
          <w:rFonts w:ascii="Liberation Serif" w:hAnsi="Liberation Serif"/>
          <w:sz w:val="28"/>
          <w:szCs w:val="28"/>
        </w:rPr>
        <w:t xml:space="preserve"> его результаты, размещает информацию на официальном сайте Артемовского городского округа в информационно-телекоммуникационной сети «Интернет».</w:t>
      </w:r>
    </w:p>
    <w:p w:rsidR="005F23F2" w:rsidRPr="006E73BC" w:rsidRDefault="005F23F2" w:rsidP="00CD141D">
      <w:pPr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33. </w:t>
      </w:r>
      <w:r w:rsidR="006C14B1" w:rsidRPr="006C14B1">
        <w:rPr>
          <w:rFonts w:ascii="Liberation Serif" w:hAnsi="Liberation Serif"/>
          <w:sz w:val="28"/>
          <w:szCs w:val="28"/>
        </w:rPr>
        <w:t xml:space="preserve">При принятии </w:t>
      </w:r>
      <w:r w:rsidR="006C14B1">
        <w:rPr>
          <w:rFonts w:ascii="Liberation Serif" w:hAnsi="Liberation Serif"/>
          <w:sz w:val="28"/>
          <w:szCs w:val="28"/>
        </w:rPr>
        <w:t>к</w:t>
      </w:r>
      <w:r w:rsidR="006C14B1" w:rsidRPr="006C14B1">
        <w:rPr>
          <w:rFonts w:ascii="Liberation Serif" w:hAnsi="Liberation Serif"/>
          <w:sz w:val="28"/>
          <w:szCs w:val="28"/>
        </w:rPr>
        <w:t>омиссией</w:t>
      </w:r>
      <w:r w:rsidR="006C14B1">
        <w:rPr>
          <w:rFonts w:ascii="Liberation Serif" w:hAnsi="Liberation Serif"/>
          <w:sz w:val="28"/>
          <w:szCs w:val="28"/>
        </w:rPr>
        <w:t xml:space="preserve"> по отбору проектов</w:t>
      </w:r>
      <w:r w:rsidR="006C14B1" w:rsidRPr="006C14B1">
        <w:rPr>
          <w:rFonts w:ascii="Liberation Serif" w:hAnsi="Liberation Serif"/>
          <w:sz w:val="28"/>
          <w:szCs w:val="28"/>
        </w:rPr>
        <w:t xml:space="preserve"> решения о предоставлении субсидии </w:t>
      </w:r>
      <w:r w:rsidR="006C14B1">
        <w:rPr>
          <w:rFonts w:ascii="Liberation Serif" w:hAnsi="Liberation Serif"/>
          <w:sz w:val="28"/>
          <w:szCs w:val="28"/>
        </w:rPr>
        <w:t xml:space="preserve">организатор отбора проектов </w:t>
      </w:r>
      <w:r w:rsidR="006C14B1" w:rsidRPr="006C14B1">
        <w:rPr>
          <w:rFonts w:ascii="Liberation Serif" w:hAnsi="Liberation Serif"/>
          <w:sz w:val="28"/>
          <w:szCs w:val="28"/>
        </w:rPr>
        <w:t xml:space="preserve">в течение </w:t>
      </w:r>
      <w:r w:rsidR="00553332" w:rsidRPr="00553332">
        <w:rPr>
          <w:rFonts w:ascii="Liberation Serif" w:hAnsi="Liberation Serif"/>
          <w:sz w:val="28"/>
          <w:szCs w:val="28"/>
        </w:rPr>
        <w:t>5</w:t>
      </w:r>
      <w:r w:rsidR="006C14B1" w:rsidRPr="006C14B1">
        <w:rPr>
          <w:rFonts w:ascii="Liberation Serif" w:hAnsi="Liberation Serif"/>
          <w:sz w:val="28"/>
          <w:szCs w:val="28"/>
        </w:rPr>
        <w:t xml:space="preserve"> рабочих дней со дня проведения заседания Комиссии готовит проект постановления Администрации Артемовского городского округа о предоставлении субсидии.</w:t>
      </w:r>
    </w:p>
    <w:p w:rsidR="00CD141D" w:rsidRPr="006E73BC" w:rsidRDefault="00CD141D" w:rsidP="00CD141D">
      <w:pPr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C039F" w:rsidRPr="006E73BC" w:rsidRDefault="004C039F" w:rsidP="00CD141D">
      <w:pPr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/>
          <w:sz w:val="28"/>
          <w:szCs w:val="28"/>
          <w:lang w:eastAsia="en-US"/>
        </w:rPr>
        <w:t>Глава 4. Порядок предоставления и расходования средств субсидии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1B256F" w:rsidRPr="006E73BC" w:rsidRDefault="00553332" w:rsidP="001B256F">
      <w:pPr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CA64DC">
        <w:rPr>
          <w:rFonts w:ascii="Liberation Serif" w:eastAsia="Calibri" w:hAnsi="Liberation Serif"/>
          <w:sz w:val="28"/>
          <w:szCs w:val="28"/>
          <w:lang w:eastAsia="en-US"/>
        </w:rPr>
        <w:t>34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1B256F" w:rsidRPr="006E73BC">
        <w:rPr>
          <w:rFonts w:ascii="Liberation Serif" w:hAnsi="Liberation Serif" w:cs="Arial"/>
          <w:sz w:val="28"/>
          <w:szCs w:val="28"/>
        </w:rPr>
        <w:t>Главным распорядителем бюджетных средств, направляемых на реализацию проектов</w:t>
      </w:r>
      <w:r w:rsidR="00CA64DC">
        <w:rPr>
          <w:rFonts w:ascii="Liberation Serif" w:hAnsi="Liberation Serif" w:cs="Arial"/>
          <w:sz w:val="28"/>
          <w:szCs w:val="28"/>
        </w:rPr>
        <w:t xml:space="preserve"> </w:t>
      </w:r>
      <w:r w:rsidR="001B256F"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в сфере организации досуга, в том числе военно-патриотической направленности, </w:t>
      </w:r>
      <w:r w:rsidR="001B256F" w:rsidRPr="006E73BC">
        <w:rPr>
          <w:rFonts w:ascii="Liberation Serif" w:hAnsi="Liberation Serif" w:cs="Arial"/>
          <w:sz w:val="28"/>
          <w:szCs w:val="28"/>
        </w:rPr>
        <w:t>является Администрация Артемовского городского округа</w:t>
      </w:r>
      <w:r w:rsidR="00285843" w:rsidRPr="006E73BC">
        <w:rPr>
          <w:rFonts w:ascii="Liberation Serif" w:hAnsi="Liberation Serif" w:cs="Arial"/>
          <w:sz w:val="28"/>
          <w:szCs w:val="28"/>
        </w:rPr>
        <w:t xml:space="preserve"> (далее – ГРБС)</w:t>
      </w:r>
      <w:r w:rsidR="001B256F" w:rsidRPr="006E73BC">
        <w:rPr>
          <w:rFonts w:ascii="Liberation Serif" w:hAnsi="Liberation Serif" w:cs="Arial"/>
          <w:sz w:val="28"/>
          <w:szCs w:val="28"/>
        </w:rPr>
        <w:t>.</w:t>
      </w:r>
    </w:p>
    <w:p w:rsidR="00285843" w:rsidRDefault="00CA64DC" w:rsidP="00285843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35</w:t>
      </w:r>
      <w:r w:rsidR="00285843" w:rsidRPr="006E73BC">
        <w:rPr>
          <w:rFonts w:ascii="Liberation Serif" w:hAnsi="Liberation Serif"/>
          <w:sz w:val="28"/>
          <w:szCs w:val="28"/>
        </w:rPr>
        <w:t>. Получатель бюджетных средств на реализацию проекта в сфере организации досуга, в том числе военно-патриотической направленности на территории Артемовского городского округа, определя</w:t>
      </w:r>
      <w:r w:rsidR="005B32C9" w:rsidRPr="006E73BC">
        <w:rPr>
          <w:rFonts w:ascii="Liberation Serif" w:hAnsi="Liberation Serif"/>
          <w:sz w:val="28"/>
          <w:szCs w:val="28"/>
        </w:rPr>
        <w:t>е</w:t>
      </w:r>
      <w:r w:rsidR="00285843" w:rsidRPr="006E73BC">
        <w:rPr>
          <w:rFonts w:ascii="Liberation Serif" w:hAnsi="Liberation Serif"/>
          <w:sz w:val="28"/>
          <w:szCs w:val="28"/>
        </w:rPr>
        <w:t xml:space="preserve">тся в ходе проведения отбора проектов (далее – получатель субсидии). </w:t>
      </w:r>
    </w:p>
    <w:p w:rsidR="00CA64DC" w:rsidRPr="006E73BC" w:rsidRDefault="00CA64DC" w:rsidP="00285843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36. </w:t>
      </w:r>
      <w:r w:rsidRPr="00CA64DC">
        <w:rPr>
          <w:rFonts w:ascii="Liberation Serif" w:hAnsi="Liberation Serif"/>
          <w:sz w:val="28"/>
          <w:szCs w:val="28"/>
        </w:rPr>
        <w:t>Субсиди</w:t>
      </w:r>
      <w:r w:rsidR="00492546">
        <w:rPr>
          <w:rFonts w:ascii="Liberation Serif" w:hAnsi="Liberation Serif"/>
          <w:sz w:val="28"/>
          <w:szCs w:val="28"/>
        </w:rPr>
        <w:t>я</w:t>
      </w:r>
      <w:r w:rsidRPr="00CA64DC">
        <w:rPr>
          <w:rFonts w:ascii="Liberation Serif" w:hAnsi="Liberation Serif"/>
          <w:sz w:val="28"/>
          <w:szCs w:val="28"/>
        </w:rPr>
        <w:t xml:space="preserve"> предоставля</w:t>
      </w:r>
      <w:r w:rsidR="00492546">
        <w:rPr>
          <w:rFonts w:ascii="Liberation Serif" w:hAnsi="Liberation Serif"/>
          <w:sz w:val="28"/>
          <w:szCs w:val="28"/>
        </w:rPr>
        <w:t>е</w:t>
      </w:r>
      <w:r w:rsidRPr="00CA64DC">
        <w:rPr>
          <w:rFonts w:ascii="Liberation Serif" w:hAnsi="Liberation Serif"/>
          <w:sz w:val="28"/>
          <w:szCs w:val="28"/>
        </w:rPr>
        <w:t>тся единовременно на основании Соглашения</w:t>
      </w:r>
      <w:r>
        <w:rPr>
          <w:rFonts w:ascii="Liberation Serif" w:hAnsi="Liberation Serif"/>
          <w:sz w:val="28"/>
          <w:szCs w:val="28"/>
        </w:rPr>
        <w:t xml:space="preserve"> о предоставлении субсидии</w:t>
      </w:r>
      <w:r w:rsidRPr="00CA64DC">
        <w:rPr>
          <w:rFonts w:ascii="Liberation Serif" w:hAnsi="Liberation Serif"/>
          <w:sz w:val="28"/>
          <w:szCs w:val="28"/>
        </w:rPr>
        <w:t>.</w:t>
      </w:r>
    </w:p>
    <w:p w:rsidR="00B01E57" w:rsidRPr="006E73BC" w:rsidRDefault="00492546" w:rsidP="00B01E57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37</w:t>
      </w:r>
      <w:r w:rsidR="00F60B27">
        <w:rPr>
          <w:rFonts w:ascii="Liberation Serif" w:hAnsi="Liberation Serif"/>
          <w:sz w:val="28"/>
          <w:szCs w:val="28"/>
        </w:rPr>
        <w:t xml:space="preserve">. </w:t>
      </w:r>
      <w:r w:rsidR="00495EC0">
        <w:rPr>
          <w:rFonts w:ascii="Liberation Serif" w:hAnsi="Liberation Serif"/>
          <w:sz w:val="28"/>
          <w:szCs w:val="28"/>
        </w:rPr>
        <w:t>Организатор отбора</w:t>
      </w:r>
      <w:r w:rsidR="00B01E57" w:rsidRPr="006E73BC">
        <w:rPr>
          <w:rFonts w:ascii="Liberation Serif" w:hAnsi="Liberation Serif"/>
          <w:sz w:val="28"/>
          <w:szCs w:val="28"/>
        </w:rPr>
        <w:t xml:space="preserve"> осуществляет мероприятия по организации и обеспечению заключения Соглашения</w:t>
      </w:r>
      <w:r w:rsidR="008F756E" w:rsidRPr="006E73BC">
        <w:rPr>
          <w:rFonts w:ascii="Liberation Serif" w:hAnsi="Liberation Serif"/>
          <w:sz w:val="28"/>
          <w:szCs w:val="28"/>
        </w:rPr>
        <w:t xml:space="preserve"> о предоставлении субсидии</w:t>
      </w:r>
      <w:r w:rsidR="00B01E57" w:rsidRPr="006E73BC">
        <w:rPr>
          <w:rFonts w:ascii="Liberation Serif" w:hAnsi="Liberation Serif"/>
          <w:sz w:val="28"/>
          <w:szCs w:val="28"/>
        </w:rPr>
        <w:t xml:space="preserve"> </w:t>
      </w:r>
      <w:r w:rsidR="008F756E" w:rsidRPr="006E73BC">
        <w:rPr>
          <w:rFonts w:ascii="Liberation Serif" w:hAnsi="Liberation Serif"/>
          <w:sz w:val="28"/>
          <w:szCs w:val="28"/>
        </w:rPr>
        <w:t>с</w:t>
      </w:r>
      <w:r w:rsidR="00B01E57" w:rsidRPr="006E73BC">
        <w:rPr>
          <w:rFonts w:ascii="Liberation Serif" w:hAnsi="Liberation Serif"/>
          <w:sz w:val="28"/>
          <w:szCs w:val="28"/>
        </w:rPr>
        <w:t xml:space="preserve"> получателем субсидии по форме</w:t>
      </w:r>
      <w:r w:rsidR="00F60B27">
        <w:rPr>
          <w:rFonts w:ascii="Liberation Serif" w:hAnsi="Liberation Serif"/>
          <w:sz w:val="28"/>
          <w:szCs w:val="28"/>
        </w:rPr>
        <w:t>,</w:t>
      </w:r>
      <w:r w:rsidR="00B01E57" w:rsidRPr="006E73BC">
        <w:rPr>
          <w:rFonts w:ascii="Liberation Serif" w:hAnsi="Liberation Serif"/>
          <w:sz w:val="28"/>
          <w:szCs w:val="28"/>
        </w:rPr>
        <w:t xml:space="preserve"> </w:t>
      </w:r>
      <w:r w:rsidR="006638FF" w:rsidRPr="006E73BC">
        <w:rPr>
          <w:rFonts w:ascii="Liberation Serif" w:hAnsi="Liberation Serif"/>
          <w:sz w:val="28"/>
          <w:szCs w:val="28"/>
        </w:rPr>
        <w:t>утвержденной приказом Финансового управления Администрации Артемовского городского округа.</w:t>
      </w:r>
    </w:p>
    <w:p w:rsidR="006638FF" w:rsidRPr="006E73BC" w:rsidRDefault="006638FF" w:rsidP="006638FF">
      <w:pPr>
        <w:tabs>
          <w:tab w:val="left" w:pos="627"/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Обязательным условием в соответствии с бюджетным законодательством Российской Федерации, включаемым в проект соглашения, является согласие получателя субсидии на проведение Администрацией и органами муниципального финансового контроля проверок целевого и эффективного использования бюджетных средств, соблюдением условий, целей и порядка предоставления субсидии с предоставлением по запросу Администрации необходимых документов, а также пояснений (разъяснений) по существу расходования субсидии.</w:t>
      </w:r>
    </w:p>
    <w:p w:rsidR="006638FF" w:rsidRPr="006E73BC" w:rsidRDefault="006638FF" w:rsidP="006638FF">
      <w:pPr>
        <w:tabs>
          <w:tab w:val="left" w:pos="627"/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Соглашение</w:t>
      </w:r>
      <w:r w:rsidR="000A15FD" w:rsidRPr="006E73BC">
        <w:rPr>
          <w:rFonts w:ascii="Liberation Serif" w:hAnsi="Liberation Serif" w:cs="Liberation Serif"/>
          <w:sz w:val="28"/>
          <w:szCs w:val="28"/>
        </w:rPr>
        <w:t xml:space="preserve"> о предоставлении субсидии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подписывается сторонами в течение 10 рабочих дней </w:t>
      </w:r>
      <w:r w:rsidR="00495EC0" w:rsidRPr="00495EC0">
        <w:rPr>
          <w:rFonts w:ascii="Liberation Serif" w:hAnsi="Liberation Serif" w:cs="Liberation Serif"/>
          <w:sz w:val="28"/>
          <w:szCs w:val="28"/>
        </w:rPr>
        <w:t>со дня издания постановления Администрации Артемовского городского округа о предоставлении субсидии</w:t>
      </w:r>
      <w:r w:rsidR="00495EC0">
        <w:rPr>
          <w:rFonts w:ascii="Liberation Serif" w:hAnsi="Liberation Serif" w:cs="Liberation Serif"/>
          <w:sz w:val="28"/>
          <w:szCs w:val="28"/>
        </w:rPr>
        <w:t>.</w:t>
      </w:r>
    </w:p>
    <w:p w:rsidR="008F756E" w:rsidRPr="006E73BC" w:rsidRDefault="00495EC0" w:rsidP="006638FF">
      <w:pPr>
        <w:autoSpaceDE/>
        <w:autoSpaceDN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38</w:t>
      </w:r>
      <w:r w:rsidR="008F756E" w:rsidRPr="006E73BC">
        <w:rPr>
          <w:rFonts w:ascii="Liberation Serif" w:hAnsi="Liberation Serif" w:cs="Liberation Serif"/>
          <w:sz w:val="28"/>
          <w:szCs w:val="28"/>
        </w:rPr>
        <w:t xml:space="preserve">. ГРБС вправе устанавливать порядок, сроки и формы предоставления </w:t>
      </w:r>
      <w:r w:rsidR="005B32C9" w:rsidRPr="006E73BC">
        <w:rPr>
          <w:rFonts w:ascii="Liberation Serif" w:hAnsi="Liberation Serif" w:cs="Liberation Serif"/>
          <w:sz w:val="28"/>
          <w:szCs w:val="28"/>
        </w:rPr>
        <w:t>получателем субсидии</w:t>
      </w:r>
      <w:r w:rsidR="008F756E" w:rsidRPr="006E73BC">
        <w:rPr>
          <w:rFonts w:ascii="Liberation Serif" w:hAnsi="Liberation Serif" w:cs="Liberation Serif"/>
          <w:sz w:val="28"/>
          <w:szCs w:val="28"/>
        </w:rPr>
        <w:t xml:space="preserve"> отчетности о достижении показателей результативности </w:t>
      </w:r>
      <w:r w:rsidR="000A15FD" w:rsidRPr="006E73BC">
        <w:rPr>
          <w:rFonts w:ascii="Liberation Serif" w:hAnsi="Liberation Serif" w:cs="Liberation Serif"/>
          <w:sz w:val="28"/>
          <w:szCs w:val="28"/>
        </w:rPr>
        <w:t>использования субсидии</w:t>
      </w:r>
      <w:r w:rsidR="008F756E" w:rsidRPr="006E73BC">
        <w:rPr>
          <w:rFonts w:ascii="Liberation Serif" w:hAnsi="Liberation Serif" w:cs="Liberation Serif"/>
          <w:sz w:val="28"/>
          <w:szCs w:val="28"/>
        </w:rPr>
        <w:t>.</w:t>
      </w:r>
    </w:p>
    <w:p w:rsidR="000A15FD" w:rsidRPr="006E73BC" w:rsidRDefault="00495EC0" w:rsidP="000A15FD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39</w:t>
      </w:r>
      <w:r w:rsidR="000A15FD" w:rsidRPr="006E73BC">
        <w:rPr>
          <w:rFonts w:ascii="Liberation Serif" w:hAnsi="Liberation Serif"/>
          <w:sz w:val="28"/>
          <w:szCs w:val="28"/>
        </w:rPr>
        <w:t>. Показателем результативности использования субсидии является проведение получателем субсидии не менее трех мероприятий познавательного, исторического, культурно-познавательного, военно-патриотического направления в год с охватом участников и посетителей не менее 500 человек.</w:t>
      </w:r>
    </w:p>
    <w:p w:rsidR="008F756E" w:rsidRPr="006E73BC" w:rsidRDefault="00495EC0" w:rsidP="006638FF">
      <w:pPr>
        <w:autoSpaceDE/>
        <w:autoSpaceDN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8F756E" w:rsidRPr="006E73BC">
        <w:rPr>
          <w:rFonts w:ascii="Liberation Serif" w:hAnsi="Liberation Serif" w:cs="Liberation Serif"/>
          <w:sz w:val="28"/>
          <w:szCs w:val="28"/>
        </w:rPr>
        <w:t>. ГРБС в течение 10 рабочих дней со дня заключения соглашения с получателем субсидии</w:t>
      </w:r>
      <w:r w:rsidR="00F60B27" w:rsidRPr="00F60B27">
        <w:rPr>
          <w:rFonts w:ascii="Liberation Serif" w:hAnsi="Liberation Serif" w:cs="Liberation Serif"/>
          <w:sz w:val="28"/>
          <w:szCs w:val="28"/>
        </w:rPr>
        <w:t xml:space="preserve"> </w:t>
      </w:r>
      <w:r w:rsidR="008F756E" w:rsidRPr="006E73BC">
        <w:rPr>
          <w:rFonts w:ascii="Liberation Serif" w:hAnsi="Liberation Serif" w:cs="Liberation Serif"/>
          <w:sz w:val="28"/>
          <w:szCs w:val="28"/>
        </w:rPr>
        <w:t xml:space="preserve">производит перечисление субсидии на </w:t>
      </w:r>
      <w:r>
        <w:rPr>
          <w:rFonts w:ascii="Liberation Serif" w:hAnsi="Liberation Serif" w:cs="Liberation Serif"/>
          <w:sz w:val="28"/>
          <w:szCs w:val="28"/>
        </w:rPr>
        <w:t>расчетный</w:t>
      </w:r>
      <w:r w:rsidR="00F60B27">
        <w:rPr>
          <w:rFonts w:ascii="Liberation Serif" w:hAnsi="Liberation Serif" w:cs="Liberation Serif"/>
          <w:sz w:val="28"/>
          <w:szCs w:val="28"/>
        </w:rPr>
        <w:t xml:space="preserve"> счет получателя субсидии</w:t>
      </w:r>
      <w:r w:rsidR="008F756E" w:rsidRPr="006E73BC">
        <w:rPr>
          <w:rFonts w:ascii="Liberation Serif" w:hAnsi="Liberation Serif" w:cs="Liberation Serif"/>
          <w:sz w:val="28"/>
          <w:szCs w:val="28"/>
        </w:rPr>
        <w:t xml:space="preserve"> в кредитной организации, указанный в Соглашении</w:t>
      </w:r>
      <w:r w:rsidR="00A13C19">
        <w:rPr>
          <w:rFonts w:ascii="Liberation Serif" w:hAnsi="Liberation Serif" w:cs="Liberation Serif"/>
          <w:sz w:val="28"/>
          <w:szCs w:val="28"/>
        </w:rPr>
        <w:t xml:space="preserve"> о предоставлении субсидии</w:t>
      </w:r>
      <w:r w:rsidR="008F756E" w:rsidRPr="006E73BC">
        <w:rPr>
          <w:rFonts w:ascii="Liberation Serif" w:hAnsi="Liberation Serif" w:cs="Liberation Serif"/>
          <w:sz w:val="28"/>
          <w:szCs w:val="28"/>
        </w:rPr>
        <w:t>.</w:t>
      </w:r>
    </w:p>
    <w:p w:rsidR="00B01E57" w:rsidRPr="006E73BC" w:rsidRDefault="006638FF" w:rsidP="00285843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4</w:t>
      </w:r>
      <w:r w:rsidR="00A13C19">
        <w:rPr>
          <w:rFonts w:ascii="Liberation Serif" w:hAnsi="Liberation Serif"/>
          <w:sz w:val="28"/>
          <w:szCs w:val="28"/>
        </w:rPr>
        <w:t>1</w:t>
      </w:r>
      <w:r w:rsidRPr="006E73BC">
        <w:rPr>
          <w:rFonts w:ascii="Liberation Serif" w:hAnsi="Liberation Serif"/>
          <w:sz w:val="28"/>
          <w:szCs w:val="28"/>
        </w:rPr>
        <w:t>. Субсидия должна быть использована получателем субсидии в течение финансового года, в котором она была предоставлена.</w:t>
      </w:r>
    </w:p>
    <w:p w:rsidR="00240A19" w:rsidRPr="006E73BC" w:rsidRDefault="00240A19" w:rsidP="00285843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Не использованные по состоянию на 1 января года, следующего за годом предоставления субсидии, средства субсидии подлежат возврату в местный бюджет в течение первых 10 рабочих дней текущего финансового года в соответствии с требованиями, установленными Бюджетным кодексом Российской Федерации.</w:t>
      </w:r>
    </w:p>
    <w:p w:rsidR="000A15FD" w:rsidRPr="006E73BC" w:rsidRDefault="008F756E" w:rsidP="000A15FD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4</w:t>
      </w:r>
      <w:r w:rsidR="00A13C19">
        <w:rPr>
          <w:rFonts w:ascii="Liberation Serif" w:hAnsi="Liberation Serif"/>
          <w:sz w:val="28"/>
          <w:szCs w:val="28"/>
        </w:rPr>
        <w:t>2</w:t>
      </w:r>
      <w:r w:rsidRPr="006E73BC">
        <w:rPr>
          <w:rFonts w:ascii="Liberation Serif" w:hAnsi="Liberation Serif"/>
          <w:sz w:val="28"/>
          <w:szCs w:val="28"/>
        </w:rPr>
        <w:t>.</w:t>
      </w:r>
      <w:r w:rsidR="000A15FD" w:rsidRPr="006E73BC">
        <w:rPr>
          <w:rFonts w:ascii="Liberation Serif" w:hAnsi="Liberation Serif"/>
          <w:sz w:val="28"/>
          <w:szCs w:val="28"/>
        </w:rPr>
        <w:t xml:space="preserve"> </w:t>
      </w:r>
      <w:r w:rsidRPr="006E73BC">
        <w:rPr>
          <w:rFonts w:ascii="Liberation Serif" w:hAnsi="Liberation Serif"/>
          <w:sz w:val="28"/>
          <w:szCs w:val="28"/>
        </w:rPr>
        <w:t xml:space="preserve"> </w:t>
      </w:r>
      <w:r w:rsidR="000A15FD" w:rsidRPr="006E73BC">
        <w:rPr>
          <w:rFonts w:ascii="Liberation Serif" w:hAnsi="Liberation Serif"/>
          <w:sz w:val="28"/>
          <w:szCs w:val="28"/>
        </w:rPr>
        <w:t>Средства субсидии носят целевой характер и не могут быть использованы на другие цели.</w:t>
      </w:r>
    </w:p>
    <w:p w:rsidR="000A15FD" w:rsidRPr="006E73BC" w:rsidRDefault="000A15FD" w:rsidP="000A15FD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t>4</w:t>
      </w:r>
      <w:r w:rsidR="00A13C19">
        <w:rPr>
          <w:rFonts w:ascii="Liberation Serif" w:hAnsi="Liberation Serif"/>
          <w:sz w:val="28"/>
          <w:szCs w:val="28"/>
        </w:rPr>
        <w:t>3</w:t>
      </w:r>
      <w:r w:rsidRPr="006E73BC">
        <w:rPr>
          <w:rFonts w:ascii="Liberation Serif" w:hAnsi="Liberation Serif"/>
          <w:sz w:val="28"/>
          <w:szCs w:val="28"/>
        </w:rPr>
        <w:t>. Нецелевое использование субсидии влечет применение мер ответственности, предусмотренных административным, уголовным законодательством Российской Федерации.</w:t>
      </w:r>
    </w:p>
    <w:p w:rsidR="008F756E" w:rsidRPr="006E73BC" w:rsidRDefault="008F756E" w:rsidP="00285843">
      <w:pPr>
        <w:autoSpaceDE/>
        <w:autoSpaceDN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E4E14" w:rsidRPr="006E73BC" w:rsidRDefault="009E4E14" w:rsidP="009E4E14">
      <w:pPr>
        <w:tabs>
          <w:tab w:val="left" w:pos="709"/>
        </w:tabs>
        <w:adjustRightInd w:val="0"/>
        <w:ind w:firstLine="709"/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0A15FD" w:rsidRPr="006E73BC">
        <w:rPr>
          <w:rFonts w:ascii="Liberation Serif" w:hAnsi="Liberation Serif" w:cs="Liberation Serif"/>
          <w:b/>
          <w:sz w:val="28"/>
          <w:szCs w:val="28"/>
        </w:rPr>
        <w:t>5</w:t>
      </w:r>
      <w:r w:rsidRPr="006E73BC">
        <w:rPr>
          <w:rFonts w:ascii="Liberation Serif" w:hAnsi="Liberation Serif" w:cs="Liberation Serif"/>
          <w:b/>
          <w:sz w:val="28"/>
          <w:szCs w:val="28"/>
        </w:rPr>
        <w:t>. Требования к отчетности</w:t>
      </w:r>
    </w:p>
    <w:p w:rsidR="009E4E14" w:rsidRPr="006E73BC" w:rsidRDefault="009E4E14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A15FD" w:rsidRPr="006E73BC" w:rsidRDefault="000A15FD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4</w:t>
      </w:r>
      <w:r w:rsidR="00A13C19">
        <w:rPr>
          <w:rFonts w:ascii="Liberation Serif" w:hAnsi="Liberation Serif" w:cs="Liberation Serif"/>
          <w:sz w:val="28"/>
          <w:szCs w:val="28"/>
        </w:rPr>
        <w:t>4</w:t>
      </w:r>
      <w:r w:rsidRPr="006E73BC">
        <w:rPr>
          <w:rFonts w:ascii="Liberation Serif" w:hAnsi="Liberation Serif" w:cs="Liberation Serif"/>
          <w:sz w:val="28"/>
          <w:szCs w:val="28"/>
        </w:rPr>
        <w:t>. Получатель субсидии предоставляет ГРБС отчеты о достижении показателей результативности использования субсидии и об использовании средств субсидии в сроки, порядке и по формам, утвержденным Соглашением о предоставлении субсидии. Значение показателя результативности использования субсидии, указанн</w:t>
      </w:r>
      <w:r w:rsidR="00F60B27">
        <w:rPr>
          <w:rFonts w:ascii="Liberation Serif" w:hAnsi="Liberation Serif" w:cs="Liberation Serif"/>
          <w:sz w:val="28"/>
          <w:szCs w:val="28"/>
        </w:rPr>
        <w:t>о</w:t>
      </w:r>
      <w:r w:rsidRPr="006E73BC">
        <w:rPr>
          <w:rFonts w:ascii="Liberation Serif" w:hAnsi="Liberation Serif" w:cs="Liberation Serif"/>
          <w:sz w:val="28"/>
          <w:szCs w:val="28"/>
        </w:rPr>
        <w:t>е в пункте 3</w:t>
      </w:r>
      <w:r w:rsidR="00A13C19">
        <w:rPr>
          <w:rFonts w:ascii="Liberation Serif" w:hAnsi="Liberation Serif" w:cs="Liberation Serif"/>
          <w:sz w:val="28"/>
          <w:szCs w:val="28"/>
        </w:rPr>
        <w:t>9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настоящего Порядка, устан</w:t>
      </w:r>
      <w:r w:rsidR="007220B3" w:rsidRPr="006E73BC">
        <w:rPr>
          <w:rFonts w:ascii="Liberation Serif" w:hAnsi="Liberation Serif" w:cs="Liberation Serif"/>
          <w:sz w:val="28"/>
          <w:szCs w:val="28"/>
        </w:rPr>
        <w:t>а</w:t>
      </w:r>
      <w:r w:rsidRPr="006E73BC">
        <w:rPr>
          <w:rFonts w:ascii="Liberation Serif" w:hAnsi="Liberation Serif" w:cs="Liberation Serif"/>
          <w:sz w:val="28"/>
          <w:szCs w:val="28"/>
        </w:rPr>
        <w:t>влива</w:t>
      </w:r>
      <w:r w:rsidR="00F60B27">
        <w:rPr>
          <w:rFonts w:ascii="Liberation Serif" w:hAnsi="Liberation Serif" w:cs="Liberation Serif"/>
          <w:sz w:val="28"/>
          <w:szCs w:val="28"/>
        </w:rPr>
        <w:t>е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тся </w:t>
      </w:r>
      <w:r w:rsidR="007220B3" w:rsidRPr="006E73BC">
        <w:rPr>
          <w:rFonts w:ascii="Liberation Serif" w:hAnsi="Liberation Serif" w:cs="Liberation Serif"/>
          <w:sz w:val="28"/>
          <w:szCs w:val="28"/>
        </w:rPr>
        <w:t>в Соглашении о предоставлении субсидии</w:t>
      </w:r>
      <w:r w:rsidRPr="006E73BC">
        <w:rPr>
          <w:rFonts w:ascii="Liberation Serif" w:hAnsi="Liberation Serif" w:cs="Liberation Serif"/>
          <w:sz w:val="28"/>
          <w:szCs w:val="28"/>
        </w:rPr>
        <w:t>.</w:t>
      </w:r>
    </w:p>
    <w:p w:rsidR="007220B3" w:rsidRPr="006E73BC" w:rsidRDefault="007220B3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4</w:t>
      </w:r>
      <w:r w:rsidR="00A13C19">
        <w:rPr>
          <w:rFonts w:ascii="Liberation Serif" w:hAnsi="Liberation Serif" w:cs="Liberation Serif"/>
          <w:sz w:val="28"/>
          <w:szCs w:val="28"/>
        </w:rPr>
        <w:t>5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</w:t>
      </w:r>
      <w:r w:rsidR="00F60B27">
        <w:rPr>
          <w:rFonts w:ascii="Liberation Serif" w:hAnsi="Liberation Serif" w:cs="Liberation Serif"/>
          <w:sz w:val="28"/>
          <w:szCs w:val="28"/>
        </w:rPr>
        <w:t>Получатель субсидии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составляе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т 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отчеты о достижении показателей результативности использования субсидии и об использовании средств субсидии 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Pr="006E73BC">
        <w:rPr>
          <w:rFonts w:ascii="Liberation Serif" w:hAnsi="Liberation Serif" w:cs="Liberation Serif"/>
          <w:sz w:val="28"/>
          <w:szCs w:val="28"/>
        </w:rPr>
        <w:t>подтверждающих документов.</w:t>
      </w:r>
    </w:p>
    <w:p w:rsidR="007220B3" w:rsidRPr="006E73BC" w:rsidRDefault="007220B3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Документами, подтверждающими достижение показателей результативности использования субсидии, явля</w:t>
      </w:r>
      <w:r w:rsidR="000477C4" w:rsidRPr="006E73BC">
        <w:rPr>
          <w:rFonts w:ascii="Liberation Serif" w:hAnsi="Liberation Serif" w:cs="Liberation Serif"/>
          <w:sz w:val="28"/>
          <w:szCs w:val="28"/>
        </w:rPr>
        <w:t>ются: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заявки на проведение экскурсий, посещение мероприятий с указанием количества участников, журналы регистрации, материалы фото и</w:t>
      </w:r>
      <w:r w:rsidR="00A13C19">
        <w:rPr>
          <w:rFonts w:ascii="Liberation Serif" w:hAnsi="Liberation Serif" w:cs="Liberation Serif"/>
          <w:sz w:val="28"/>
          <w:szCs w:val="28"/>
        </w:rPr>
        <w:t xml:space="preserve"> (или) 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видео-фиксации (при наличии).   </w:t>
      </w:r>
    </w:p>
    <w:p w:rsidR="009E4E14" w:rsidRPr="006E73BC" w:rsidRDefault="007220B3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Документами, подтверждающими 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использование </w:t>
      </w:r>
      <w:r w:rsidR="000477C4" w:rsidRPr="006E73BC">
        <w:rPr>
          <w:rFonts w:ascii="Liberation Serif" w:hAnsi="Liberation Serif" w:cs="Liberation Serif"/>
          <w:sz w:val="28"/>
          <w:szCs w:val="28"/>
        </w:rPr>
        <w:t xml:space="preserve">средств субсидии, являются: </w:t>
      </w:r>
      <w:r w:rsidR="009E4E14" w:rsidRPr="006E73BC">
        <w:rPr>
          <w:rFonts w:ascii="Liberation Serif" w:hAnsi="Liberation Serif" w:cs="Liberation Serif"/>
          <w:sz w:val="28"/>
          <w:szCs w:val="28"/>
        </w:rPr>
        <w:t>договор</w:t>
      </w:r>
      <w:r w:rsidR="000477C4" w:rsidRPr="006E73BC">
        <w:rPr>
          <w:rFonts w:ascii="Liberation Serif" w:hAnsi="Liberation Serif" w:cs="Liberation Serif"/>
          <w:sz w:val="28"/>
          <w:szCs w:val="28"/>
        </w:rPr>
        <w:t>а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на </w:t>
      </w:r>
      <w:r w:rsidR="000477C4" w:rsidRPr="006E73BC">
        <w:rPr>
          <w:rFonts w:ascii="Liberation Serif" w:hAnsi="Liberation Serif" w:cs="Liberation Serif"/>
          <w:sz w:val="28"/>
          <w:szCs w:val="28"/>
        </w:rPr>
        <w:t>поставку товаров (</w:t>
      </w:r>
      <w:r w:rsidR="00AA7532" w:rsidRPr="006E73BC">
        <w:rPr>
          <w:rFonts w:ascii="Liberation Serif" w:hAnsi="Liberation Serif" w:cs="Liberation Serif"/>
          <w:sz w:val="28"/>
          <w:szCs w:val="28"/>
        </w:rPr>
        <w:t>выпол</w:t>
      </w:r>
      <w:r w:rsidR="00DC29CC" w:rsidRPr="006E73BC">
        <w:rPr>
          <w:rFonts w:ascii="Liberation Serif" w:hAnsi="Liberation Serif" w:cs="Liberation Serif"/>
          <w:sz w:val="28"/>
          <w:szCs w:val="28"/>
        </w:rPr>
        <w:t>н</w:t>
      </w:r>
      <w:r w:rsidR="00AA7532" w:rsidRPr="006E73BC">
        <w:rPr>
          <w:rFonts w:ascii="Liberation Serif" w:hAnsi="Liberation Serif" w:cs="Liberation Serif"/>
          <w:sz w:val="28"/>
          <w:szCs w:val="28"/>
        </w:rPr>
        <w:t>ен</w:t>
      </w:r>
      <w:r w:rsidR="00DC29CC" w:rsidRPr="006E73BC">
        <w:rPr>
          <w:rFonts w:ascii="Liberation Serif" w:hAnsi="Liberation Serif" w:cs="Liberation Serif"/>
          <w:sz w:val="28"/>
          <w:szCs w:val="28"/>
        </w:rPr>
        <w:t xml:space="preserve">ия </w:t>
      </w:r>
      <w:r w:rsidR="000477C4" w:rsidRPr="006E73BC">
        <w:rPr>
          <w:rFonts w:ascii="Liberation Serif" w:hAnsi="Liberation Serif" w:cs="Liberation Serif"/>
          <w:sz w:val="28"/>
          <w:szCs w:val="28"/>
        </w:rPr>
        <w:t xml:space="preserve">работ, </w:t>
      </w:r>
      <w:r w:rsidR="00DC29CC" w:rsidRPr="006E73BC">
        <w:rPr>
          <w:rFonts w:ascii="Liberation Serif" w:hAnsi="Liberation Serif" w:cs="Liberation Serif"/>
          <w:sz w:val="28"/>
          <w:szCs w:val="28"/>
        </w:rPr>
        <w:t xml:space="preserve">оказания </w:t>
      </w:r>
      <w:r w:rsidR="000477C4" w:rsidRPr="006E73BC">
        <w:rPr>
          <w:rFonts w:ascii="Liberation Serif" w:hAnsi="Liberation Serif" w:cs="Liberation Serif"/>
          <w:sz w:val="28"/>
          <w:szCs w:val="28"/>
        </w:rPr>
        <w:t>услуг)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="000477C4" w:rsidRPr="006E73BC">
        <w:rPr>
          <w:rFonts w:ascii="Liberation Serif" w:hAnsi="Liberation Serif" w:cs="Liberation Serif"/>
          <w:sz w:val="28"/>
          <w:szCs w:val="28"/>
        </w:rPr>
        <w:t>ы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, подтверждающий оплату, счета-фактуры, накладные, акты о </w:t>
      </w:r>
      <w:r w:rsidR="00DC29CC" w:rsidRPr="006E73BC">
        <w:rPr>
          <w:rFonts w:ascii="Liberation Serif" w:hAnsi="Liberation Serif" w:cs="Liberation Serif"/>
          <w:sz w:val="28"/>
          <w:szCs w:val="28"/>
        </w:rPr>
        <w:t>выполненных работ (оказанных услуг, поставленных товаров)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и т.п. </w:t>
      </w:r>
    </w:p>
    <w:p w:rsidR="009E4E14" w:rsidRPr="006E73BC" w:rsidRDefault="00A13C19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46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В случае не исполнения </w:t>
      </w:r>
      <w:r w:rsidR="000477C4" w:rsidRPr="006E73BC">
        <w:rPr>
          <w:rFonts w:ascii="Liberation Serif" w:hAnsi="Liberation Serif" w:cs="Liberation Serif"/>
          <w:sz w:val="28"/>
          <w:szCs w:val="28"/>
        </w:rPr>
        <w:t>получателем субсидии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требований пункта </w:t>
      </w:r>
      <w:r w:rsidR="00DC48F1">
        <w:rPr>
          <w:rFonts w:ascii="Liberation Serif" w:hAnsi="Liberation Serif" w:cs="Liberation Serif"/>
          <w:sz w:val="28"/>
          <w:szCs w:val="28"/>
        </w:rPr>
        <w:t>44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настоящего Порядка, средства субсидии подлежат возврату в местный бюджет</w:t>
      </w:r>
      <w:r w:rsidR="00497990" w:rsidRPr="006E73BC">
        <w:rPr>
          <w:rFonts w:ascii="Liberation Serif" w:hAnsi="Liberation Serif" w:cs="Liberation Serif"/>
          <w:sz w:val="28"/>
          <w:szCs w:val="28"/>
        </w:rPr>
        <w:t>, в течение 10 рабочих дней с момента получения соответствующего требования от 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>.</w:t>
      </w:r>
    </w:p>
    <w:p w:rsidR="009E4E14" w:rsidRPr="006E73BC" w:rsidRDefault="009E4E14" w:rsidP="009E4E14">
      <w:pPr>
        <w:tabs>
          <w:tab w:val="left" w:pos="709"/>
        </w:tabs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9E4E14" w:rsidRPr="006E73BC" w:rsidRDefault="009E4E14" w:rsidP="009E4E14">
      <w:pPr>
        <w:tabs>
          <w:tab w:val="left" w:pos="709"/>
        </w:tabs>
        <w:adjustRightInd w:val="0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6E73BC">
        <w:rPr>
          <w:rFonts w:ascii="Liberation Serif" w:hAnsi="Liberation Serif" w:cs="Liberation Serif"/>
          <w:b/>
          <w:sz w:val="28"/>
          <w:szCs w:val="28"/>
        </w:rPr>
        <w:t xml:space="preserve">Глава </w:t>
      </w:r>
      <w:r w:rsidR="00240A19" w:rsidRPr="006E73BC">
        <w:rPr>
          <w:rFonts w:ascii="Liberation Serif" w:hAnsi="Liberation Serif" w:cs="Liberation Serif"/>
          <w:b/>
          <w:sz w:val="28"/>
          <w:szCs w:val="28"/>
        </w:rPr>
        <w:t>6</w:t>
      </w:r>
      <w:r w:rsidRPr="006E73BC">
        <w:rPr>
          <w:rFonts w:ascii="Liberation Serif" w:hAnsi="Liberation Serif" w:cs="Liberation Serif"/>
          <w:b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9E4E14" w:rsidRPr="006E73BC" w:rsidRDefault="009E4E14" w:rsidP="009E4E14">
      <w:pPr>
        <w:tabs>
          <w:tab w:val="left" w:pos="709"/>
        </w:tabs>
        <w:adjustRightInd w:val="0"/>
        <w:ind w:firstLine="709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240A19" w:rsidRPr="006E73BC" w:rsidRDefault="00DC48F1" w:rsidP="00240A19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47</w:t>
      </w:r>
      <w:r w:rsidR="00240A19" w:rsidRPr="006E73BC">
        <w:rPr>
          <w:rFonts w:ascii="Liberation Serif" w:hAnsi="Liberation Serif" w:cs="Liberation Serif"/>
          <w:sz w:val="28"/>
          <w:szCs w:val="28"/>
        </w:rPr>
        <w:t>. Ответственность за нарушение условий, целей и порядка предоставления субсидии, а также недостоверность предоставленных документов возлагается на получателя субсидии.</w:t>
      </w:r>
    </w:p>
    <w:p w:rsidR="009E4E14" w:rsidRPr="006E73BC" w:rsidRDefault="00DC48F1" w:rsidP="009E4E14">
      <w:pPr>
        <w:tabs>
          <w:tab w:val="left" w:pos="709"/>
        </w:tabs>
        <w:adjustRightInd w:val="0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48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Контроль за целевым использованием средств субсидий, а также за соблюдением условий и порядка их предоставления осуществляется </w:t>
      </w:r>
      <w:r w:rsidR="00497990" w:rsidRPr="006E73BC">
        <w:rPr>
          <w:rFonts w:ascii="Liberation Serif" w:hAnsi="Liberation Serif" w:cs="Liberation Serif"/>
          <w:sz w:val="28"/>
          <w:szCs w:val="28"/>
        </w:rPr>
        <w:t>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и органом муниципального финансового контроля Артемовского городского округа в соответствии с бюджетным законодательством и муниципальными правовыми актами Артемовского городского округа (далее – орган контроля).</w:t>
      </w:r>
    </w:p>
    <w:p w:rsidR="009E4E14" w:rsidRPr="006E73BC" w:rsidRDefault="00DC48F1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49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="00497990" w:rsidRPr="006E73BC">
        <w:rPr>
          <w:rFonts w:ascii="Liberation Serif" w:hAnsi="Liberation Serif" w:cs="Liberation Serif"/>
          <w:sz w:val="28"/>
          <w:szCs w:val="28"/>
        </w:rPr>
        <w:t>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или уполномоченным органом контроля нарушения получателем субсидии условий, установленных при их предоставлении, субсидии подлежат возврату в бюджет в течение 10 рабочих дней с момента получения соответствующего требования от </w:t>
      </w:r>
      <w:r w:rsidR="00497990" w:rsidRPr="006E73BC">
        <w:rPr>
          <w:rFonts w:ascii="Liberation Serif" w:hAnsi="Liberation Serif" w:cs="Liberation Serif"/>
          <w:sz w:val="28"/>
          <w:szCs w:val="28"/>
        </w:rPr>
        <w:t>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или уполномоченного органа контроля.</w:t>
      </w:r>
    </w:p>
    <w:p w:rsidR="00EE63B4" w:rsidRPr="006E73BC" w:rsidRDefault="00DC48F1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AA7532" w:rsidRPr="006E73BC">
        <w:rPr>
          <w:rFonts w:ascii="Liberation Serif" w:hAnsi="Liberation Serif" w:cs="Liberation Serif"/>
          <w:sz w:val="28"/>
          <w:szCs w:val="28"/>
        </w:rPr>
        <w:t>. В случае если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 получателем субсидии</w:t>
      </w:r>
      <w:r w:rsidR="00AA7532" w:rsidRPr="006E73BC">
        <w:rPr>
          <w:rFonts w:ascii="Liberation Serif" w:hAnsi="Liberation Serif" w:cs="Liberation Serif"/>
          <w:sz w:val="28"/>
          <w:szCs w:val="28"/>
        </w:rPr>
        <w:t xml:space="preserve"> по состоянию на 31 декабря года, предоставления субсидии допущены нарушения, в части привлечения внебюджетных средств, предусмотренные пунктом 7 настоящего Порядка, объем средств</w:t>
      </w:r>
      <w:r>
        <w:rPr>
          <w:rFonts w:ascii="Liberation Serif" w:hAnsi="Liberation Serif" w:cs="Liberation Serif"/>
          <w:sz w:val="28"/>
          <w:szCs w:val="28"/>
        </w:rPr>
        <w:t>,</w:t>
      </w:r>
      <w:r w:rsidR="00AA7532" w:rsidRPr="006E73BC">
        <w:rPr>
          <w:rFonts w:ascii="Liberation Serif" w:hAnsi="Liberation Serif" w:cs="Liberation Serif"/>
          <w:sz w:val="28"/>
          <w:szCs w:val="28"/>
        </w:rPr>
        <w:t xml:space="preserve"> подлежащих возврату в местный бюджет, рассчитывается исходя из установленного уровня </w:t>
      </w:r>
      <w:r>
        <w:rPr>
          <w:rFonts w:ascii="Liberation Serif" w:hAnsi="Liberation Serif" w:cs="Liberation Serif"/>
          <w:sz w:val="28"/>
          <w:szCs w:val="28"/>
        </w:rPr>
        <w:t>привлечения внебюджетных средств</w:t>
      </w:r>
      <w:r w:rsidR="00AA7532" w:rsidRPr="006E73BC">
        <w:rPr>
          <w:rFonts w:ascii="Liberation Serif" w:hAnsi="Liberation Serif" w:cs="Liberation Serif"/>
          <w:sz w:val="28"/>
          <w:szCs w:val="28"/>
        </w:rPr>
        <w:t xml:space="preserve"> от фактического объема </w:t>
      </w:r>
      <w:r>
        <w:rPr>
          <w:rFonts w:ascii="Liberation Serif" w:hAnsi="Liberation Serif" w:cs="Liberation Serif"/>
          <w:sz w:val="28"/>
          <w:szCs w:val="28"/>
        </w:rPr>
        <w:t xml:space="preserve">привлеченных </w:t>
      </w:r>
      <w:r w:rsidR="00AA7532" w:rsidRPr="006E73BC">
        <w:rPr>
          <w:rFonts w:ascii="Liberation Serif" w:hAnsi="Liberation Serif" w:cs="Liberation Serif"/>
          <w:sz w:val="28"/>
          <w:szCs w:val="28"/>
        </w:rPr>
        <w:t>внебюджетных средств, направленных на реализацию проекта в финансовом году.</w:t>
      </w:r>
      <w:r w:rsidR="00EE63B4" w:rsidRPr="006E73BC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E63B4" w:rsidRPr="006E73BC" w:rsidRDefault="00EE63B4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5</w:t>
      </w:r>
      <w:r w:rsidR="00DC48F1">
        <w:rPr>
          <w:rFonts w:ascii="Liberation Serif" w:hAnsi="Liberation Serif" w:cs="Liberation Serif"/>
          <w:sz w:val="28"/>
          <w:szCs w:val="28"/>
        </w:rPr>
        <w:t>1</w:t>
      </w:r>
      <w:r w:rsidRPr="006E73BC">
        <w:rPr>
          <w:rFonts w:ascii="Liberation Serif" w:hAnsi="Liberation Serif" w:cs="Liberation Serif"/>
          <w:sz w:val="28"/>
          <w:szCs w:val="28"/>
        </w:rPr>
        <w:t>. ГРБС направляет получателю субсидии требование о возврате средств с указанием объема средств, подлежащих возврату, реквизитов для возврата в бюджет в течение 10 рабочих дней с момента выявления нарушения, указанного в пункте 5</w:t>
      </w:r>
      <w:r w:rsidR="00DC48F1">
        <w:rPr>
          <w:rFonts w:ascii="Liberation Serif" w:hAnsi="Liberation Serif" w:cs="Liberation Serif"/>
          <w:sz w:val="28"/>
          <w:szCs w:val="28"/>
        </w:rPr>
        <w:t>0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настоящего Порядка. </w:t>
      </w:r>
    </w:p>
    <w:p w:rsidR="00EE63B4" w:rsidRPr="006E73BC" w:rsidRDefault="00EE63B4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Получатель субсидии обязан вернуть средства, подлежащие возврату, в объеме указанном в требовании ГРБС в бюджет в течение 10 рабочих дней с момента получения соответствующего требования. </w:t>
      </w:r>
    </w:p>
    <w:p w:rsidR="00957010" w:rsidRPr="006E73BC" w:rsidRDefault="00221913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5</w:t>
      </w:r>
      <w:r w:rsidR="00DC48F1">
        <w:rPr>
          <w:rFonts w:ascii="Liberation Serif" w:hAnsi="Liberation Serif" w:cs="Liberation Serif"/>
          <w:sz w:val="28"/>
          <w:szCs w:val="28"/>
        </w:rPr>
        <w:t>2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. 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В случае если получателем субсидии по состоянию на 31 декабря года предоставления субсидии допущены нарушения обязательства по достижению показателей результативности использования субсидии и в срок до </w:t>
      </w:r>
      <w:r w:rsidR="00DE72C6" w:rsidRPr="006E73BC">
        <w:rPr>
          <w:rFonts w:ascii="Liberation Serif" w:hAnsi="Liberation Serif" w:cs="Liberation Serif"/>
          <w:sz w:val="28"/>
          <w:szCs w:val="28"/>
        </w:rPr>
        <w:t>0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1 сентября года, следующего за годом предоставления субсидий, указанные нарушения не устранены, объем средств субсидии, подлежащей возврату в </w:t>
      </w:r>
      <w:r w:rsidR="00DE72C6" w:rsidRPr="006E73BC">
        <w:rPr>
          <w:rFonts w:ascii="Liberation Serif" w:hAnsi="Liberation Serif" w:cs="Liberation Serif"/>
          <w:sz w:val="28"/>
          <w:szCs w:val="28"/>
        </w:rPr>
        <w:t>местный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 бюджет в срок до 1</w:t>
      </w:r>
      <w:r w:rsidR="00DE72C6" w:rsidRPr="006E73BC">
        <w:rPr>
          <w:rFonts w:ascii="Liberation Serif" w:hAnsi="Liberation Serif" w:cs="Liberation Serif"/>
          <w:sz w:val="28"/>
          <w:szCs w:val="28"/>
        </w:rPr>
        <w:t>5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DE72C6" w:rsidRPr="006E73BC">
        <w:rPr>
          <w:rFonts w:ascii="Liberation Serif" w:hAnsi="Liberation Serif" w:cs="Liberation Serif"/>
          <w:sz w:val="28"/>
          <w:szCs w:val="28"/>
        </w:rPr>
        <w:t>сентября</w:t>
      </w:r>
      <w:r w:rsidR="00957010" w:rsidRPr="006E73BC">
        <w:rPr>
          <w:rFonts w:ascii="Liberation Serif" w:hAnsi="Liberation Serif" w:cs="Liberation Serif"/>
          <w:sz w:val="28"/>
          <w:szCs w:val="28"/>
        </w:rPr>
        <w:t xml:space="preserve"> года, следующего за годом предоставления субсидии (V возврата), рассчитывается по формуле: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V возврата = (V субсидии x k) x 0,1, где: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lastRenderedPageBreak/>
        <w:t xml:space="preserve">V возврата - объем средств субсидии, подлежащей возврату в </w:t>
      </w:r>
      <w:r w:rsidR="00DE72C6" w:rsidRPr="006E73BC">
        <w:rPr>
          <w:rFonts w:ascii="Liberation Serif" w:hAnsi="Liberation Serif" w:cs="Liberation Serif"/>
          <w:sz w:val="28"/>
          <w:szCs w:val="28"/>
        </w:rPr>
        <w:t>местный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бюджет в срок до </w:t>
      </w:r>
      <w:r w:rsidR="00DE72C6" w:rsidRPr="006E73BC">
        <w:rPr>
          <w:rFonts w:ascii="Liberation Serif" w:hAnsi="Liberation Serif" w:cs="Liberation Serif"/>
          <w:sz w:val="28"/>
          <w:szCs w:val="28"/>
        </w:rPr>
        <w:t>15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DE72C6" w:rsidRPr="006E73BC">
        <w:rPr>
          <w:rFonts w:ascii="Liberation Serif" w:hAnsi="Liberation Serif" w:cs="Liberation Serif"/>
          <w:sz w:val="28"/>
          <w:szCs w:val="28"/>
        </w:rPr>
        <w:t>сентября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года, следующего за годом предоставления субсидии;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V субсидии - размер субсидии, предоставленной </w:t>
      </w:r>
      <w:r w:rsidR="00DE72C6" w:rsidRPr="006E73BC">
        <w:rPr>
          <w:rFonts w:ascii="Liberation Serif" w:hAnsi="Liberation Serif" w:cs="Liberation Serif"/>
          <w:sz w:val="28"/>
          <w:szCs w:val="28"/>
        </w:rPr>
        <w:t>получателю субсидии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в отчетном финансовом году;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k - коэффициент возврата субсидии, отражающий уровень </w:t>
      </w:r>
      <w:proofErr w:type="spellStart"/>
      <w:r w:rsidRPr="006E73BC">
        <w:rPr>
          <w:rFonts w:ascii="Liberation Serif" w:hAnsi="Liberation Serif" w:cs="Liberation Serif"/>
          <w:sz w:val="28"/>
          <w:szCs w:val="28"/>
        </w:rPr>
        <w:t>недостижения</w:t>
      </w:r>
      <w:proofErr w:type="spellEnd"/>
      <w:r w:rsidRPr="006E73BC">
        <w:rPr>
          <w:rFonts w:ascii="Liberation Serif" w:hAnsi="Liberation Serif" w:cs="Liberation Serif"/>
          <w:sz w:val="28"/>
          <w:szCs w:val="28"/>
        </w:rPr>
        <w:t xml:space="preserve"> результата использования субсидии.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При расчете объема средств субсидии, подлежащей возврату в </w:t>
      </w:r>
      <w:r w:rsidR="00DE72C6" w:rsidRPr="006E73BC">
        <w:rPr>
          <w:rFonts w:ascii="Liberation Serif" w:hAnsi="Liberation Serif" w:cs="Liberation Serif"/>
          <w:sz w:val="28"/>
          <w:szCs w:val="28"/>
        </w:rPr>
        <w:t>местный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бюджет, не учитывается размер остатка субсидии, не использованного по состоянию на 1 января текущего финансового года.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Коэффициент возврата субсидии рассчитывается по формуле: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 xml:space="preserve">k = 1 - </w:t>
      </w:r>
      <w:proofErr w:type="spellStart"/>
      <w:r w:rsidRPr="006E73BC">
        <w:rPr>
          <w:rFonts w:ascii="Liberation Serif" w:hAnsi="Liberation Serif" w:cs="Liberation Serif"/>
          <w:sz w:val="28"/>
          <w:szCs w:val="28"/>
        </w:rPr>
        <w:t>Ti</w:t>
      </w:r>
      <w:proofErr w:type="spellEnd"/>
      <w:r w:rsidRPr="006E73BC">
        <w:rPr>
          <w:rFonts w:ascii="Liberation Serif" w:hAnsi="Liberation Serif" w:cs="Liberation Serif"/>
          <w:sz w:val="28"/>
          <w:szCs w:val="28"/>
        </w:rPr>
        <w:t xml:space="preserve"> / </w:t>
      </w:r>
      <w:proofErr w:type="spellStart"/>
      <w:r w:rsidRPr="006E73BC">
        <w:rPr>
          <w:rFonts w:ascii="Liberation Serif" w:hAnsi="Liberation Serif" w:cs="Liberation Serif"/>
          <w:sz w:val="28"/>
          <w:szCs w:val="28"/>
        </w:rPr>
        <w:t>Si</w:t>
      </w:r>
      <w:proofErr w:type="spellEnd"/>
      <w:r w:rsidRPr="006E73BC">
        <w:rPr>
          <w:rFonts w:ascii="Liberation Serif" w:hAnsi="Liberation Serif" w:cs="Liberation Serif"/>
          <w:sz w:val="28"/>
          <w:szCs w:val="28"/>
        </w:rPr>
        <w:t>, где: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k - коэффициент возврата субсидии;</w:t>
      </w:r>
    </w:p>
    <w:p w:rsidR="00957010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E73BC">
        <w:rPr>
          <w:rFonts w:ascii="Liberation Serif" w:hAnsi="Liberation Serif" w:cs="Liberation Serif"/>
          <w:sz w:val="28"/>
          <w:szCs w:val="28"/>
        </w:rPr>
        <w:t>Ti</w:t>
      </w:r>
      <w:proofErr w:type="spellEnd"/>
      <w:r w:rsidRPr="006E73BC">
        <w:rPr>
          <w:rFonts w:ascii="Liberation Serif" w:hAnsi="Liberation Serif" w:cs="Liberation Serif"/>
          <w:sz w:val="28"/>
          <w:szCs w:val="28"/>
        </w:rPr>
        <w:t xml:space="preserve"> - фактическое достижение значений показателей результативности использования субсидии, установленных Соглашением</w:t>
      </w:r>
      <w:r w:rsidR="00DE72C6" w:rsidRPr="006E73BC">
        <w:rPr>
          <w:rFonts w:ascii="Liberation Serif" w:hAnsi="Liberation Serif" w:cs="Liberation Serif"/>
          <w:sz w:val="28"/>
          <w:szCs w:val="28"/>
        </w:rPr>
        <w:t xml:space="preserve"> о предоставлении субсидии</w:t>
      </w:r>
      <w:r w:rsidRPr="006E73BC">
        <w:rPr>
          <w:rFonts w:ascii="Liberation Serif" w:hAnsi="Liberation Serif" w:cs="Liberation Serif"/>
          <w:sz w:val="28"/>
          <w:szCs w:val="28"/>
        </w:rPr>
        <w:t>;</w:t>
      </w:r>
    </w:p>
    <w:p w:rsidR="00221913" w:rsidRPr="006E73BC" w:rsidRDefault="00957010" w:rsidP="00957010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6E73BC">
        <w:rPr>
          <w:rFonts w:ascii="Liberation Serif" w:hAnsi="Liberation Serif" w:cs="Liberation Serif"/>
          <w:sz w:val="28"/>
          <w:szCs w:val="28"/>
        </w:rPr>
        <w:t>Si</w:t>
      </w:r>
      <w:proofErr w:type="spellEnd"/>
      <w:r w:rsidRPr="006E73BC">
        <w:rPr>
          <w:rFonts w:ascii="Liberation Serif" w:hAnsi="Liberation Serif" w:cs="Liberation Serif"/>
          <w:sz w:val="28"/>
          <w:szCs w:val="28"/>
        </w:rPr>
        <w:t xml:space="preserve"> - плановое значение показателей результативности использования субсидии, установленное Соглашением</w:t>
      </w:r>
      <w:r w:rsidR="00DE72C6" w:rsidRPr="006E73BC">
        <w:rPr>
          <w:rFonts w:ascii="Liberation Serif" w:hAnsi="Liberation Serif" w:cs="Liberation Serif"/>
          <w:sz w:val="28"/>
          <w:szCs w:val="28"/>
        </w:rPr>
        <w:t xml:space="preserve"> о предоставлении субсидии</w:t>
      </w:r>
      <w:r w:rsidRPr="006E73BC">
        <w:rPr>
          <w:rFonts w:ascii="Liberation Serif" w:hAnsi="Liberation Serif" w:cs="Liberation Serif"/>
          <w:sz w:val="28"/>
          <w:szCs w:val="28"/>
        </w:rPr>
        <w:t>.</w:t>
      </w:r>
    </w:p>
    <w:p w:rsidR="009E4E14" w:rsidRPr="006E73BC" w:rsidRDefault="00497990" w:rsidP="009E4E14">
      <w:pPr>
        <w:tabs>
          <w:tab w:val="left" w:pos="709"/>
        </w:tabs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E73BC">
        <w:rPr>
          <w:rFonts w:ascii="Liberation Serif" w:hAnsi="Liberation Serif" w:cs="Liberation Serif"/>
          <w:sz w:val="28"/>
          <w:szCs w:val="28"/>
        </w:rPr>
        <w:t>5</w:t>
      </w:r>
      <w:r w:rsidR="00C60856">
        <w:rPr>
          <w:rFonts w:ascii="Liberation Serif" w:hAnsi="Liberation Serif" w:cs="Liberation Serif"/>
          <w:sz w:val="28"/>
          <w:szCs w:val="28"/>
        </w:rPr>
        <w:t>3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. При невозврате субсидии в </w:t>
      </w:r>
      <w:r w:rsidRPr="006E73BC">
        <w:rPr>
          <w:rFonts w:ascii="Liberation Serif" w:hAnsi="Liberation Serif" w:cs="Liberation Serif"/>
          <w:sz w:val="28"/>
          <w:szCs w:val="28"/>
        </w:rPr>
        <w:t>случаях</w:t>
      </w:r>
      <w:r w:rsidR="009E4E14" w:rsidRPr="006E73BC">
        <w:rPr>
          <w:rFonts w:ascii="Liberation Serif" w:hAnsi="Liberation Serif" w:cs="Liberation Serif"/>
          <w:sz w:val="28"/>
          <w:szCs w:val="28"/>
        </w:rPr>
        <w:t>,</w:t>
      </w:r>
      <w:r w:rsidRPr="006E73BC">
        <w:rPr>
          <w:rFonts w:ascii="Liberation Serif" w:hAnsi="Liberation Serif" w:cs="Liberation Serif"/>
          <w:sz w:val="28"/>
          <w:szCs w:val="28"/>
        </w:rPr>
        <w:t xml:space="preserve"> предусмотренных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пункта</w:t>
      </w:r>
      <w:r w:rsidRPr="006E73BC">
        <w:rPr>
          <w:rFonts w:ascii="Liberation Serif" w:hAnsi="Liberation Serif" w:cs="Liberation Serif"/>
          <w:sz w:val="28"/>
          <w:szCs w:val="28"/>
        </w:rPr>
        <w:t>ми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="00C60856">
        <w:rPr>
          <w:rFonts w:ascii="Liberation Serif" w:hAnsi="Liberation Serif" w:cs="Liberation Serif"/>
          <w:sz w:val="28"/>
          <w:szCs w:val="28"/>
        </w:rPr>
        <w:t>46</w:t>
      </w:r>
      <w:r w:rsidR="00EE63B4" w:rsidRPr="006E73BC">
        <w:rPr>
          <w:rFonts w:ascii="Liberation Serif" w:hAnsi="Liberation Serif" w:cs="Liberation Serif"/>
          <w:sz w:val="28"/>
          <w:szCs w:val="28"/>
        </w:rPr>
        <w:t xml:space="preserve">, </w:t>
      </w:r>
      <w:r w:rsidR="00C60856">
        <w:rPr>
          <w:rFonts w:ascii="Liberation Serif" w:hAnsi="Liberation Serif" w:cs="Liberation Serif"/>
          <w:sz w:val="28"/>
          <w:szCs w:val="28"/>
        </w:rPr>
        <w:t>49</w:t>
      </w:r>
      <w:r w:rsidR="00DE72C6" w:rsidRPr="006E73BC">
        <w:rPr>
          <w:rFonts w:ascii="Liberation Serif" w:hAnsi="Liberation Serif" w:cs="Liberation Serif"/>
          <w:sz w:val="28"/>
          <w:szCs w:val="28"/>
        </w:rPr>
        <w:t>,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</w:t>
      </w:r>
      <w:r w:rsidRPr="006E73BC">
        <w:rPr>
          <w:rFonts w:ascii="Liberation Serif" w:hAnsi="Liberation Serif" w:cs="Liberation Serif"/>
          <w:sz w:val="28"/>
          <w:szCs w:val="28"/>
        </w:rPr>
        <w:t>5</w:t>
      </w:r>
      <w:r w:rsidR="00C60856">
        <w:rPr>
          <w:rFonts w:ascii="Liberation Serif" w:hAnsi="Liberation Serif" w:cs="Liberation Serif"/>
          <w:sz w:val="28"/>
          <w:szCs w:val="28"/>
        </w:rPr>
        <w:t>1 и 52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настоящего Порядка, </w:t>
      </w:r>
      <w:r w:rsidRPr="006E73BC">
        <w:rPr>
          <w:rFonts w:ascii="Liberation Serif" w:hAnsi="Liberation Serif" w:cs="Liberation Serif"/>
          <w:sz w:val="28"/>
          <w:szCs w:val="28"/>
        </w:rPr>
        <w:t>ГРБС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прини</w:t>
      </w:r>
      <w:r w:rsidRPr="006E73BC">
        <w:rPr>
          <w:rFonts w:ascii="Liberation Serif" w:hAnsi="Liberation Serif" w:cs="Liberation Serif"/>
          <w:sz w:val="28"/>
          <w:szCs w:val="28"/>
        </w:rPr>
        <w:t>мает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мер</w:t>
      </w:r>
      <w:r w:rsidRPr="006E73BC">
        <w:rPr>
          <w:rFonts w:ascii="Liberation Serif" w:hAnsi="Liberation Serif" w:cs="Liberation Serif"/>
          <w:sz w:val="28"/>
          <w:szCs w:val="28"/>
        </w:rPr>
        <w:t>ы</w:t>
      </w:r>
      <w:r w:rsidR="009E4E14" w:rsidRPr="006E73BC">
        <w:rPr>
          <w:rFonts w:ascii="Liberation Serif" w:hAnsi="Liberation Serif" w:cs="Liberation Serif"/>
          <w:sz w:val="28"/>
          <w:szCs w:val="28"/>
        </w:rPr>
        <w:t xml:space="preserve"> по взысканию подлежащих к возврату субсидий в местный бюджет в судебном порядке.</w:t>
      </w:r>
    </w:p>
    <w:p w:rsidR="00CD141D" w:rsidRPr="006E73BC" w:rsidRDefault="00CD141D" w:rsidP="00CD141D">
      <w:pPr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E5202" w:rsidRPr="006E73BC" w:rsidRDefault="00CE5202" w:rsidP="00CD141D">
      <w:pPr>
        <w:autoSpaceDE/>
        <w:autoSpaceDN/>
        <w:ind w:left="5103"/>
        <w:jc w:val="both"/>
        <w:rPr>
          <w:rFonts w:ascii="Liberation Serif" w:hAnsi="Liberation Serif"/>
          <w:sz w:val="28"/>
          <w:szCs w:val="28"/>
        </w:rPr>
        <w:sectPr w:rsidR="00CE5202" w:rsidRPr="006E73BC" w:rsidSect="001F5E17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141D" w:rsidRPr="006E73BC" w:rsidRDefault="00CD141D" w:rsidP="00CD141D">
      <w:pPr>
        <w:autoSpaceDE/>
        <w:autoSpaceDN/>
        <w:ind w:left="5103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CD141D" w:rsidRPr="006E73BC" w:rsidRDefault="00CD141D" w:rsidP="00CD141D">
      <w:pPr>
        <w:autoSpaceDE/>
        <w:autoSpaceDN/>
        <w:ind w:left="5103"/>
        <w:jc w:val="both"/>
        <w:rPr>
          <w:rFonts w:ascii="Liberation Serif" w:hAnsi="Liberation Serif"/>
        </w:rPr>
      </w:pPr>
      <w:r w:rsidRPr="006E73BC">
        <w:rPr>
          <w:rFonts w:ascii="Liberation Serif" w:hAnsi="Liberation Serif"/>
          <w:sz w:val="28"/>
          <w:szCs w:val="28"/>
        </w:rPr>
        <w:t xml:space="preserve">к Порядку </w:t>
      </w:r>
      <w:r w:rsidR="00A77404" w:rsidRPr="006E73BC">
        <w:rPr>
          <w:rFonts w:ascii="Liberation Serif" w:hAnsi="Liberation Serif"/>
          <w:sz w:val="28"/>
          <w:szCs w:val="28"/>
        </w:rPr>
        <w:t xml:space="preserve">отбора и предоставления </w:t>
      </w:r>
      <w:r w:rsidR="009A731B" w:rsidRPr="006E73BC">
        <w:rPr>
          <w:rFonts w:ascii="Liberation Serif" w:hAnsi="Liberation Serif"/>
          <w:sz w:val="28"/>
          <w:szCs w:val="28"/>
        </w:rPr>
        <w:t xml:space="preserve">субсидий </w:t>
      </w:r>
      <w:r w:rsidR="00A77404" w:rsidRPr="006E73BC">
        <w:rPr>
          <w:rFonts w:ascii="Liberation Serif" w:hAnsi="Liberation Serif"/>
          <w:sz w:val="28"/>
          <w:szCs w:val="28"/>
        </w:rPr>
        <w:t>юридическим лицам</w:t>
      </w:r>
      <w:r w:rsidR="00C60856">
        <w:rPr>
          <w:rFonts w:ascii="Liberation Serif" w:hAnsi="Liberation Serif"/>
          <w:sz w:val="28"/>
          <w:szCs w:val="28"/>
        </w:rPr>
        <w:t>, индивидуальным предпринимате</w:t>
      </w:r>
      <w:r w:rsidR="009A731B">
        <w:rPr>
          <w:rFonts w:ascii="Liberation Serif" w:hAnsi="Liberation Serif"/>
          <w:sz w:val="28"/>
          <w:szCs w:val="28"/>
        </w:rPr>
        <w:t>лям</w:t>
      </w:r>
      <w:r w:rsidR="00C60856">
        <w:rPr>
          <w:rFonts w:ascii="Liberation Serif" w:hAnsi="Liberation Serif"/>
          <w:sz w:val="28"/>
          <w:szCs w:val="28"/>
        </w:rPr>
        <w:t xml:space="preserve"> </w:t>
      </w:r>
      <w:r w:rsidR="00A77404" w:rsidRPr="006E73BC">
        <w:rPr>
          <w:rFonts w:ascii="Liberation Serif" w:hAnsi="Liberation Serif"/>
          <w:sz w:val="28"/>
          <w:szCs w:val="28"/>
        </w:rPr>
        <w:t>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CD141D" w:rsidRPr="006E73BC" w:rsidRDefault="00CD141D" w:rsidP="00CD141D">
      <w:pPr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77404" w:rsidRPr="006E73BC" w:rsidRDefault="00A77404" w:rsidP="00A77404">
      <w:pPr>
        <w:adjustRightInd w:val="0"/>
        <w:jc w:val="right"/>
        <w:rPr>
          <w:rFonts w:ascii="Tahoma" w:hAnsi="Tahoma" w:cs="Tahoma"/>
          <w:sz w:val="20"/>
          <w:szCs w:val="20"/>
        </w:rPr>
      </w:pPr>
    </w:p>
    <w:p w:rsidR="00A77404" w:rsidRPr="006E73BC" w:rsidRDefault="00A77404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404" w:rsidRPr="00BA32D1" w:rsidRDefault="00A77404" w:rsidP="00A77404">
      <w:pPr>
        <w:adjustRightInd w:val="0"/>
        <w:jc w:val="right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Форма</w:t>
      </w:r>
    </w:p>
    <w:p w:rsidR="00A77404" w:rsidRPr="006E73BC" w:rsidRDefault="00A77404" w:rsidP="00A77404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A77404" w:rsidRPr="00BA32D1" w:rsidRDefault="00A77404" w:rsidP="00A77404">
      <w:pPr>
        <w:adjustRightInd w:val="0"/>
        <w:jc w:val="center"/>
        <w:rPr>
          <w:rFonts w:ascii="Liberation Serif" w:hAnsi="Liberation Serif" w:cs="Liberation Serif"/>
          <w:b/>
        </w:rPr>
      </w:pPr>
      <w:r w:rsidRPr="00BA32D1">
        <w:rPr>
          <w:rFonts w:ascii="Liberation Serif" w:hAnsi="Liberation Serif" w:cs="Liberation Serif"/>
          <w:b/>
        </w:rPr>
        <w:t>ЗАЯВКА</w:t>
      </w:r>
    </w:p>
    <w:p w:rsidR="00A77404" w:rsidRPr="00BA32D1" w:rsidRDefault="00A77404" w:rsidP="00A77404">
      <w:pPr>
        <w:adjustRightInd w:val="0"/>
        <w:jc w:val="center"/>
        <w:rPr>
          <w:rFonts w:ascii="Liberation Serif" w:hAnsi="Liberation Serif" w:cs="Liberation Serif"/>
          <w:b/>
        </w:rPr>
      </w:pPr>
      <w:r w:rsidRPr="00BA32D1">
        <w:rPr>
          <w:rFonts w:ascii="Liberation Serif" w:hAnsi="Liberation Serif" w:cs="Liberation Serif"/>
          <w:b/>
        </w:rPr>
        <w:t>на участие в отборе проектов, реализуемых в сфере организации досуга, в том числе военно-патриотической направленности</w:t>
      </w:r>
    </w:p>
    <w:p w:rsidR="00A77404" w:rsidRPr="00BA32D1" w:rsidRDefault="00A77404" w:rsidP="00A77404">
      <w:pPr>
        <w:adjustRightInd w:val="0"/>
        <w:jc w:val="both"/>
        <w:rPr>
          <w:rFonts w:ascii="Liberation Serif" w:hAnsi="Liberation Serif" w:cs="Liberation Serif"/>
          <w:b/>
        </w:rPr>
      </w:pPr>
    </w:p>
    <w:p w:rsidR="004C6EB5" w:rsidRPr="00BA32D1" w:rsidRDefault="00A77404" w:rsidP="004C6EB5">
      <w:pPr>
        <w:tabs>
          <w:tab w:val="left" w:pos="709"/>
        </w:tabs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</w:t>
      </w:r>
      <w:r w:rsidR="004C6EB5" w:rsidRPr="00BA32D1">
        <w:rPr>
          <w:rFonts w:ascii="Liberation Serif" w:hAnsi="Liberation Serif" w:cs="Liberation Serif"/>
        </w:rPr>
        <w:t xml:space="preserve">Изучив Порядок отбора и предоставления </w:t>
      </w:r>
      <w:r w:rsidR="00C20EC3" w:rsidRPr="00BA32D1">
        <w:rPr>
          <w:rFonts w:ascii="Liberation Serif" w:hAnsi="Liberation Serif" w:cs="Liberation Serif"/>
        </w:rPr>
        <w:t xml:space="preserve">субсидий </w:t>
      </w:r>
      <w:r w:rsidR="004C6EB5" w:rsidRPr="00BA32D1">
        <w:rPr>
          <w:rFonts w:ascii="Liberation Serif" w:hAnsi="Liberation Serif" w:cs="Liberation Serif"/>
        </w:rPr>
        <w:t>юридическим лицам</w:t>
      </w:r>
      <w:r w:rsidR="007E2B90" w:rsidRPr="00BA32D1">
        <w:rPr>
          <w:rFonts w:ascii="Liberation Serif" w:hAnsi="Liberation Serif" w:cs="Liberation Serif"/>
        </w:rPr>
        <w:t>, индивидуальным предпринимателям</w:t>
      </w:r>
      <w:r w:rsidR="004C6EB5" w:rsidRPr="00BA32D1">
        <w:rPr>
          <w:rFonts w:ascii="Liberation Serif" w:hAnsi="Liberation Serif" w:cs="Liberation Serif"/>
        </w:rPr>
        <w:t xml:space="preserve">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 (далее – </w:t>
      </w:r>
      <w:proofErr w:type="gramStart"/>
      <w:r w:rsidR="004C6EB5" w:rsidRPr="00BA32D1">
        <w:rPr>
          <w:rFonts w:ascii="Liberation Serif" w:hAnsi="Liberation Serif" w:cs="Liberation Serif"/>
        </w:rPr>
        <w:t>Порядок)_</w:t>
      </w:r>
      <w:proofErr w:type="gramEnd"/>
      <w:r w:rsidR="004C6EB5" w:rsidRPr="00BA32D1">
        <w:rPr>
          <w:rFonts w:ascii="Liberation Serif" w:hAnsi="Liberation Serif" w:cs="Liberation Serif"/>
        </w:rPr>
        <w:t>__________________________________________________________</w:t>
      </w:r>
      <w:r w:rsidR="00BA32D1">
        <w:rPr>
          <w:rFonts w:ascii="Liberation Serif" w:hAnsi="Liberation Serif" w:cs="Liberation Serif"/>
        </w:rPr>
        <w:t>___________</w:t>
      </w:r>
      <w:r w:rsidR="004C6EB5" w:rsidRPr="00BA32D1">
        <w:rPr>
          <w:rFonts w:ascii="Liberation Serif" w:hAnsi="Liberation Serif" w:cs="Liberation Serif"/>
        </w:rPr>
        <w:t>_</w:t>
      </w:r>
    </w:p>
    <w:p w:rsidR="004C6EB5" w:rsidRPr="00BA32D1" w:rsidRDefault="004C6EB5" w:rsidP="004C6EB5">
      <w:pPr>
        <w:tabs>
          <w:tab w:val="left" w:pos="709"/>
        </w:tabs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                                         (наименование претендента)</w:t>
      </w:r>
    </w:p>
    <w:p w:rsidR="004C6EB5" w:rsidRPr="00BA32D1" w:rsidRDefault="004C6EB5" w:rsidP="004C6EB5">
      <w:pPr>
        <w:tabs>
          <w:tab w:val="left" w:pos="709"/>
        </w:tabs>
        <w:adjustRightInd w:val="0"/>
        <w:ind w:right="-2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в лице _______________________________________________________</w:t>
      </w:r>
      <w:r w:rsidR="00BA32D1">
        <w:rPr>
          <w:rFonts w:ascii="Liberation Serif" w:hAnsi="Liberation Serif" w:cs="Liberation Serif"/>
        </w:rPr>
        <w:t>_____________</w:t>
      </w:r>
      <w:r w:rsidRPr="00BA32D1">
        <w:rPr>
          <w:rFonts w:ascii="Liberation Serif" w:hAnsi="Liberation Serif" w:cs="Liberation Serif"/>
        </w:rPr>
        <w:t>______</w:t>
      </w:r>
    </w:p>
    <w:p w:rsidR="004C6EB5" w:rsidRPr="00BA32D1" w:rsidRDefault="004C6EB5" w:rsidP="004C6EB5">
      <w:pPr>
        <w:tabs>
          <w:tab w:val="left" w:pos="709"/>
        </w:tabs>
        <w:adjustRightInd w:val="0"/>
        <w:ind w:right="-2"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                               (наименование должности, Ф.И.О. руководителя)</w:t>
      </w:r>
    </w:p>
    <w:p w:rsidR="004C6EB5" w:rsidRPr="00BA32D1" w:rsidRDefault="007E2B90" w:rsidP="004C6EB5">
      <w:pPr>
        <w:tabs>
          <w:tab w:val="left" w:pos="709"/>
        </w:tabs>
        <w:adjustRightInd w:val="0"/>
        <w:ind w:right="-2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заявляет </w:t>
      </w:r>
      <w:r w:rsidR="004C6EB5" w:rsidRPr="00BA32D1">
        <w:rPr>
          <w:rFonts w:ascii="Liberation Serif" w:hAnsi="Liberation Serif" w:cs="Liberation Serif"/>
        </w:rPr>
        <w:t>о своем намерении участвовать в отборе проектов</w:t>
      </w:r>
      <w:r w:rsidR="004A34D7" w:rsidRPr="00BA32D1">
        <w:rPr>
          <w:rFonts w:ascii="Liberation Serif" w:hAnsi="Liberation Serif" w:cs="Liberation Serif"/>
        </w:rPr>
        <w:t xml:space="preserve"> юридических лиц, индивидуальных предпринимателей, реализуемых в сфере организации досуга, в том числе военно-патриотической направленности, на территории Артемовского городского округа, на право получения субсидии на финансовое обеспечение затрат в связи с реализацией проектов в сфере организации досуга, в том числе военно-патриотической направленности</w:t>
      </w:r>
      <w:r w:rsidR="009D0799" w:rsidRPr="00BA32D1">
        <w:rPr>
          <w:rFonts w:ascii="Liberation Serif" w:hAnsi="Liberation Serif" w:cs="Liberation Serif"/>
        </w:rPr>
        <w:t>,</w:t>
      </w:r>
      <w:r w:rsidR="004C6EB5" w:rsidRPr="00BA32D1">
        <w:rPr>
          <w:rFonts w:ascii="Liberation Serif" w:hAnsi="Liberation Serif" w:cs="Liberation Serif"/>
        </w:rPr>
        <w:t xml:space="preserve"> и сообща</w:t>
      </w:r>
      <w:r w:rsidRPr="00BA32D1">
        <w:rPr>
          <w:rFonts w:ascii="Liberation Serif" w:hAnsi="Liberation Serif" w:cs="Liberation Serif"/>
        </w:rPr>
        <w:t>ет</w:t>
      </w:r>
      <w:r w:rsidR="004C6EB5" w:rsidRPr="00BA32D1">
        <w:rPr>
          <w:rFonts w:ascii="Liberation Serif" w:hAnsi="Liberation Serif" w:cs="Liberation Serif"/>
        </w:rPr>
        <w:t xml:space="preserve"> следующую информацию:</w:t>
      </w:r>
    </w:p>
    <w:p w:rsidR="009D0799" w:rsidRPr="00BA32D1" w:rsidRDefault="009D0799" w:rsidP="004C6EB5">
      <w:pPr>
        <w:tabs>
          <w:tab w:val="left" w:pos="709"/>
        </w:tabs>
        <w:adjustRightInd w:val="0"/>
        <w:ind w:right="-2"/>
        <w:jc w:val="both"/>
        <w:rPr>
          <w:rFonts w:ascii="Liberation Serif" w:hAnsi="Liberation Serif" w:cs="Liberation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70"/>
      </w:tblGrid>
      <w:tr w:rsidR="009D0799" w:rsidRPr="00BA32D1" w:rsidTr="00BA32D1">
        <w:trPr>
          <w:trHeight w:val="309"/>
        </w:trPr>
        <w:tc>
          <w:tcPr>
            <w:tcW w:w="4801" w:type="dxa"/>
            <w:shd w:val="clear" w:color="auto" w:fill="auto"/>
            <w:vAlign w:val="center"/>
          </w:tcPr>
          <w:p w:rsidR="009D0799" w:rsidRPr="00BA32D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Наименование проекта</w:t>
            </w:r>
          </w:p>
        </w:tc>
        <w:tc>
          <w:tcPr>
            <w:tcW w:w="4770" w:type="dxa"/>
            <w:shd w:val="clear" w:color="auto" w:fill="auto"/>
          </w:tcPr>
          <w:p w:rsidR="009D0799" w:rsidRPr="00BA32D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D0799" w:rsidRPr="00BA32D1" w:rsidTr="00BA32D1">
        <w:trPr>
          <w:trHeight w:val="272"/>
        </w:trPr>
        <w:tc>
          <w:tcPr>
            <w:tcW w:w="4801" w:type="dxa"/>
            <w:shd w:val="clear" w:color="auto" w:fill="auto"/>
            <w:vAlign w:val="center"/>
          </w:tcPr>
          <w:p w:rsidR="009D0799" w:rsidRPr="00BA32D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Место реализации проекта</w:t>
            </w:r>
          </w:p>
        </w:tc>
        <w:tc>
          <w:tcPr>
            <w:tcW w:w="4770" w:type="dxa"/>
            <w:shd w:val="clear" w:color="auto" w:fill="auto"/>
          </w:tcPr>
          <w:p w:rsidR="009D0799" w:rsidRPr="00BA32D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D0799" w:rsidRPr="00BA32D1" w:rsidTr="00BA32D1">
        <w:trPr>
          <w:trHeight w:val="275"/>
        </w:trPr>
        <w:tc>
          <w:tcPr>
            <w:tcW w:w="4801" w:type="dxa"/>
            <w:shd w:val="clear" w:color="auto" w:fill="auto"/>
            <w:vAlign w:val="center"/>
          </w:tcPr>
          <w:p w:rsidR="004A34D7" w:rsidRPr="00BA32D1" w:rsidRDefault="00ED14BB" w:rsidP="004A34D7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Наименование претендента</w:t>
            </w:r>
          </w:p>
        </w:tc>
        <w:tc>
          <w:tcPr>
            <w:tcW w:w="4770" w:type="dxa"/>
            <w:shd w:val="clear" w:color="auto" w:fill="auto"/>
          </w:tcPr>
          <w:p w:rsidR="009D0799" w:rsidRPr="00BA32D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D0799" w:rsidRPr="00BA32D1" w:rsidTr="004A34D7">
        <w:tc>
          <w:tcPr>
            <w:tcW w:w="4801" w:type="dxa"/>
            <w:shd w:val="clear" w:color="auto" w:fill="auto"/>
            <w:vAlign w:val="center"/>
          </w:tcPr>
          <w:p w:rsidR="004A34D7" w:rsidRPr="00BA32D1" w:rsidRDefault="00097692" w:rsidP="004A34D7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Общая стоимость проекта, тыс. рублей</w:t>
            </w:r>
          </w:p>
        </w:tc>
        <w:tc>
          <w:tcPr>
            <w:tcW w:w="4770" w:type="dxa"/>
            <w:shd w:val="clear" w:color="auto" w:fill="auto"/>
          </w:tcPr>
          <w:p w:rsidR="009D0799" w:rsidRPr="00BA32D1" w:rsidRDefault="009D0799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7692" w:rsidRPr="00BA32D1" w:rsidTr="004A34D7">
        <w:tc>
          <w:tcPr>
            <w:tcW w:w="4801" w:type="dxa"/>
            <w:vMerge w:val="restart"/>
            <w:shd w:val="clear" w:color="auto" w:fill="auto"/>
          </w:tcPr>
          <w:p w:rsidR="00097692" w:rsidRPr="00BA32D1" w:rsidRDefault="00097692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Размер внебюджетных средств, которые планируется направить на реализацию проекта</w:t>
            </w:r>
          </w:p>
        </w:tc>
        <w:tc>
          <w:tcPr>
            <w:tcW w:w="4770" w:type="dxa"/>
            <w:shd w:val="clear" w:color="auto" w:fill="auto"/>
          </w:tcPr>
          <w:p w:rsidR="00097692" w:rsidRPr="00BA32D1" w:rsidRDefault="00097692" w:rsidP="00C164B4">
            <w:pPr>
              <w:adjustRightInd w:val="0"/>
              <w:jc w:val="right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 xml:space="preserve">        </w:t>
            </w:r>
            <w:r w:rsidR="00ED14BB" w:rsidRPr="00BA32D1">
              <w:rPr>
                <w:rFonts w:ascii="Liberation Serif" w:hAnsi="Liberation Serif" w:cs="Liberation Serif"/>
              </w:rPr>
              <w:t xml:space="preserve">                  </w:t>
            </w:r>
            <w:r w:rsidRPr="00BA32D1">
              <w:rPr>
                <w:rFonts w:ascii="Liberation Serif" w:hAnsi="Liberation Serif" w:cs="Liberation Serif"/>
              </w:rPr>
              <w:t xml:space="preserve"> тыс. рублей</w:t>
            </w:r>
          </w:p>
        </w:tc>
      </w:tr>
      <w:tr w:rsidR="00097692" w:rsidRPr="00BA32D1" w:rsidTr="004A34D7">
        <w:tc>
          <w:tcPr>
            <w:tcW w:w="4801" w:type="dxa"/>
            <w:vMerge/>
            <w:shd w:val="clear" w:color="auto" w:fill="auto"/>
          </w:tcPr>
          <w:p w:rsidR="00097692" w:rsidRPr="00BA32D1" w:rsidRDefault="00097692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770" w:type="dxa"/>
            <w:shd w:val="clear" w:color="auto" w:fill="auto"/>
          </w:tcPr>
          <w:p w:rsidR="00097692" w:rsidRPr="00BA32D1" w:rsidRDefault="00097692" w:rsidP="00C164B4">
            <w:pPr>
              <w:adjustRightInd w:val="0"/>
              <w:jc w:val="right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 xml:space="preserve">          </w:t>
            </w:r>
            <w:r w:rsidR="00ED14BB" w:rsidRPr="00BA32D1">
              <w:rPr>
                <w:rFonts w:ascii="Liberation Serif" w:hAnsi="Liberation Serif" w:cs="Liberation Serif"/>
              </w:rPr>
              <w:t xml:space="preserve">                 </w:t>
            </w:r>
            <w:r w:rsidRPr="00BA32D1">
              <w:rPr>
                <w:rFonts w:ascii="Liberation Serif" w:hAnsi="Liberation Serif" w:cs="Liberation Serif"/>
              </w:rPr>
              <w:t xml:space="preserve">процентов от общего </w:t>
            </w:r>
            <w:r w:rsidR="00ED14BB" w:rsidRPr="00BA32D1">
              <w:rPr>
                <w:rFonts w:ascii="Liberation Serif" w:hAnsi="Liberation Serif" w:cs="Liberation Serif"/>
              </w:rPr>
              <w:t>стоимости проекта</w:t>
            </w:r>
          </w:p>
        </w:tc>
      </w:tr>
      <w:tr w:rsidR="00097692" w:rsidRPr="00BA32D1" w:rsidTr="004A34D7">
        <w:tc>
          <w:tcPr>
            <w:tcW w:w="4801" w:type="dxa"/>
            <w:shd w:val="clear" w:color="auto" w:fill="auto"/>
          </w:tcPr>
          <w:p w:rsidR="00097692" w:rsidRPr="00BA32D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Размер субсидии, на которую претендует юридическое лицо</w:t>
            </w:r>
          </w:p>
        </w:tc>
        <w:tc>
          <w:tcPr>
            <w:tcW w:w="4770" w:type="dxa"/>
            <w:shd w:val="clear" w:color="auto" w:fill="auto"/>
          </w:tcPr>
          <w:p w:rsidR="00097692" w:rsidRPr="00BA32D1" w:rsidRDefault="00097692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49D0" w:rsidRPr="00BA32D1" w:rsidTr="004A34D7">
        <w:tc>
          <w:tcPr>
            <w:tcW w:w="9571" w:type="dxa"/>
            <w:gridSpan w:val="2"/>
            <w:shd w:val="clear" w:color="auto" w:fill="auto"/>
          </w:tcPr>
          <w:p w:rsidR="003449D0" w:rsidRPr="00BA32D1" w:rsidRDefault="003449D0" w:rsidP="00C164B4">
            <w:pPr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Основные сведения о претенденте:</w:t>
            </w:r>
          </w:p>
        </w:tc>
      </w:tr>
      <w:tr w:rsidR="00ED14BB" w:rsidRPr="00BA32D1" w:rsidTr="004A34D7">
        <w:tc>
          <w:tcPr>
            <w:tcW w:w="4801" w:type="dxa"/>
            <w:shd w:val="clear" w:color="auto" w:fill="auto"/>
          </w:tcPr>
          <w:p w:rsidR="00ED14BB" w:rsidRPr="00BA32D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 xml:space="preserve">ИНН </w:t>
            </w:r>
          </w:p>
        </w:tc>
        <w:tc>
          <w:tcPr>
            <w:tcW w:w="4770" w:type="dxa"/>
            <w:shd w:val="clear" w:color="auto" w:fill="auto"/>
          </w:tcPr>
          <w:p w:rsidR="00ED14BB" w:rsidRPr="00BA32D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ED14BB" w:rsidRPr="00BA32D1" w:rsidTr="004A34D7">
        <w:tc>
          <w:tcPr>
            <w:tcW w:w="4801" w:type="dxa"/>
            <w:shd w:val="clear" w:color="auto" w:fill="auto"/>
          </w:tcPr>
          <w:p w:rsidR="00ED14BB" w:rsidRPr="00BA32D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 xml:space="preserve">ОГРН </w:t>
            </w:r>
          </w:p>
        </w:tc>
        <w:tc>
          <w:tcPr>
            <w:tcW w:w="4770" w:type="dxa"/>
            <w:shd w:val="clear" w:color="auto" w:fill="auto"/>
          </w:tcPr>
          <w:p w:rsidR="00ED14BB" w:rsidRPr="00BA32D1" w:rsidRDefault="00ED14BB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7692" w:rsidRPr="00BA32D1" w:rsidTr="004A34D7">
        <w:tc>
          <w:tcPr>
            <w:tcW w:w="4801" w:type="dxa"/>
            <w:shd w:val="clear" w:color="auto" w:fill="auto"/>
          </w:tcPr>
          <w:p w:rsidR="00097692" w:rsidRPr="00BA32D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Ф.И.О. руководителя, должность</w:t>
            </w:r>
          </w:p>
        </w:tc>
        <w:tc>
          <w:tcPr>
            <w:tcW w:w="4770" w:type="dxa"/>
            <w:shd w:val="clear" w:color="auto" w:fill="auto"/>
          </w:tcPr>
          <w:p w:rsidR="00097692" w:rsidRPr="00BA32D1" w:rsidRDefault="00097692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49D0" w:rsidRPr="00BA32D1" w:rsidTr="004A34D7">
        <w:tc>
          <w:tcPr>
            <w:tcW w:w="4801" w:type="dxa"/>
            <w:shd w:val="clear" w:color="auto" w:fill="auto"/>
          </w:tcPr>
          <w:p w:rsidR="003449D0" w:rsidRPr="00BA32D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Юридический адрес:</w:t>
            </w:r>
          </w:p>
        </w:tc>
        <w:tc>
          <w:tcPr>
            <w:tcW w:w="4770" w:type="dxa"/>
            <w:shd w:val="clear" w:color="auto" w:fill="auto"/>
          </w:tcPr>
          <w:p w:rsidR="003449D0" w:rsidRPr="00BA32D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49D0" w:rsidRPr="00BA32D1" w:rsidTr="004A34D7">
        <w:tc>
          <w:tcPr>
            <w:tcW w:w="4801" w:type="dxa"/>
            <w:shd w:val="clear" w:color="auto" w:fill="auto"/>
          </w:tcPr>
          <w:p w:rsidR="003449D0" w:rsidRPr="00BA32D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Банковские реквизиты:</w:t>
            </w:r>
          </w:p>
        </w:tc>
        <w:tc>
          <w:tcPr>
            <w:tcW w:w="4770" w:type="dxa"/>
            <w:shd w:val="clear" w:color="auto" w:fill="auto"/>
          </w:tcPr>
          <w:p w:rsidR="003449D0" w:rsidRPr="00BA32D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49D0" w:rsidRPr="00BA32D1" w:rsidTr="004A34D7">
        <w:tc>
          <w:tcPr>
            <w:tcW w:w="4801" w:type="dxa"/>
            <w:shd w:val="clear" w:color="auto" w:fill="auto"/>
          </w:tcPr>
          <w:p w:rsidR="003449D0" w:rsidRPr="00BA32D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Контактное лицо</w:t>
            </w:r>
            <w:r w:rsidR="00A65100" w:rsidRPr="00BA32D1">
              <w:rPr>
                <w:rFonts w:ascii="Liberation Serif" w:hAnsi="Liberation Serif" w:cs="Liberation Serif"/>
              </w:rPr>
              <w:t>:</w:t>
            </w:r>
          </w:p>
        </w:tc>
        <w:tc>
          <w:tcPr>
            <w:tcW w:w="4770" w:type="dxa"/>
            <w:shd w:val="clear" w:color="auto" w:fill="auto"/>
          </w:tcPr>
          <w:p w:rsidR="003449D0" w:rsidRPr="00BA32D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49D0" w:rsidRPr="00BA32D1" w:rsidTr="004A34D7">
        <w:tc>
          <w:tcPr>
            <w:tcW w:w="4801" w:type="dxa"/>
            <w:shd w:val="clear" w:color="auto" w:fill="auto"/>
          </w:tcPr>
          <w:p w:rsidR="003449D0" w:rsidRPr="00BA32D1" w:rsidRDefault="00A65100" w:rsidP="00C164B4">
            <w:pPr>
              <w:adjustRightInd w:val="0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lastRenderedPageBreak/>
              <w:t>Ф.И.О.</w:t>
            </w:r>
          </w:p>
        </w:tc>
        <w:tc>
          <w:tcPr>
            <w:tcW w:w="4770" w:type="dxa"/>
            <w:shd w:val="clear" w:color="auto" w:fill="auto"/>
          </w:tcPr>
          <w:p w:rsidR="003449D0" w:rsidRPr="00BA32D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3449D0" w:rsidRPr="00BA32D1" w:rsidTr="004A34D7">
        <w:tc>
          <w:tcPr>
            <w:tcW w:w="4801" w:type="dxa"/>
            <w:shd w:val="clear" w:color="auto" w:fill="auto"/>
          </w:tcPr>
          <w:p w:rsidR="003449D0" w:rsidRPr="00BA32D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Контактный телефон</w:t>
            </w:r>
          </w:p>
        </w:tc>
        <w:tc>
          <w:tcPr>
            <w:tcW w:w="4770" w:type="dxa"/>
            <w:shd w:val="clear" w:color="auto" w:fill="auto"/>
          </w:tcPr>
          <w:p w:rsidR="003449D0" w:rsidRPr="00BA32D1" w:rsidRDefault="003449D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65100" w:rsidRPr="00BA32D1" w:rsidTr="004A34D7">
        <w:tc>
          <w:tcPr>
            <w:tcW w:w="4801" w:type="dxa"/>
            <w:shd w:val="clear" w:color="auto" w:fill="auto"/>
          </w:tcPr>
          <w:p w:rsidR="00A65100" w:rsidRPr="00BA32D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Адрес электронной почты</w:t>
            </w:r>
          </w:p>
        </w:tc>
        <w:tc>
          <w:tcPr>
            <w:tcW w:w="4770" w:type="dxa"/>
            <w:shd w:val="clear" w:color="auto" w:fill="auto"/>
          </w:tcPr>
          <w:p w:rsidR="00A65100" w:rsidRPr="00BA32D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65100" w:rsidRPr="00BA32D1" w:rsidTr="004A34D7">
        <w:tc>
          <w:tcPr>
            <w:tcW w:w="9571" w:type="dxa"/>
            <w:gridSpan w:val="2"/>
            <w:shd w:val="clear" w:color="auto" w:fill="auto"/>
          </w:tcPr>
          <w:p w:rsidR="00A65100" w:rsidRPr="00BA32D1" w:rsidRDefault="00A65100" w:rsidP="00C164B4">
            <w:pPr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Дополнительные сведения</w:t>
            </w:r>
            <w:r w:rsidR="004F1BF5" w:rsidRPr="00BA32D1">
              <w:rPr>
                <w:rFonts w:ascii="Liberation Serif" w:hAnsi="Liberation Serif" w:cs="Liberation Serif"/>
              </w:rPr>
              <w:t xml:space="preserve"> соответствия проекта критериям отбора:</w:t>
            </w:r>
          </w:p>
        </w:tc>
      </w:tr>
      <w:tr w:rsidR="00A65100" w:rsidRPr="00BA32D1" w:rsidTr="004A34D7">
        <w:tc>
          <w:tcPr>
            <w:tcW w:w="4801" w:type="dxa"/>
            <w:shd w:val="clear" w:color="auto" w:fill="auto"/>
          </w:tcPr>
          <w:p w:rsidR="00644C70" w:rsidRPr="00BA32D1" w:rsidRDefault="004959E7" w:rsidP="00C164B4">
            <w:pPr>
              <w:adjustRightInd w:val="0"/>
              <w:jc w:val="both"/>
            </w:pPr>
            <w:r w:rsidRPr="00BA32D1">
              <w:rPr>
                <w:rFonts w:ascii="Liberation Serif" w:hAnsi="Liberation Serif" w:cs="Liberation Serif"/>
              </w:rPr>
              <w:t>н</w:t>
            </w:r>
            <w:r w:rsidR="00644C70" w:rsidRPr="00BA32D1">
              <w:rPr>
                <w:rFonts w:ascii="Liberation Serif" w:hAnsi="Liberation Serif" w:cs="Liberation Serif"/>
              </w:rPr>
              <w:t>аличие</w:t>
            </w:r>
            <w:r w:rsidR="004F1BF5" w:rsidRPr="00BA32D1">
              <w:rPr>
                <w:rFonts w:ascii="Liberation Serif" w:hAnsi="Liberation Serif" w:cs="Liberation Serif"/>
              </w:rPr>
              <w:t xml:space="preserve"> у претендента</w:t>
            </w:r>
            <w:r w:rsidR="00644C70" w:rsidRPr="00BA32D1">
              <w:rPr>
                <w:rFonts w:ascii="Liberation Serif" w:hAnsi="Liberation Serif" w:cs="Liberation Serif"/>
              </w:rPr>
              <w:t xml:space="preserve"> опыта проведения мероприятий познавательного, исторического, культурно-познавательного, военно-патриотического направления, </w:t>
            </w:r>
            <w:r w:rsidR="00644C70" w:rsidRPr="00BA32D1">
              <w:rPr>
                <w:rFonts w:ascii="Liberation Serif" w:hAnsi="Liberation Serif" w:cs="Liberation Serif"/>
              </w:rPr>
              <w:br/>
            </w:r>
            <w:r w:rsidR="00644C70" w:rsidRPr="00BA32D1">
              <w:rPr>
                <w:rFonts w:ascii="Liberation Serif" w:hAnsi="Liberation Serif" w:cs="Liberation Serif"/>
                <w:bCs/>
              </w:rPr>
              <w:t>(</w:t>
            </w:r>
            <w:r w:rsidR="004F1BF5" w:rsidRPr="00BA32D1">
              <w:rPr>
                <w:rFonts w:ascii="Liberation Serif" w:hAnsi="Liberation Serif" w:cs="Liberation Serif"/>
                <w:bCs/>
              </w:rPr>
              <w:t>да</w:t>
            </w:r>
            <w:r w:rsidR="00644C70" w:rsidRPr="00BA32D1">
              <w:rPr>
                <w:rFonts w:ascii="Liberation Serif" w:hAnsi="Liberation Serif" w:cs="Liberation Serif"/>
                <w:bCs/>
              </w:rPr>
              <w:t>/нет, лет)</w:t>
            </w:r>
          </w:p>
        </w:tc>
        <w:tc>
          <w:tcPr>
            <w:tcW w:w="4770" w:type="dxa"/>
            <w:shd w:val="clear" w:color="auto" w:fill="auto"/>
          </w:tcPr>
          <w:p w:rsidR="00A65100" w:rsidRPr="00BA32D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A65100" w:rsidRPr="00BA32D1" w:rsidTr="004A34D7">
        <w:tc>
          <w:tcPr>
            <w:tcW w:w="4801" w:type="dxa"/>
            <w:shd w:val="clear" w:color="auto" w:fill="auto"/>
          </w:tcPr>
          <w:p w:rsidR="00A65100" w:rsidRPr="00BA32D1" w:rsidRDefault="004959E7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к</w:t>
            </w:r>
            <w:r w:rsidR="00644C70" w:rsidRPr="00BA32D1">
              <w:rPr>
                <w:rFonts w:ascii="Liberation Serif" w:hAnsi="Liberation Serif" w:cs="Liberation Serif"/>
              </w:rPr>
              <w:t>оличество экскурсантов, туристов, посещающих объект, предназначенный для организации досуга, в том числе военно-патриотической направленности</w:t>
            </w:r>
            <w:r w:rsidR="00DD1FA1" w:rsidRPr="00BA32D1">
              <w:rPr>
                <w:rFonts w:ascii="Liberation Serif" w:hAnsi="Liberation Serif" w:cs="Liberation Serif"/>
              </w:rPr>
              <w:t>,</w:t>
            </w:r>
            <w:r w:rsidR="00644C70" w:rsidRPr="00BA32D1">
              <w:rPr>
                <w:rFonts w:ascii="Liberation Serif" w:hAnsi="Liberation Serif" w:cs="Liberation Serif"/>
              </w:rPr>
              <w:t xml:space="preserve"> (человек в год)</w:t>
            </w:r>
          </w:p>
        </w:tc>
        <w:tc>
          <w:tcPr>
            <w:tcW w:w="4770" w:type="dxa"/>
            <w:shd w:val="clear" w:color="auto" w:fill="auto"/>
          </w:tcPr>
          <w:p w:rsidR="00A65100" w:rsidRPr="00BA32D1" w:rsidRDefault="00A65100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A34D7" w:rsidRPr="00BA32D1" w:rsidTr="004A34D7">
        <w:tc>
          <w:tcPr>
            <w:tcW w:w="4801" w:type="dxa"/>
            <w:shd w:val="clear" w:color="auto" w:fill="auto"/>
          </w:tcPr>
          <w:p w:rsidR="004A34D7" w:rsidRPr="00BA32D1" w:rsidRDefault="004959E7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сезонность функционирования объекта, на котором запланирована реализация проекта</w:t>
            </w:r>
          </w:p>
        </w:tc>
        <w:tc>
          <w:tcPr>
            <w:tcW w:w="4770" w:type="dxa"/>
            <w:shd w:val="clear" w:color="auto" w:fill="auto"/>
          </w:tcPr>
          <w:p w:rsidR="004A34D7" w:rsidRPr="00BA32D1" w:rsidRDefault="004A34D7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A34D7" w:rsidRPr="00BA32D1" w:rsidTr="004A34D7">
        <w:tc>
          <w:tcPr>
            <w:tcW w:w="4801" w:type="dxa"/>
            <w:shd w:val="clear" w:color="auto" w:fill="auto"/>
          </w:tcPr>
          <w:p w:rsidR="004A34D7" w:rsidRPr="00BA32D1" w:rsidRDefault="004959E7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продолжительность годового функционирования объекта, на котором запланирована реализация проекта (количество дней)</w:t>
            </w:r>
          </w:p>
        </w:tc>
        <w:tc>
          <w:tcPr>
            <w:tcW w:w="4770" w:type="dxa"/>
            <w:shd w:val="clear" w:color="auto" w:fill="auto"/>
          </w:tcPr>
          <w:p w:rsidR="004A34D7" w:rsidRPr="00BA32D1" w:rsidRDefault="004A34D7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A34D7" w:rsidRPr="00BA32D1" w:rsidTr="004A34D7">
        <w:tc>
          <w:tcPr>
            <w:tcW w:w="4801" w:type="dxa"/>
            <w:shd w:val="clear" w:color="auto" w:fill="auto"/>
          </w:tcPr>
          <w:p w:rsidR="004A34D7" w:rsidRPr="00BA32D1" w:rsidRDefault="004959E7" w:rsidP="004959E7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потенциальные потребители объекта, предназначенных для организации досуга,</w:t>
            </w:r>
            <w:r w:rsidRPr="00BA32D1">
              <w:t xml:space="preserve"> </w:t>
            </w:r>
            <w:r w:rsidRPr="00BA32D1">
              <w:rPr>
                <w:rFonts w:ascii="Liberation Serif" w:hAnsi="Liberation Serif" w:cs="Liberation Serif"/>
              </w:rPr>
              <w:t>в том числе военно-патриотической направленности</w:t>
            </w:r>
          </w:p>
        </w:tc>
        <w:tc>
          <w:tcPr>
            <w:tcW w:w="4770" w:type="dxa"/>
            <w:shd w:val="clear" w:color="auto" w:fill="auto"/>
          </w:tcPr>
          <w:p w:rsidR="004A34D7" w:rsidRPr="00BA32D1" w:rsidRDefault="004A34D7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F1BF5" w:rsidRPr="00BA32D1" w:rsidTr="004A34D7">
        <w:tc>
          <w:tcPr>
            <w:tcW w:w="4801" w:type="dxa"/>
            <w:shd w:val="clear" w:color="auto" w:fill="auto"/>
          </w:tcPr>
          <w:p w:rsidR="004F1BF5" w:rsidRPr="00BA32D1" w:rsidRDefault="004959E7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</w:t>
            </w:r>
            <w:r w:rsidR="004F1BF5" w:rsidRPr="00BA32D1">
              <w:rPr>
                <w:rFonts w:ascii="Liberation Serif" w:hAnsi="Liberation Serif" w:cs="Liberation Serif"/>
              </w:rPr>
              <w:t>аличие письменных отзывов или обращений посетителей объектов, предназначенных для организации досуга, или обращений организаций, осуществляющих использование объектов, предназначенных для организации досуга, указывающих на необходимость поддержки проекта (</w:t>
            </w:r>
            <w:r w:rsidR="004F1BF5" w:rsidRPr="00BA32D1">
              <w:rPr>
                <w:rFonts w:ascii="Liberation Serif" w:hAnsi="Liberation Serif" w:cs="Liberation Serif"/>
                <w:bCs/>
              </w:rPr>
              <w:t>да/нет, количество)</w:t>
            </w:r>
          </w:p>
        </w:tc>
        <w:tc>
          <w:tcPr>
            <w:tcW w:w="4770" w:type="dxa"/>
            <w:shd w:val="clear" w:color="auto" w:fill="auto"/>
          </w:tcPr>
          <w:p w:rsidR="004F1BF5" w:rsidRPr="00BA32D1" w:rsidRDefault="004F1BF5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A34D7" w:rsidRPr="00BA32D1" w:rsidTr="004A34D7">
        <w:tc>
          <w:tcPr>
            <w:tcW w:w="4801" w:type="dxa"/>
            <w:shd w:val="clear" w:color="auto" w:fill="auto"/>
          </w:tcPr>
          <w:p w:rsidR="004A34D7" w:rsidRPr="00BA32D1" w:rsidRDefault="004959E7" w:rsidP="00B956A9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</w:t>
            </w:r>
            <w:r w:rsidR="004A34D7" w:rsidRPr="00BA32D1">
              <w:rPr>
                <w:rFonts w:ascii="Liberation Serif" w:hAnsi="Liberation Serif" w:cs="Liberation Serif"/>
              </w:rPr>
              <w:t>аличие на территории объекта малых архитектурных форм военно-патриотической направленности для создания комфортного отдыха посетителей, ландшафтно-эстетического обогащения территории в целом, (да/нет, кратко указать какие)</w:t>
            </w:r>
          </w:p>
        </w:tc>
        <w:tc>
          <w:tcPr>
            <w:tcW w:w="4770" w:type="dxa"/>
            <w:shd w:val="clear" w:color="auto" w:fill="auto"/>
          </w:tcPr>
          <w:p w:rsidR="004A34D7" w:rsidRPr="00BA32D1" w:rsidRDefault="004A34D7" w:rsidP="00B956A9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A34D7" w:rsidRPr="00BA32D1" w:rsidTr="004A34D7">
        <w:tc>
          <w:tcPr>
            <w:tcW w:w="4801" w:type="dxa"/>
            <w:shd w:val="clear" w:color="auto" w:fill="auto"/>
          </w:tcPr>
          <w:p w:rsidR="004A34D7" w:rsidRPr="00BA32D1" w:rsidRDefault="00BA32D1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BA32D1">
              <w:rPr>
                <w:rFonts w:ascii="Liberation Serif" w:hAnsi="Liberation Serif" w:cs="Liberation Serif"/>
              </w:rPr>
              <w:t>направления расходования средств субсидии</w:t>
            </w:r>
          </w:p>
        </w:tc>
        <w:tc>
          <w:tcPr>
            <w:tcW w:w="4770" w:type="dxa"/>
            <w:shd w:val="clear" w:color="auto" w:fill="auto"/>
          </w:tcPr>
          <w:p w:rsidR="004A34D7" w:rsidRPr="00BA32D1" w:rsidRDefault="004A34D7" w:rsidP="00C164B4">
            <w:pPr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4C6EB5" w:rsidRPr="00BA32D1" w:rsidRDefault="004C6EB5" w:rsidP="00A77404">
      <w:pPr>
        <w:adjustRightInd w:val="0"/>
        <w:jc w:val="both"/>
        <w:rPr>
          <w:rFonts w:ascii="Liberation Serif" w:hAnsi="Liberation Serif" w:cs="Liberation Serif"/>
        </w:rPr>
      </w:pPr>
    </w:p>
    <w:p w:rsidR="00A77404" w:rsidRPr="00BA32D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Подписанием настоящего документа подтверждаю:</w:t>
      </w:r>
    </w:p>
    <w:p w:rsidR="00A77404" w:rsidRPr="00BA32D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актуальность и достоверность информации, представленной в настоящей</w:t>
      </w:r>
      <w:r w:rsidR="0067777B" w:rsidRPr="00BA32D1">
        <w:rPr>
          <w:rFonts w:ascii="Liberation Serif" w:hAnsi="Liberation Serif" w:cs="Liberation Serif"/>
        </w:rPr>
        <w:t xml:space="preserve"> </w:t>
      </w:r>
      <w:r w:rsidRPr="00BA32D1">
        <w:rPr>
          <w:rFonts w:ascii="Liberation Serif" w:hAnsi="Liberation Serif" w:cs="Liberation Serif"/>
        </w:rPr>
        <w:t>заявке;</w:t>
      </w:r>
    </w:p>
    <w:p w:rsidR="00A77404" w:rsidRPr="00BA32D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актуальность и подлинность</w:t>
      </w:r>
      <w:r w:rsidR="0067777B" w:rsidRPr="00BA32D1">
        <w:rPr>
          <w:rFonts w:ascii="Liberation Serif" w:hAnsi="Liberation Serif" w:cs="Liberation Serif"/>
        </w:rPr>
        <w:t xml:space="preserve"> </w:t>
      </w:r>
      <w:r w:rsidRPr="00BA32D1">
        <w:rPr>
          <w:rFonts w:ascii="Liberation Serif" w:hAnsi="Liberation Serif" w:cs="Liberation Serif"/>
        </w:rPr>
        <w:t>документов (электронных копий документов),</w:t>
      </w:r>
      <w:r w:rsidR="004F1BF5" w:rsidRPr="00BA32D1">
        <w:rPr>
          <w:rFonts w:ascii="Liberation Serif" w:hAnsi="Liberation Serif" w:cs="Liberation Serif"/>
        </w:rPr>
        <w:t xml:space="preserve"> </w:t>
      </w:r>
      <w:r w:rsidRPr="00BA32D1">
        <w:rPr>
          <w:rFonts w:ascii="Liberation Serif" w:hAnsi="Liberation Serif" w:cs="Liberation Serif"/>
        </w:rPr>
        <w:t>входящих в состав представленной заявочной документации;</w:t>
      </w:r>
    </w:p>
    <w:p w:rsidR="00A77404" w:rsidRPr="00BA32D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отсутствие в проекте, представленном на отбор </w:t>
      </w:r>
      <w:r w:rsidR="0067777B" w:rsidRPr="00BA32D1">
        <w:rPr>
          <w:rFonts w:ascii="Liberation Serif" w:hAnsi="Liberation Serif" w:cs="Liberation Serif"/>
        </w:rPr>
        <w:t>п</w:t>
      </w:r>
      <w:r w:rsidRPr="00BA32D1">
        <w:rPr>
          <w:rFonts w:ascii="Liberation Serif" w:hAnsi="Liberation Serif" w:cs="Liberation Serif"/>
        </w:rPr>
        <w:t>роектов</w:t>
      </w:r>
      <w:r w:rsidR="00DD1FA1" w:rsidRPr="00BA32D1">
        <w:rPr>
          <w:rFonts w:ascii="Liberation Serif" w:hAnsi="Liberation Serif" w:cs="Liberation Serif"/>
        </w:rPr>
        <w:t xml:space="preserve">, реализуемых в сфере организации досуга, в том числе военно-патриотической направленности, </w:t>
      </w:r>
      <w:r w:rsidRPr="00BA32D1">
        <w:rPr>
          <w:rFonts w:ascii="Liberation Serif" w:hAnsi="Liberation Serif" w:cs="Liberation Serif"/>
        </w:rPr>
        <w:t>мероприятий, осуществление которых нарушает</w:t>
      </w:r>
      <w:r w:rsidR="00DD1FA1" w:rsidRPr="00BA32D1">
        <w:rPr>
          <w:rFonts w:ascii="Liberation Serif" w:hAnsi="Liberation Serif" w:cs="Liberation Serif"/>
        </w:rPr>
        <w:t xml:space="preserve"> </w:t>
      </w:r>
      <w:r w:rsidRPr="00BA32D1">
        <w:rPr>
          <w:rFonts w:ascii="Liberation Serif" w:hAnsi="Liberation Serif" w:cs="Liberation Serif"/>
        </w:rPr>
        <w:t>требования действующего законодательства;</w:t>
      </w:r>
    </w:p>
    <w:p w:rsidR="00A77404" w:rsidRPr="00BA32D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отсутствие в представленной заявочной документации</w:t>
      </w:r>
      <w:r w:rsidR="0067777B" w:rsidRPr="00BA32D1">
        <w:rPr>
          <w:rFonts w:ascii="Liberation Serif" w:hAnsi="Liberation Serif" w:cs="Liberation Serif"/>
        </w:rPr>
        <w:t xml:space="preserve"> </w:t>
      </w:r>
      <w:r w:rsidRPr="00BA32D1">
        <w:rPr>
          <w:rFonts w:ascii="Liberation Serif" w:hAnsi="Liberation Serif" w:cs="Liberation Serif"/>
        </w:rPr>
        <w:t>информации, использование которой нарушает требования законодательства</w:t>
      </w:r>
      <w:r w:rsidR="0067777B" w:rsidRPr="00BA32D1">
        <w:rPr>
          <w:rFonts w:ascii="Liberation Serif" w:hAnsi="Liberation Serif" w:cs="Liberation Serif"/>
        </w:rPr>
        <w:t xml:space="preserve"> </w:t>
      </w:r>
      <w:r w:rsidRPr="00BA32D1">
        <w:rPr>
          <w:rFonts w:ascii="Liberation Serif" w:hAnsi="Liberation Serif" w:cs="Liberation Serif"/>
        </w:rPr>
        <w:t>Российской Федерации.</w:t>
      </w:r>
    </w:p>
    <w:p w:rsidR="0067777B" w:rsidRPr="00BA32D1" w:rsidRDefault="0067777B" w:rsidP="004F1BF5">
      <w:pPr>
        <w:ind w:firstLine="709"/>
        <w:jc w:val="both"/>
        <w:rPr>
          <w:rFonts w:ascii="Liberation Serif" w:hAnsi="Liberation Serif" w:cs="Liberation Serif"/>
          <w:bCs/>
          <w:kern w:val="32"/>
        </w:rPr>
      </w:pPr>
    </w:p>
    <w:p w:rsidR="0067777B" w:rsidRPr="00BA32D1" w:rsidRDefault="0067777B" w:rsidP="004F1BF5">
      <w:pPr>
        <w:ind w:firstLine="709"/>
        <w:jc w:val="both"/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lastRenderedPageBreak/>
        <w:t>Даю согласие на публикацию (размещение) в информационно-телекоммуникационной сети «Интернет» информации об участии в отборе, о подаваемом заявке, иной информации, связанной с соответствующим отбором, а также выражаю согласие на обработку персональных данных.</w:t>
      </w:r>
    </w:p>
    <w:p w:rsidR="004F1BF5" w:rsidRPr="00BA32D1" w:rsidRDefault="004F1BF5" w:rsidP="004F1BF5">
      <w:pPr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A77404" w:rsidRPr="00BA32D1" w:rsidRDefault="00A77404" w:rsidP="004F1BF5">
      <w:pPr>
        <w:adjustRightInd w:val="0"/>
        <w:ind w:firstLine="709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В целях оперативного уведомления по вопросам организационного характера</w:t>
      </w:r>
      <w:r w:rsidR="004F1BF5" w:rsidRPr="00BA32D1">
        <w:rPr>
          <w:rFonts w:ascii="Liberation Serif" w:hAnsi="Liberation Serif" w:cs="Liberation Serif"/>
        </w:rPr>
        <w:t xml:space="preserve"> </w:t>
      </w:r>
      <w:r w:rsidRPr="00BA32D1">
        <w:rPr>
          <w:rFonts w:ascii="Liberation Serif" w:hAnsi="Liberation Serif" w:cs="Liberation Serif"/>
        </w:rPr>
        <w:t>и взаимодействия с организатором отбора и уполномоченными им лицами прошу</w:t>
      </w:r>
      <w:r w:rsidR="004F1BF5" w:rsidRPr="00BA32D1">
        <w:rPr>
          <w:rFonts w:ascii="Liberation Serif" w:hAnsi="Liberation Serif" w:cs="Liberation Serif"/>
        </w:rPr>
        <w:t xml:space="preserve"> </w:t>
      </w:r>
      <w:r w:rsidRPr="00BA32D1">
        <w:rPr>
          <w:rFonts w:ascii="Liberation Serif" w:hAnsi="Liberation Serif" w:cs="Liberation Serif"/>
        </w:rPr>
        <w:t xml:space="preserve">осуществлять взаимодействие </w:t>
      </w:r>
      <w:r w:rsidR="004F1BF5" w:rsidRPr="00BA32D1">
        <w:rPr>
          <w:rFonts w:ascii="Liberation Serif" w:hAnsi="Liberation Serif" w:cs="Liberation Serif"/>
        </w:rPr>
        <w:t>п</w:t>
      </w:r>
      <w:r w:rsidRPr="00BA32D1">
        <w:rPr>
          <w:rFonts w:ascii="Liberation Serif" w:hAnsi="Liberation Serif" w:cs="Liberation Serif"/>
        </w:rPr>
        <w:t>осредством контактных данных, указанных в</w:t>
      </w:r>
      <w:r w:rsidR="004F1BF5" w:rsidRPr="00BA32D1">
        <w:rPr>
          <w:rFonts w:ascii="Liberation Serif" w:hAnsi="Liberation Serif" w:cs="Liberation Serif"/>
        </w:rPr>
        <w:t xml:space="preserve"> графе «Основные </w:t>
      </w:r>
      <w:r w:rsidRPr="00BA32D1">
        <w:rPr>
          <w:rFonts w:ascii="Liberation Serif" w:hAnsi="Liberation Serif" w:cs="Liberation Serif"/>
        </w:rPr>
        <w:t xml:space="preserve">Сведения о </w:t>
      </w:r>
      <w:r w:rsidR="004F1BF5" w:rsidRPr="00BA32D1">
        <w:rPr>
          <w:rFonts w:ascii="Liberation Serif" w:hAnsi="Liberation Serif" w:cs="Liberation Serif"/>
        </w:rPr>
        <w:t>претенденте»</w:t>
      </w:r>
      <w:r w:rsidRPr="00BA32D1">
        <w:rPr>
          <w:rFonts w:ascii="Liberation Serif" w:hAnsi="Liberation Serif" w:cs="Liberation Serif"/>
        </w:rPr>
        <w:t xml:space="preserve"> в настоящей заявке.</w:t>
      </w:r>
    </w:p>
    <w:p w:rsidR="00A77404" w:rsidRPr="00BA32D1" w:rsidRDefault="00A77404" w:rsidP="00A77404">
      <w:pPr>
        <w:adjustRightInd w:val="0"/>
        <w:jc w:val="both"/>
        <w:rPr>
          <w:rFonts w:ascii="Liberation Serif" w:hAnsi="Liberation Serif" w:cs="Liberation Serif"/>
        </w:rPr>
      </w:pPr>
    </w:p>
    <w:p w:rsidR="004F1BF5" w:rsidRPr="00BA32D1" w:rsidRDefault="004F1BF5" w:rsidP="004F1BF5">
      <w:pPr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>Руководитель:</w:t>
      </w:r>
    </w:p>
    <w:p w:rsidR="00A77404" w:rsidRPr="00BA32D1" w:rsidRDefault="004F1BF5" w:rsidP="00A77404">
      <w:pPr>
        <w:adjustRightInd w:val="0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________________________        ________________     _____________________</w:t>
      </w:r>
    </w:p>
    <w:p w:rsidR="00A77404" w:rsidRPr="00BA32D1" w:rsidRDefault="004F1BF5" w:rsidP="00A77404">
      <w:pPr>
        <w:adjustRightInd w:val="0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       </w:t>
      </w:r>
      <w:r w:rsidR="00A77404" w:rsidRPr="00BA32D1">
        <w:rPr>
          <w:rFonts w:ascii="Liberation Serif" w:hAnsi="Liberation Serif" w:cs="Liberation Serif"/>
        </w:rPr>
        <w:t>(</w:t>
      </w:r>
      <w:proofErr w:type="gramStart"/>
      <w:r w:rsidRPr="00BA32D1">
        <w:rPr>
          <w:rFonts w:ascii="Liberation Serif" w:hAnsi="Liberation Serif" w:cs="Liberation Serif"/>
        </w:rPr>
        <w:t>должность)</w:t>
      </w:r>
      <w:r w:rsidR="00A77404" w:rsidRPr="00BA32D1">
        <w:rPr>
          <w:rFonts w:ascii="Liberation Serif" w:hAnsi="Liberation Serif" w:cs="Liberation Serif"/>
        </w:rPr>
        <w:t xml:space="preserve">   </w:t>
      </w:r>
      <w:proofErr w:type="gramEnd"/>
      <w:r w:rsidR="00A77404" w:rsidRPr="00BA32D1">
        <w:rPr>
          <w:rFonts w:ascii="Liberation Serif" w:hAnsi="Liberation Serif" w:cs="Liberation Serif"/>
        </w:rPr>
        <w:t xml:space="preserve">        </w:t>
      </w:r>
      <w:r w:rsidRPr="00BA32D1">
        <w:rPr>
          <w:rFonts w:ascii="Liberation Serif" w:hAnsi="Liberation Serif" w:cs="Liberation Serif"/>
        </w:rPr>
        <w:t xml:space="preserve">                      </w:t>
      </w:r>
      <w:r w:rsidR="00A77404" w:rsidRPr="00BA32D1">
        <w:rPr>
          <w:rFonts w:ascii="Liberation Serif" w:hAnsi="Liberation Serif" w:cs="Liberation Serif"/>
        </w:rPr>
        <w:t xml:space="preserve"> </w:t>
      </w:r>
      <w:r w:rsidRPr="00BA32D1">
        <w:rPr>
          <w:rFonts w:ascii="Liberation Serif" w:hAnsi="Liberation Serif" w:cs="Liberation Serif"/>
        </w:rPr>
        <w:t>(</w:t>
      </w:r>
      <w:r w:rsidR="00A77404" w:rsidRPr="00BA32D1">
        <w:rPr>
          <w:rFonts w:ascii="Liberation Serif" w:hAnsi="Liberation Serif" w:cs="Liberation Serif"/>
        </w:rPr>
        <w:t>подпись</w:t>
      </w:r>
      <w:r w:rsidRPr="00BA32D1">
        <w:rPr>
          <w:rFonts w:ascii="Liberation Serif" w:hAnsi="Liberation Serif" w:cs="Liberation Serif"/>
        </w:rPr>
        <w:t>)</w:t>
      </w:r>
      <w:r w:rsidR="00A77404" w:rsidRPr="00BA32D1">
        <w:rPr>
          <w:rFonts w:ascii="Liberation Serif" w:hAnsi="Liberation Serif" w:cs="Liberation Serif"/>
        </w:rPr>
        <w:t xml:space="preserve">          </w:t>
      </w:r>
      <w:r w:rsidRPr="00BA32D1">
        <w:rPr>
          <w:rFonts w:ascii="Liberation Serif" w:hAnsi="Liberation Serif" w:cs="Liberation Serif"/>
        </w:rPr>
        <w:t xml:space="preserve">               (</w:t>
      </w:r>
      <w:r w:rsidR="00A77404" w:rsidRPr="00BA32D1">
        <w:rPr>
          <w:rFonts w:ascii="Liberation Serif" w:hAnsi="Liberation Serif" w:cs="Liberation Serif"/>
        </w:rPr>
        <w:t>расшифровка</w:t>
      </w:r>
      <w:r w:rsidRPr="00BA32D1">
        <w:rPr>
          <w:rFonts w:ascii="Liberation Serif" w:hAnsi="Liberation Serif" w:cs="Liberation Serif"/>
        </w:rPr>
        <w:t>)</w:t>
      </w:r>
    </w:p>
    <w:p w:rsidR="004F1BF5" w:rsidRPr="00BA32D1" w:rsidRDefault="004F1BF5" w:rsidP="00A77404">
      <w:pPr>
        <w:adjustRightInd w:val="0"/>
        <w:jc w:val="both"/>
        <w:rPr>
          <w:rFonts w:ascii="Liberation Serif" w:hAnsi="Liberation Serif" w:cs="Liberation Serif"/>
        </w:rPr>
      </w:pPr>
    </w:p>
    <w:p w:rsidR="00A77404" w:rsidRPr="00BA32D1" w:rsidRDefault="00A77404" w:rsidP="00A77404">
      <w:pPr>
        <w:adjustRightInd w:val="0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 xml:space="preserve">                                            М.П. (при наличии)</w:t>
      </w:r>
    </w:p>
    <w:p w:rsidR="00A77404" w:rsidRPr="00BA32D1" w:rsidRDefault="00A77404" w:rsidP="00A77404">
      <w:pPr>
        <w:adjustRightInd w:val="0"/>
        <w:jc w:val="both"/>
        <w:rPr>
          <w:rFonts w:ascii="Liberation Serif" w:hAnsi="Liberation Serif" w:cs="Liberation Serif"/>
        </w:rPr>
      </w:pPr>
    </w:p>
    <w:p w:rsidR="004F1BF5" w:rsidRPr="00BA32D1" w:rsidRDefault="004F1BF5" w:rsidP="004F1BF5"/>
    <w:p w:rsidR="00A77404" w:rsidRPr="00BA32D1" w:rsidRDefault="004F1BF5" w:rsidP="00A77404">
      <w:pPr>
        <w:adjustRightInd w:val="0"/>
        <w:jc w:val="both"/>
        <w:rPr>
          <w:rFonts w:ascii="Liberation Serif" w:hAnsi="Liberation Serif" w:cs="Liberation Serif"/>
        </w:rPr>
      </w:pPr>
      <w:r w:rsidRPr="00BA32D1">
        <w:rPr>
          <w:rFonts w:ascii="Liberation Serif" w:hAnsi="Liberation Serif" w:cs="Liberation Serif"/>
        </w:rPr>
        <w:t>«</w:t>
      </w:r>
      <w:r w:rsidR="00A77404" w:rsidRPr="00BA32D1">
        <w:rPr>
          <w:rFonts w:ascii="Liberation Serif" w:hAnsi="Liberation Serif" w:cs="Liberation Serif"/>
        </w:rPr>
        <w:t>_</w:t>
      </w:r>
      <w:r w:rsidRPr="00BA32D1">
        <w:rPr>
          <w:rFonts w:ascii="Liberation Serif" w:hAnsi="Liberation Serif" w:cs="Liberation Serif"/>
        </w:rPr>
        <w:t>___</w:t>
      </w:r>
      <w:r w:rsidR="00A77404" w:rsidRPr="00BA32D1">
        <w:rPr>
          <w:rFonts w:ascii="Liberation Serif" w:hAnsi="Liberation Serif" w:cs="Liberation Serif"/>
        </w:rPr>
        <w:t>_</w:t>
      </w:r>
      <w:r w:rsidRPr="00BA32D1">
        <w:rPr>
          <w:rFonts w:ascii="Liberation Serif" w:hAnsi="Liberation Serif" w:cs="Liberation Serif"/>
        </w:rPr>
        <w:t xml:space="preserve">» </w:t>
      </w:r>
      <w:r w:rsidR="00A77404" w:rsidRPr="00BA32D1">
        <w:rPr>
          <w:rFonts w:ascii="Liberation Serif" w:hAnsi="Liberation Serif" w:cs="Liberation Serif"/>
        </w:rPr>
        <w:t xml:space="preserve"> __________ 20__ г.</w:t>
      </w:r>
    </w:p>
    <w:p w:rsidR="004F1BF5" w:rsidRPr="00BA32D1" w:rsidRDefault="004F1BF5" w:rsidP="004F1BF5"/>
    <w:p w:rsidR="004F1BF5" w:rsidRPr="00BA32D1" w:rsidRDefault="004F1BF5" w:rsidP="004F1BF5"/>
    <w:p w:rsidR="004F1BF5" w:rsidRPr="00BA32D1" w:rsidRDefault="004F1BF5" w:rsidP="004F1BF5"/>
    <w:p w:rsidR="004F1BF5" w:rsidRPr="00BA32D1" w:rsidRDefault="004F1BF5" w:rsidP="004F1BF5"/>
    <w:p w:rsidR="004F1BF5" w:rsidRPr="00BA32D1" w:rsidRDefault="004F1BF5" w:rsidP="004F1BF5"/>
    <w:p w:rsidR="004F1BF5" w:rsidRPr="00BA32D1" w:rsidRDefault="004F1BF5" w:rsidP="004F1BF5">
      <w:pPr>
        <w:ind w:left="4536"/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>Отметка организатор отбора о получении заявки:</w:t>
      </w:r>
    </w:p>
    <w:p w:rsidR="004F1BF5" w:rsidRPr="00BA32D1" w:rsidRDefault="004F1BF5" w:rsidP="004F1BF5">
      <w:pPr>
        <w:ind w:left="4536"/>
        <w:rPr>
          <w:rFonts w:ascii="Liberation Serif" w:hAnsi="Liberation Serif" w:cs="Liberation Serif"/>
          <w:bCs/>
          <w:kern w:val="32"/>
        </w:rPr>
      </w:pPr>
    </w:p>
    <w:p w:rsidR="004F1BF5" w:rsidRPr="00BA32D1" w:rsidRDefault="004F1BF5" w:rsidP="004F1BF5">
      <w:pPr>
        <w:spacing w:line="360" w:lineRule="auto"/>
        <w:ind w:left="4536"/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>Получено: «____» _____________ 20__ г.</w:t>
      </w:r>
    </w:p>
    <w:p w:rsidR="004F1BF5" w:rsidRPr="00BA32D1" w:rsidRDefault="004F1BF5" w:rsidP="004F1BF5">
      <w:pPr>
        <w:spacing w:line="360" w:lineRule="auto"/>
        <w:ind w:left="4536"/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>время получения   _______ч. _______мин.</w:t>
      </w:r>
    </w:p>
    <w:p w:rsidR="00CD141D" w:rsidRPr="00BA32D1" w:rsidRDefault="004F1BF5" w:rsidP="004F1BF5">
      <w:pPr>
        <w:spacing w:line="360" w:lineRule="auto"/>
        <w:ind w:left="4536"/>
        <w:rPr>
          <w:rFonts w:ascii="Liberation Serif" w:hAnsi="Liberation Serif" w:cs="Liberation Serif"/>
          <w:bCs/>
          <w:kern w:val="32"/>
        </w:rPr>
      </w:pPr>
      <w:r w:rsidRPr="00BA32D1">
        <w:rPr>
          <w:rFonts w:ascii="Liberation Serif" w:hAnsi="Liberation Serif" w:cs="Liberation Serif"/>
          <w:bCs/>
          <w:kern w:val="32"/>
        </w:rPr>
        <w:t xml:space="preserve">регистрационный номер_______________ </w:t>
      </w:r>
    </w:p>
    <w:p w:rsidR="00CE5202" w:rsidRPr="00BA32D1" w:rsidRDefault="00CE5202" w:rsidP="004F1BF5">
      <w:pPr>
        <w:spacing w:line="360" w:lineRule="auto"/>
        <w:ind w:left="4536"/>
        <w:rPr>
          <w:rFonts w:ascii="Liberation Serif" w:hAnsi="Liberation Serif"/>
        </w:rPr>
        <w:sectPr w:rsidR="00CE5202" w:rsidRPr="00BA32D1" w:rsidSect="004A34D7">
          <w:pgSz w:w="11906" w:h="16838"/>
          <w:pgMar w:top="1134" w:right="624" w:bottom="993" w:left="1701" w:header="709" w:footer="709" w:gutter="0"/>
          <w:pgNumType w:start="1"/>
          <w:cols w:space="708"/>
          <w:titlePg/>
          <w:docGrid w:linePitch="360"/>
        </w:sectPr>
      </w:pPr>
    </w:p>
    <w:p w:rsidR="002431D9" w:rsidRPr="006E73BC" w:rsidRDefault="002431D9" w:rsidP="002431D9">
      <w:pPr>
        <w:autoSpaceDE/>
        <w:autoSpaceDN/>
        <w:ind w:left="5103"/>
        <w:jc w:val="both"/>
        <w:rPr>
          <w:rFonts w:ascii="Liberation Serif" w:hAnsi="Liberation Serif"/>
          <w:sz w:val="28"/>
          <w:szCs w:val="28"/>
        </w:rPr>
      </w:pPr>
      <w:r w:rsidRPr="006E73BC"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2431D9" w:rsidRPr="006E73BC" w:rsidRDefault="002431D9" w:rsidP="002431D9">
      <w:pPr>
        <w:autoSpaceDE/>
        <w:autoSpaceDN/>
        <w:ind w:left="5103"/>
        <w:jc w:val="both"/>
        <w:rPr>
          <w:rFonts w:ascii="Liberation Serif" w:hAnsi="Liberation Serif"/>
        </w:rPr>
      </w:pPr>
      <w:r w:rsidRPr="006E73BC">
        <w:rPr>
          <w:rFonts w:ascii="Liberation Serif" w:hAnsi="Liberation Serif"/>
          <w:sz w:val="28"/>
          <w:szCs w:val="28"/>
        </w:rPr>
        <w:t xml:space="preserve">к </w:t>
      </w:r>
      <w:r w:rsidR="002E7A9D" w:rsidRPr="002E7A9D">
        <w:rPr>
          <w:rFonts w:ascii="Liberation Serif" w:hAnsi="Liberation Serif"/>
          <w:sz w:val="28"/>
          <w:szCs w:val="28"/>
        </w:rPr>
        <w:t xml:space="preserve">Порядку отбора и предоставления </w:t>
      </w:r>
      <w:r w:rsidR="00C20EC3" w:rsidRPr="002E7A9D">
        <w:rPr>
          <w:rFonts w:ascii="Liberation Serif" w:hAnsi="Liberation Serif"/>
          <w:sz w:val="28"/>
          <w:szCs w:val="28"/>
        </w:rPr>
        <w:t xml:space="preserve">субсидий </w:t>
      </w:r>
      <w:r w:rsidR="002E7A9D" w:rsidRPr="002E7A9D">
        <w:rPr>
          <w:rFonts w:ascii="Liberation Serif" w:hAnsi="Liberation Serif"/>
          <w:sz w:val="28"/>
          <w:szCs w:val="28"/>
        </w:rPr>
        <w:t xml:space="preserve">юридическим лицам, индивидуальным </w:t>
      </w:r>
      <w:r w:rsidR="00C20EC3">
        <w:rPr>
          <w:rFonts w:ascii="Liberation Serif" w:hAnsi="Liberation Serif"/>
          <w:sz w:val="28"/>
          <w:szCs w:val="28"/>
        </w:rPr>
        <w:t>п</w:t>
      </w:r>
      <w:r w:rsidR="002E7A9D" w:rsidRPr="002E7A9D">
        <w:rPr>
          <w:rFonts w:ascii="Liberation Serif" w:hAnsi="Liberation Serif"/>
          <w:sz w:val="28"/>
          <w:szCs w:val="28"/>
        </w:rPr>
        <w:t>редпринимателям 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087EBA" w:rsidRPr="006E73BC" w:rsidRDefault="00087EBA" w:rsidP="00087EBA">
      <w:pPr>
        <w:adjustRightInd w:val="0"/>
        <w:jc w:val="right"/>
        <w:rPr>
          <w:rFonts w:ascii="Liberation Serif" w:hAnsi="Liberation Serif" w:cs="Liberation Serif"/>
          <w:sz w:val="28"/>
          <w:szCs w:val="28"/>
        </w:rPr>
      </w:pPr>
    </w:p>
    <w:p w:rsidR="00087EBA" w:rsidRPr="006E73BC" w:rsidRDefault="00087EBA" w:rsidP="00087EBA">
      <w:pPr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087EBA" w:rsidRPr="002E7A9D" w:rsidRDefault="00087EBA" w:rsidP="00087EBA">
      <w:pPr>
        <w:adjustRightInd w:val="0"/>
        <w:jc w:val="right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Форма</w:t>
      </w:r>
    </w:p>
    <w:p w:rsidR="00087EBA" w:rsidRPr="002E7A9D" w:rsidRDefault="00087EBA" w:rsidP="00087EBA">
      <w:pPr>
        <w:adjustRightInd w:val="0"/>
        <w:jc w:val="both"/>
        <w:rPr>
          <w:rFonts w:ascii="Liberation Serif" w:hAnsi="Liberation Serif"/>
        </w:rPr>
      </w:pPr>
    </w:p>
    <w:p w:rsidR="00087EBA" w:rsidRPr="002E7A9D" w:rsidRDefault="00087EBA" w:rsidP="002431D9">
      <w:pPr>
        <w:adjustRightInd w:val="0"/>
        <w:jc w:val="center"/>
        <w:rPr>
          <w:rFonts w:ascii="Liberation Serif" w:hAnsi="Liberation Serif"/>
          <w:b/>
          <w:bCs/>
        </w:rPr>
      </w:pPr>
      <w:r w:rsidRPr="002E7A9D">
        <w:rPr>
          <w:rFonts w:ascii="Liberation Serif" w:hAnsi="Liberation Serif"/>
          <w:b/>
          <w:bCs/>
        </w:rPr>
        <w:t>СПРАВКА</w:t>
      </w:r>
    </w:p>
    <w:p w:rsidR="002431D9" w:rsidRPr="002E7A9D" w:rsidRDefault="00087EBA" w:rsidP="002431D9">
      <w:pPr>
        <w:adjustRightInd w:val="0"/>
        <w:jc w:val="center"/>
        <w:rPr>
          <w:rFonts w:ascii="Liberation Serif" w:hAnsi="Liberation Serif"/>
          <w:bCs/>
        </w:rPr>
      </w:pPr>
      <w:r w:rsidRPr="002E7A9D">
        <w:rPr>
          <w:rFonts w:ascii="Liberation Serif" w:hAnsi="Liberation Serif"/>
          <w:b/>
          <w:bCs/>
        </w:rPr>
        <w:t xml:space="preserve">о соответствии </w:t>
      </w:r>
      <w:r w:rsidR="002431D9" w:rsidRPr="002E7A9D">
        <w:rPr>
          <w:rFonts w:ascii="Liberation Serif" w:hAnsi="Liberation Serif"/>
          <w:b/>
          <w:bCs/>
        </w:rPr>
        <w:t>претендента требованиям П</w:t>
      </w:r>
      <w:r w:rsidRPr="002E7A9D">
        <w:rPr>
          <w:rFonts w:ascii="Liberation Serif" w:hAnsi="Liberation Serif"/>
          <w:b/>
          <w:bCs/>
        </w:rPr>
        <w:t xml:space="preserve">орядка </w:t>
      </w:r>
      <w:r w:rsidR="002431D9" w:rsidRPr="002E7A9D">
        <w:rPr>
          <w:rFonts w:ascii="Liberation Serif" w:hAnsi="Liberation Serif"/>
          <w:b/>
          <w:bCs/>
        </w:rPr>
        <w:t xml:space="preserve">отбора и предоставления </w:t>
      </w:r>
      <w:r w:rsidR="0063632F" w:rsidRPr="002E7A9D">
        <w:rPr>
          <w:rFonts w:ascii="Liberation Serif" w:hAnsi="Liberation Serif"/>
          <w:b/>
          <w:bCs/>
        </w:rPr>
        <w:t xml:space="preserve">субсидий </w:t>
      </w:r>
      <w:r w:rsidR="002431D9" w:rsidRPr="002E7A9D">
        <w:rPr>
          <w:rFonts w:ascii="Liberation Serif" w:hAnsi="Liberation Serif"/>
          <w:b/>
          <w:bCs/>
        </w:rPr>
        <w:t>юридическим лицам</w:t>
      </w:r>
      <w:r w:rsidR="002E7A9D">
        <w:rPr>
          <w:rFonts w:ascii="Liberation Serif" w:hAnsi="Liberation Serif"/>
          <w:b/>
          <w:bCs/>
        </w:rPr>
        <w:t xml:space="preserve">, индивидуальным предпринимателям </w:t>
      </w:r>
      <w:r w:rsidR="002431D9" w:rsidRPr="002E7A9D">
        <w:rPr>
          <w:rFonts w:ascii="Liberation Serif" w:hAnsi="Liberation Serif"/>
          <w:b/>
          <w:bCs/>
        </w:rPr>
        <w:t>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2431D9" w:rsidRPr="002E7A9D" w:rsidRDefault="002431D9" w:rsidP="002431D9">
      <w:pPr>
        <w:adjustRightInd w:val="0"/>
        <w:jc w:val="center"/>
        <w:rPr>
          <w:rFonts w:ascii="Liberation Serif" w:hAnsi="Liberation Serif"/>
          <w:b/>
          <w:bCs/>
        </w:rPr>
      </w:pPr>
    </w:p>
    <w:p w:rsidR="00087EBA" w:rsidRPr="002E7A9D" w:rsidRDefault="00087EBA" w:rsidP="00087EBA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 xml:space="preserve">В соответствии с </w:t>
      </w:r>
      <w:r w:rsidR="002431D9" w:rsidRPr="002E7A9D">
        <w:rPr>
          <w:rFonts w:ascii="Liberation Serif" w:hAnsi="Liberation Serif" w:cs="Liberation Serif"/>
        </w:rPr>
        <w:t xml:space="preserve">Порядком </w:t>
      </w:r>
      <w:r w:rsidR="002431D9" w:rsidRPr="002E7A9D">
        <w:rPr>
          <w:rFonts w:ascii="Liberation Serif" w:hAnsi="Liberation Serif" w:cs="Liberation Serif"/>
          <w:bCs/>
        </w:rPr>
        <w:t xml:space="preserve">отбора и предоставления </w:t>
      </w:r>
      <w:r w:rsidR="0063632F" w:rsidRPr="002E7A9D">
        <w:rPr>
          <w:rFonts w:ascii="Liberation Serif" w:hAnsi="Liberation Serif" w:cs="Liberation Serif"/>
          <w:bCs/>
        </w:rPr>
        <w:t xml:space="preserve">субсидий </w:t>
      </w:r>
      <w:r w:rsidR="002431D9" w:rsidRPr="002E7A9D">
        <w:rPr>
          <w:rFonts w:ascii="Liberation Serif" w:hAnsi="Liberation Serif" w:cs="Liberation Serif"/>
          <w:bCs/>
        </w:rPr>
        <w:t>юридическим лицам</w:t>
      </w:r>
      <w:r w:rsidR="00CD4A8C">
        <w:rPr>
          <w:rFonts w:ascii="Liberation Serif" w:hAnsi="Liberation Serif" w:cs="Liberation Serif"/>
          <w:bCs/>
        </w:rPr>
        <w:t>, индивидуальным предпри</w:t>
      </w:r>
      <w:r w:rsidR="0063632F">
        <w:rPr>
          <w:rFonts w:ascii="Liberation Serif" w:hAnsi="Liberation Serif" w:cs="Liberation Serif"/>
          <w:bCs/>
        </w:rPr>
        <w:t>нимателям</w:t>
      </w:r>
      <w:r w:rsidR="00CD4A8C">
        <w:rPr>
          <w:rFonts w:ascii="Liberation Serif" w:hAnsi="Liberation Serif" w:cs="Liberation Serif"/>
          <w:bCs/>
        </w:rPr>
        <w:t xml:space="preserve"> </w:t>
      </w:r>
      <w:r w:rsidR="002431D9" w:rsidRPr="002E7A9D">
        <w:rPr>
          <w:rFonts w:ascii="Liberation Serif" w:hAnsi="Liberation Serif" w:cs="Liberation Serif"/>
          <w:bCs/>
        </w:rPr>
        <w:t>на финансовое обеспечение затрат в связи с реализацией проектов в сфере организации досуга, в том числе военно-патриотической направленности, на территории Артемовского городского округа</w:t>
      </w:r>
      <w:r w:rsidR="004A0F9A" w:rsidRPr="002E7A9D">
        <w:rPr>
          <w:rFonts w:ascii="Liberation Serif" w:hAnsi="Liberation Serif" w:cs="Liberation Serif"/>
          <w:bCs/>
        </w:rPr>
        <w:t xml:space="preserve"> (далее –</w:t>
      </w:r>
      <w:r w:rsidR="002E7A9D">
        <w:rPr>
          <w:rFonts w:ascii="Liberation Serif" w:hAnsi="Liberation Serif" w:cs="Liberation Serif"/>
          <w:bCs/>
        </w:rPr>
        <w:t xml:space="preserve"> </w:t>
      </w:r>
      <w:r w:rsidR="004A0F9A" w:rsidRPr="002E7A9D">
        <w:rPr>
          <w:rFonts w:ascii="Liberation Serif" w:hAnsi="Liberation Serif" w:cs="Liberation Serif"/>
          <w:bCs/>
        </w:rPr>
        <w:t xml:space="preserve">Порядок) </w:t>
      </w:r>
      <w:r w:rsidRPr="002E7A9D">
        <w:rPr>
          <w:rFonts w:ascii="Liberation Serif" w:hAnsi="Liberation Serif" w:cs="Liberation Serif"/>
        </w:rPr>
        <w:t>________________________________________________________</w:t>
      </w:r>
      <w:r w:rsidR="0063632F">
        <w:rPr>
          <w:rFonts w:ascii="Liberation Serif" w:hAnsi="Liberation Serif" w:cs="Liberation Serif"/>
        </w:rPr>
        <w:t>_______________________</w:t>
      </w:r>
      <w:r w:rsidRPr="002E7A9D">
        <w:rPr>
          <w:rFonts w:ascii="Liberation Serif" w:hAnsi="Liberation Serif" w:cs="Liberation Serif"/>
        </w:rPr>
        <w:t>_</w:t>
      </w:r>
    </w:p>
    <w:p w:rsidR="002457B8" w:rsidRPr="002E7A9D" w:rsidRDefault="00087EBA" w:rsidP="002457B8">
      <w:pPr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  <w:r w:rsidRPr="002E7A9D">
        <w:rPr>
          <w:rFonts w:ascii="Liberation Serif" w:hAnsi="Liberation Serif" w:cs="Liberation Serif"/>
          <w:sz w:val="22"/>
          <w:szCs w:val="22"/>
        </w:rPr>
        <w:t>(наименование юридического лица</w:t>
      </w:r>
      <w:r w:rsidR="002457B8" w:rsidRPr="002E7A9D">
        <w:rPr>
          <w:rFonts w:ascii="Liberation Serif" w:hAnsi="Liberation Serif" w:cs="Liberation Serif"/>
          <w:sz w:val="22"/>
          <w:szCs w:val="22"/>
        </w:rPr>
        <w:t>, некоммерческой организации</w:t>
      </w:r>
      <w:r w:rsidRPr="002E7A9D">
        <w:rPr>
          <w:rFonts w:ascii="Liberation Serif" w:hAnsi="Liberation Serif" w:cs="Liberation Serif"/>
          <w:sz w:val="22"/>
          <w:szCs w:val="22"/>
        </w:rPr>
        <w:t xml:space="preserve"> </w:t>
      </w:r>
    </w:p>
    <w:p w:rsidR="00087EBA" w:rsidRPr="002E7A9D" w:rsidRDefault="00087EBA" w:rsidP="002457B8">
      <w:pPr>
        <w:adjustRightInd w:val="0"/>
        <w:jc w:val="center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  <w:sz w:val="22"/>
          <w:szCs w:val="22"/>
        </w:rPr>
        <w:t>или фамилия, имя, отчество</w:t>
      </w:r>
      <w:r w:rsidR="002457B8" w:rsidRPr="002E7A9D">
        <w:rPr>
          <w:rFonts w:ascii="Liberation Serif" w:hAnsi="Liberation Serif" w:cs="Liberation Serif"/>
          <w:sz w:val="22"/>
          <w:szCs w:val="22"/>
        </w:rPr>
        <w:t xml:space="preserve"> </w:t>
      </w:r>
      <w:r w:rsidRPr="002E7A9D">
        <w:rPr>
          <w:rFonts w:ascii="Liberation Serif" w:hAnsi="Liberation Serif" w:cs="Liberation Serif"/>
          <w:sz w:val="22"/>
          <w:szCs w:val="22"/>
        </w:rPr>
        <w:t xml:space="preserve">(при наличии) индивидуального предпринимателя - </w:t>
      </w:r>
      <w:r w:rsidR="002457B8" w:rsidRPr="002E7A9D">
        <w:rPr>
          <w:rFonts w:ascii="Liberation Serif" w:hAnsi="Liberation Serif" w:cs="Liberation Serif"/>
          <w:sz w:val="22"/>
          <w:szCs w:val="22"/>
        </w:rPr>
        <w:t>претендента</w:t>
      </w:r>
      <w:r w:rsidRPr="002E7A9D">
        <w:rPr>
          <w:rFonts w:ascii="Liberation Serif" w:hAnsi="Liberation Serif" w:cs="Liberation Serif"/>
          <w:sz w:val="22"/>
          <w:szCs w:val="22"/>
        </w:rPr>
        <w:t>)</w:t>
      </w:r>
    </w:p>
    <w:p w:rsidR="00087EBA" w:rsidRPr="002E7A9D" w:rsidRDefault="00087EBA" w:rsidP="00087EBA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в лице</w:t>
      </w:r>
      <w:r w:rsidR="002457B8" w:rsidRPr="002E7A9D">
        <w:rPr>
          <w:rFonts w:ascii="Liberation Serif" w:hAnsi="Liberation Serif" w:cs="Liberation Serif"/>
        </w:rPr>
        <w:t xml:space="preserve"> </w:t>
      </w:r>
      <w:r w:rsidRPr="002E7A9D">
        <w:rPr>
          <w:rFonts w:ascii="Liberation Serif" w:hAnsi="Liberation Serif" w:cs="Liberation Serif"/>
        </w:rPr>
        <w:t>________________________</w:t>
      </w:r>
      <w:r w:rsidR="00BA32D1" w:rsidRPr="002E7A9D">
        <w:rPr>
          <w:rFonts w:ascii="Liberation Serif" w:hAnsi="Liberation Serif" w:cs="Liberation Serif"/>
        </w:rPr>
        <w:t>_______________________</w:t>
      </w:r>
      <w:r w:rsidR="002E7A9D">
        <w:rPr>
          <w:rFonts w:ascii="Liberation Serif" w:hAnsi="Liberation Serif" w:cs="Liberation Serif"/>
        </w:rPr>
        <w:t>____________</w:t>
      </w:r>
      <w:r w:rsidR="00BA32D1" w:rsidRPr="002E7A9D">
        <w:rPr>
          <w:rFonts w:ascii="Liberation Serif" w:hAnsi="Liberation Serif" w:cs="Liberation Serif"/>
        </w:rPr>
        <w:t>________</w:t>
      </w:r>
      <w:r w:rsidRPr="002E7A9D">
        <w:rPr>
          <w:rFonts w:ascii="Liberation Serif" w:hAnsi="Liberation Serif" w:cs="Liberation Serif"/>
        </w:rPr>
        <w:t>______</w:t>
      </w:r>
    </w:p>
    <w:p w:rsidR="00087EBA" w:rsidRPr="002E7A9D" w:rsidRDefault="00087EBA" w:rsidP="002457B8">
      <w:pPr>
        <w:adjustRightInd w:val="0"/>
        <w:jc w:val="center"/>
        <w:rPr>
          <w:rFonts w:ascii="Liberation Serif" w:hAnsi="Liberation Serif" w:cs="Liberation Serif"/>
          <w:sz w:val="22"/>
          <w:szCs w:val="22"/>
        </w:rPr>
      </w:pPr>
      <w:r w:rsidRPr="002E7A9D">
        <w:rPr>
          <w:rFonts w:ascii="Liberation Serif" w:hAnsi="Liberation Serif" w:cs="Liberation Serif"/>
          <w:sz w:val="22"/>
          <w:szCs w:val="22"/>
        </w:rPr>
        <w:t>(наименование должности, фамилия, имя, отчество (при наличии)</w:t>
      </w:r>
      <w:r w:rsidR="002457B8" w:rsidRPr="002E7A9D">
        <w:rPr>
          <w:rFonts w:ascii="Liberation Serif" w:hAnsi="Liberation Serif" w:cs="Liberation Serif"/>
          <w:sz w:val="22"/>
          <w:szCs w:val="22"/>
        </w:rPr>
        <w:t xml:space="preserve"> </w:t>
      </w:r>
      <w:r w:rsidRPr="002E7A9D">
        <w:rPr>
          <w:rFonts w:ascii="Liberation Serif" w:hAnsi="Liberation Serif" w:cs="Liberation Serif"/>
          <w:sz w:val="22"/>
          <w:szCs w:val="22"/>
        </w:rPr>
        <w:t>руководителя (лица, исполняющего обязанности руководителя) -</w:t>
      </w:r>
      <w:r w:rsidR="002457B8" w:rsidRPr="002E7A9D">
        <w:rPr>
          <w:rFonts w:ascii="Liberation Serif" w:hAnsi="Liberation Serif" w:cs="Liberation Serif"/>
          <w:sz w:val="22"/>
          <w:szCs w:val="22"/>
        </w:rPr>
        <w:t xml:space="preserve"> претендента</w:t>
      </w:r>
      <w:r w:rsidRPr="002E7A9D">
        <w:rPr>
          <w:rFonts w:ascii="Liberation Serif" w:hAnsi="Liberation Serif" w:cs="Liberation Serif"/>
          <w:sz w:val="22"/>
          <w:szCs w:val="22"/>
        </w:rPr>
        <w:t>)</w:t>
      </w:r>
    </w:p>
    <w:p w:rsidR="00087EBA" w:rsidRPr="002E7A9D" w:rsidRDefault="00087EBA" w:rsidP="00087EBA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подтверждает, что по состоянию на ___</w:t>
      </w:r>
      <w:r w:rsidR="00204D5F" w:rsidRPr="002E7A9D">
        <w:rPr>
          <w:rFonts w:ascii="Liberation Serif" w:hAnsi="Liberation Serif" w:cs="Liberation Serif"/>
        </w:rPr>
        <w:t>________________________</w:t>
      </w:r>
      <w:r w:rsidR="002E7A9D">
        <w:rPr>
          <w:rFonts w:ascii="Liberation Serif" w:hAnsi="Liberation Serif" w:cs="Liberation Serif"/>
        </w:rPr>
        <w:t>____________</w:t>
      </w:r>
      <w:r w:rsidR="00204D5F" w:rsidRPr="002E7A9D">
        <w:rPr>
          <w:rFonts w:ascii="Liberation Serif" w:hAnsi="Liberation Serif" w:cs="Liberation Serif"/>
        </w:rPr>
        <w:t>_______</w:t>
      </w:r>
      <w:r w:rsidRPr="002E7A9D">
        <w:rPr>
          <w:rFonts w:ascii="Liberation Serif" w:hAnsi="Liberation Serif" w:cs="Liberation Serif"/>
        </w:rPr>
        <w:t>__</w:t>
      </w:r>
    </w:p>
    <w:p w:rsidR="008A4624" w:rsidRPr="002E7A9D" w:rsidRDefault="008A4624" w:rsidP="008A4624">
      <w:pPr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  <w:r w:rsidRPr="002E7A9D">
        <w:rPr>
          <w:rFonts w:ascii="Liberation Serif" w:hAnsi="Liberation Serif" w:cs="Liberation Serif"/>
        </w:rPr>
        <w:t xml:space="preserve">                                    </w:t>
      </w:r>
      <w:r w:rsidRPr="002E7A9D">
        <w:rPr>
          <w:rFonts w:ascii="Liberation Serif" w:hAnsi="Liberation Serif" w:cs="Liberation Serif"/>
          <w:sz w:val="22"/>
          <w:szCs w:val="22"/>
        </w:rPr>
        <w:t>(</w:t>
      </w:r>
      <w:r w:rsidRPr="002E7A9D"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  <w:t>на 1-е число месяца, в котором объявлено проведение отбора проектов)</w:t>
      </w:r>
    </w:p>
    <w:p w:rsidR="008A4624" w:rsidRPr="002E7A9D" w:rsidRDefault="008A4624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у претендента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 Артемовского городского округа, а также иная просроченная задолженность перед местным бюджетом;</w:t>
      </w:r>
    </w:p>
    <w:p w:rsidR="008A4624" w:rsidRPr="002E7A9D" w:rsidRDefault="00234AEF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претендент не находится в процессе реорганизации,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 w:rsidR="00234AEF" w:rsidRPr="002E7A9D" w:rsidRDefault="00234AEF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претендента;</w:t>
      </w:r>
    </w:p>
    <w:p w:rsidR="00234AEF" w:rsidRPr="002E7A9D" w:rsidRDefault="00234AEF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34AEF" w:rsidRPr="002E7A9D" w:rsidRDefault="00234AEF" w:rsidP="008A4624">
      <w:pPr>
        <w:numPr>
          <w:ilvl w:val="0"/>
          <w:numId w:val="4"/>
        </w:numPr>
        <w:ind w:left="0" w:firstLine="36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 xml:space="preserve">претендент не находиться в перечне организаций и физических лиц, в отношении которых имеются сведения об их причастности к экстремистской деятельности или </w:t>
      </w:r>
      <w:r w:rsidRPr="002E7A9D">
        <w:rPr>
          <w:rFonts w:ascii="Liberation Serif" w:hAnsi="Liberation Serif" w:cs="Liberation Serif"/>
        </w:rPr>
        <w:lastRenderedPageBreak/>
        <w:t>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4A0F9A" w:rsidRPr="002E7A9D" w:rsidRDefault="004A0F9A" w:rsidP="008A4624">
      <w:pPr>
        <w:numPr>
          <w:ilvl w:val="0"/>
          <w:numId w:val="4"/>
        </w:numPr>
        <w:ind w:left="0" w:firstLine="360"/>
        <w:jc w:val="both"/>
      </w:pPr>
      <w:r w:rsidRPr="002E7A9D">
        <w:rPr>
          <w:rFonts w:ascii="Liberation Serif" w:hAnsi="Liberation Serif" w:cs="Liberation Serif"/>
        </w:rPr>
        <w:t>претендент не получал средства из местного бюджета, на основании иных муниципальных правовых актов Артемовского городского округа на цели, установленные Порядком.</w:t>
      </w:r>
    </w:p>
    <w:p w:rsidR="00CD141D" w:rsidRPr="002E7A9D" w:rsidRDefault="00CD141D" w:rsidP="00CD141D">
      <w:pPr>
        <w:autoSpaceDE/>
        <w:autoSpaceDN/>
        <w:ind w:left="5387"/>
        <w:jc w:val="both"/>
        <w:rPr>
          <w:rFonts w:ascii="Liberation Serif" w:hAnsi="Liberation Serif" w:cs="Liberation Serif"/>
        </w:rPr>
      </w:pPr>
    </w:p>
    <w:p w:rsidR="004A0F9A" w:rsidRPr="002E7A9D" w:rsidRDefault="004A0F9A" w:rsidP="004A0F9A">
      <w:pPr>
        <w:rPr>
          <w:rFonts w:ascii="Liberation Serif" w:hAnsi="Liberation Serif" w:cs="Liberation Serif"/>
          <w:bCs/>
          <w:kern w:val="32"/>
        </w:rPr>
      </w:pPr>
      <w:r w:rsidRPr="002E7A9D">
        <w:rPr>
          <w:rFonts w:ascii="Liberation Serif" w:hAnsi="Liberation Serif" w:cs="Liberation Serif"/>
          <w:bCs/>
          <w:kern w:val="32"/>
        </w:rPr>
        <w:t>Руководитель:</w:t>
      </w:r>
    </w:p>
    <w:p w:rsidR="004A0F9A" w:rsidRPr="002E7A9D" w:rsidRDefault="004A0F9A" w:rsidP="004A0F9A">
      <w:pPr>
        <w:adjustRightInd w:val="0"/>
        <w:jc w:val="both"/>
        <w:rPr>
          <w:rFonts w:ascii="Liberation Serif" w:hAnsi="Liberation Serif" w:cs="Liberation Serif"/>
          <w:b/>
        </w:rPr>
      </w:pPr>
      <w:r w:rsidRPr="002E7A9D">
        <w:rPr>
          <w:rFonts w:ascii="Liberation Serif" w:hAnsi="Liberation Serif" w:cs="Liberation Serif"/>
          <w:b/>
        </w:rPr>
        <w:t>________________________        ________________     _____________________</w:t>
      </w:r>
    </w:p>
    <w:p w:rsidR="004A0F9A" w:rsidRPr="002E7A9D" w:rsidRDefault="004A0F9A" w:rsidP="004A0F9A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 xml:space="preserve">         (</w:t>
      </w:r>
      <w:proofErr w:type="gramStart"/>
      <w:r w:rsidRPr="002E7A9D">
        <w:rPr>
          <w:rFonts w:ascii="Liberation Serif" w:hAnsi="Liberation Serif" w:cs="Liberation Serif"/>
        </w:rPr>
        <w:t xml:space="preserve">должность)   </w:t>
      </w:r>
      <w:proofErr w:type="gramEnd"/>
      <w:r w:rsidRPr="002E7A9D">
        <w:rPr>
          <w:rFonts w:ascii="Liberation Serif" w:hAnsi="Liberation Serif" w:cs="Liberation Serif"/>
        </w:rPr>
        <w:t xml:space="preserve">                               (подпись)                         (расшифровка)</w:t>
      </w:r>
    </w:p>
    <w:p w:rsidR="004A0F9A" w:rsidRPr="002E7A9D" w:rsidRDefault="004A0F9A" w:rsidP="004A0F9A">
      <w:pPr>
        <w:adjustRightInd w:val="0"/>
        <w:jc w:val="both"/>
        <w:rPr>
          <w:rFonts w:ascii="Liberation Serif" w:hAnsi="Liberation Serif" w:cs="Liberation Serif"/>
        </w:rPr>
      </w:pPr>
    </w:p>
    <w:p w:rsidR="004A0F9A" w:rsidRPr="002E7A9D" w:rsidRDefault="004A0F9A" w:rsidP="004A0F9A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 xml:space="preserve">                                            М.П. (при наличии)</w:t>
      </w:r>
    </w:p>
    <w:p w:rsidR="004A0F9A" w:rsidRPr="002E7A9D" w:rsidRDefault="004A0F9A" w:rsidP="004A0F9A">
      <w:pPr>
        <w:adjustRightInd w:val="0"/>
        <w:jc w:val="both"/>
        <w:rPr>
          <w:rFonts w:ascii="Liberation Serif" w:hAnsi="Liberation Serif" w:cs="Liberation Serif"/>
        </w:rPr>
      </w:pPr>
    </w:p>
    <w:p w:rsidR="004A0F9A" w:rsidRPr="002E7A9D" w:rsidRDefault="004A0F9A" w:rsidP="004A0F9A"/>
    <w:p w:rsidR="004A0F9A" w:rsidRPr="002E7A9D" w:rsidRDefault="004A0F9A" w:rsidP="004A0F9A">
      <w:pPr>
        <w:adjustRightInd w:val="0"/>
        <w:jc w:val="both"/>
        <w:rPr>
          <w:rFonts w:ascii="Liberation Serif" w:hAnsi="Liberation Serif" w:cs="Liberation Serif"/>
        </w:rPr>
      </w:pPr>
      <w:r w:rsidRPr="002E7A9D">
        <w:rPr>
          <w:rFonts w:ascii="Liberation Serif" w:hAnsi="Liberation Serif" w:cs="Liberation Serif"/>
        </w:rPr>
        <w:t>«_____»  __________ 20__ г.</w:t>
      </w:r>
    </w:p>
    <w:p w:rsidR="004A0F9A" w:rsidRPr="002E7A9D" w:rsidRDefault="004A0F9A" w:rsidP="00CD141D">
      <w:pPr>
        <w:autoSpaceDE/>
        <w:autoSpaceDN/>
        <w:ind w:left="5387"/>
        <w:jc w:val="both"/>
        <w:rPr>
          <w:rFonts w:ascii="Liberation Serif" w:hAnsi="Liberation Serif" w:cs="Liberation Serif"/>
        </w:rPr>
      </w:pPr>
    </w:p>
    <w:p w:rsidR="004A0F9A" w:rsidRPr="002E7A9D" w:rsidRDefault="004A0F9A" w:rsidP="00DE72C6">
      <w:pPr>
        <w:adjustRightInd w:val="0"/>
        <w:ind w:left="5103"/>
        <w:rPr>
          <w:rFonts w:ascii="Liberation Serif" w:eastAsia="Calibri" w:hAnsi="Liberation Serif"/>
          <w:lang w:eastAsia="en-US"/>
        </w:rPr>
        <w:sectPr w:rsidR="004A0F9A" w:rsidRPr="002E7A9D" w:rsidSect="0063632F">
          <w:headerReference w:type="default" r:id="rId11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DE72C6" w:rsidRPr="006E73BC" w:rsidRDefault="00DE72C6" w:rsidP="00DE72C6">
      <w:pPr>
        <w:adjustRightInd w:val="0"/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 2</w:t>
      </w:r>
    </w:p>
    <w:p w:rsidR="00DE72C6" w:rsidRPr="006E73BC" w:rsidRDefault="00DE72C6" w:rsidP="00CD141D">
      <w:pPr>
        <w:adjustRightInd w:val="0"/>
        <w:ind w:left="5103"/>
        <w:rPr>
          <w:rFonts w:ascii="Liberation Serif" w:eastAsia="Calibri" w:hAnsi="Liberation Serif"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sz w:val="28"/>
          <w:szCs w:val="28"/>
          <w:lang w:eastAsia="en-US"/>
        </w:rPr>
        <w:t xml:space="preserve">УТВЕРЖДЕН 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постановлени</w:t>
      </w:r>
      <w:r w:rsidR="00DE72C6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ем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Администрации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Артемовского городского округа</w:t>
      </w:r>
    </w:p>
    <w:p w:rsidR="00CD141D" w:rsidRPr="006E73BC" w:rsidRDefault="00CD141D" w:rsidP="00CD141D">
      <w:pPr>
        <w:adjustRightInd w:val="0"/>
        <w:ind w:left="5103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от </w:t>
      </w:r>
      <w:r w:rsidR="00DE72C6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___________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№ </w:t>
      </w:r>
      <w:r w:rsidR="00DE72C6"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________</w:t>
      </w:r>
      <w:r w:rsidRPr="006E73BC">
        <w:rPr>
          <w:rFonts w:ascii="Liberation Serif" w:eastAsia="Calibri" w:hAnsi="Liberation Serif"/>
          <w:bCs/>
          <w:sz w:val="28"/>
          <w:szCs w:val="28"/>
          <w:lang w:eastAsia="en-US"/>
        </w:rPr>
        <w:t>-ПА</w:t>
      </w:r>
    </w:p>
    <w:p w:rsidR="00CD141D" w:rsidRPr="006E73BC" w:rsidRDefault="00CD141D" w:rsidP="00CD141D">
      <w:pPr>
        <w:adjustRightInd w:val="0"/>
        <w:ind w:left="5664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D141D" w:rsidRPr="006E73BC" w:rsidRDefault="00CD141D" w:rsidP="00CD141D">
      <w:pPr>
        <w:widowControl w:val="0"/>
        <w:adjustRightInd w:val="0"/>
        <w:jc w:val="center"/>
        <w:rPr>
          <w:rFonts w:ascii="Liberation Serif" w:hAnsi="Liberation Serif"/>
          <w:b/>
          <w:bCs/>
          <w:spacing w:val="20"/>
          <w:sz w:val="28"/>
          <w:szCs w:val="28"/>
        </w:rPr>
      </w:pPr>
      <w:bookmarkStart w:id="2" w:name="P169"/>
      <w:bookmarkEnd w:id="2"/>
      <w:r w:rsidRPr="006E73BC">
        <w:rPr>
          <w:rFonts w:ascii="Liberation Serif" w:hAnsi="Liberation Serif"/>
          <w:b/>
          <w:bCs/>
          <w:spacing w:val="20"/>
          <w:sz w:val="28"/>
          <w:szCs w:val="28"/>
        </w:rPr>
        <w:t>СОСТАВ</w:t>
      </w:r>
    </w:p>
    <w:p w:rsidR="00CD141D" w:rsidRPr="006E73BC" w:rsidRDefault="00CD141D" w:rsidP="00CD141D">
      <w:pPr>
        <w:widowControl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E73BC">
        <w:rPr>
          <w:rFonts w:ascii="Liberation Serif" w:hAnsi="Liberation Serif"/>
          <w:b/>
          <w:bCs/>
          <w:sz w:val="28"/>
          <w:szCs w:val="28"/>
        </w:rPr>
        <w:t>комиссии по отбору проектов</w:t>
      </w:r>
      <w:r w:rsidR="00280DA5" w:rsidRPr="006E73BC">
        <w:rPr>
          <w:rFonts w:ascii="Liberation Serif" w:hAnsi="Liberation Serif"/>
          <w:b/>
          <w:bCs/>
          <w:sz w:val="28"/>
          <w:szCs w:val="28"/>
        </w:rPr>
        <w:t>,</w:t>
      </w:r>
      <w:r w:rsidRPr="006E73BC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DE72C6" w:rsidRPr="006E73BC">
        <w:rPr>
          <w:rFonts w:ascii="Liberation Serif" w:hAnsi="Liberation Serif"/>
          <w:b/>
          <w:bCs/>
          <w:sz w:val="28"/>
          <w:szCs w:val="28"/>
        </w:rPr>
        <w:t>реализуемых в сфере организации досуга, в том числе военно-патриотической направленности, на территории Артемовского городского округа</w:t>
      </w:r>
    </w:p>
    <w:p w:rsidR="00CD141D" w:rsidRPr="006E73BC" w:rsidRDefault="00CD141D" w:rsidP="00CD141D">
      <w:pPr>
        <w:adjustRightInd w:val="0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7"/>
        <w:gridCol w:w="284"/>
        <w:gridCol w:w="6440"/>
      </w:tblGrid>
      <w:tr w:rsidR="00CD141D" w:rsidRPr="006E73BC" w:rsidTr="00F53C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DE72C6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Трофимов К.М.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глава Артемовского городского округа, председатель комиссии;</w:t>
            </w:r>
          </w:p>
        </w:tc>
      </w:tr>
      <w:tr w:rsidR="00CD141D" w:rsidRPr="006E73BC" w:rsidTr="00F53C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Черемных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DE72C6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первый заместитель главы Артемовского городского округа, заместитель председателя комиссии;</w:t>
            </w:r>
          </w:p>
        </w:tc>
      </w:tr>
      <w:tr w:rsidR="00CD141D" w:rsidRPr="006E73BC" w:rsidTr="00F53C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DE72C6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Логинова Н.А.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ведущий специалист отдела экономики, инвестиций и развития Администрации Артемовского городского округа, секретарь комиссии;</w:t>
            </w:r>
          </w:p>
        </w:tc>
      </w:tr>
      <w:tr w:rsidR="00CD141D" w:rsidRPr="006E73BC" w:rsidTr="00DE72C6"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</w:p>
        </w:tc>
        <w:tc>
          <w:tcPr>
            <w:tcW w:w="6440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  <w:tr w:rsidR="00CD141D" w:rsidRPr="006E73BC" w:rsidTr="00BB0E94">
        <w:trPr>
          <w:trHeight w:val="715"/>
        </w:trPr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Калугина Р.А.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right w:val="nil"/>
            </w:tcBorders>
          </w:tcPr>
          <w:p w:rsidR="00CD141D" w:rsidRPr="006E73BC" w:rsidRDefault="00CD141D" w:rsidP="00BB0E94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председатель Общественной палаты Артемовского городского округа (по согласованию); </w:t>
            </w:r>
          </w:p>
        </w:tc>
      </w:tr>
      <w:tr w:rsidR="00CD141D" w:rsidRPr="006E73BC" w:rsidTr="00DE72C6">
        <w:tc>
          <w:tcPr>
            <w:tcW w:w="2977" w:type="dxa"/>
          </w:tcPr>
          <w:p w:rsidR="00CD141D" w:rsidRPr="006E73BC" w:rsidRDefault="00DE72C6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Арсенов В.С.</w:t>
            </w:r>
          </w:p>
        </w:tc>
        <w:tc>
          <w:tcPr>
            <w:tcW w:w="284" w:type="dxa"/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председатель Думы Артемовского городского округа (по согласованию);</w:t>
            </w:r>
          </w:p>
        </w:tc>
      </w:tr>
      <w:tr w:rsidR="00DE72C6" w:rsidRPr="006E73BC" w:rsidTr="00DE72C6">
        <w:tc>
          <w:tcPr>
            <w:tcW w:w="2977" w:type="dxa"/>
          </w:tcPr>
          <w:p w:rsidR="00DE72C6" w:rsidRPr="006E73BC" w:rsidRDefault="00DE72C6" w:rsidP="009C4261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Воронцов А.В.</w:t>
            </w:r>
          </w:p>
        </w:tc>
        <w:tc>
          <w:tcPr>
            <w:tcW w:w="284" w:type="dxa"/>
          </w:tcPr>
          <w:p w:rsidR="00DE72C6" w:rsidRPr="006E73BC" w:rsidRDefault="00DE72C6" w:rsidP="009C4261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</w:tcPr>
          <w:p w:rsidR="00DE72C6" w:rsidRPr="006E73BC" w:rsidRDefault="00BB0E94" w:rsidP="00BB0E94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директор Артемовского муниципального фонда поддержки малого предпринимательства (по согласованию)</w:t>
            </w:r>
            <w:r w:rsidR="00DE72C6"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;</w:t>
            </w:r>
          </w:p>
        </w:tc>
      </w:tr>
      <w:tr w:rsidR="00CD141D" w:rsidRPr="006E73BC" w:rsidTr="00DE72C6">
        <w:tc>
          <w:tcPr>
            <w:tcW w:w="2977" w:type="dxa"/>
          </w:tcPr>
          <w:p w:rsidR="00CD141D" w:rsidRPr="006E73BC" w:rsidRDefault="00DE72C6" w:rsidP="00DE72C6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Шиленко Н.Н.</w:t>
            </w:r>
          </w:p>
        </w:tc>
        <w:tc>
          <w:tcPr>
            <w:tcW w:w="284" w:type="dxa"/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2"/>
                <w:szCs w:val="22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начальник Финансового управления Администрации Артемовского городского округа;</w:t>
            </w:r>
          </w:p>
        </w:tc>
      </w:tr>
      <w:tr w:rsidR="00CD141D" w:rsidRPr="006E73BC" w:rsidTr="00DE72C6">
        <w:tc>
          <w:tcPr>
            <w:tcW w:w="2977" w:type="dxa"/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Кириллова О.С.</w:t>
            </w:r>
          </w:p>
        </w:tc>
        <w:tc>
          <w:tcPr>
            <w:tcW w:w="284" w:type="dxa"/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заведующий отделом экономики, инвестиций и развития Администрации Артемовского городского округа;</w:t>
            </w:r>
          </w:p>
        </w:tc>
      </w:tr>
      <w:tr w:rsidR="00CD141D" w:rsidRPr="006E73BC" w:rsidTr="00DE72C6">
        <w:tc>
          <w:tcPr>
            <w:tcW w:w="2977" w:type="dxa"/>
            <w:tcBorders>
              <w:left w:val="nil"/>
              <w:right w:val="nil"/>
            </w:tcBorders>
          </w:tcPr>
          <w:p w:rsidR="00CD141D" w:rsidRPr="006E73BC" w:rsidRDefault="00DE72C6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Собина</w:t>
            </w:r>
            <w:proofErr w:type="spellEnd"/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left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заведующий отделом по учету и отчетности Администрации Артемовского городского округа;</w:t>
            </w:r>
          </w:p>
        </w:tc>
      </w:tr>
      <w:tr w:rsidR="00CD141D" w:rsidRPr="00CD141D" w:rsidTr="00F53CE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djustRightInd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Пономарева Е.В.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6E73BC" w:rsidRDefault="00CD141D" w:rsidP="00CD141D">
            <w:pPr>
              <w:autoSpaceDE/>
              <w:autoSpaceDN/>
              <w:spacing w:after="160" w:line="259" w:lineRule="auto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CD141D" w:rsidRPr="00CD141D" w:rsidRDefault="00CD141D" w:rsidP="00CD141D">
            <w:pPr>
              <w:adjustRightInd w:val="0"/>
              <w:jc w:val="both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6E73BC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заведующий юридическим отделом Администрации Артемовского городского округа</w:t>
            </w:r>
          </w:p>
        </w:tc>
      </w:tr>
    </w:tbl>
    <w:p w:rsidR="00CD141D" w:rsidRPr="009340EB" w:rsidRDefault="00CD141D" w:rsidP="004A0F9A">
      <w:pPr>
        <w:ind w:right="141"/>
        <w:rPr>
          <w:rFonts w:ascii="Liberation Serif" w:hAnsi="Liberation Serif"/>
          <w:b/>
          <w:i/>
          <w:sz w:val="26"/>
          <w:szCs w:val="26"/>
        </w:rPr>
      </w:pPr>
    </w:p>
    <w:sectPr w:rsidR="00CD141D" w:rsidRPr="009340EB" w:rsidSect="00D779E3">
      <w:pgSz w:w="11906" w:h="16838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9BE" w:rsidRDefault="008459BE" w:rsidP="005071EA">
      <w:r>
        <w:separator/>
      </w:r>
    </w:p>
  </w:endnote>
  <w:endnote w:type="continuationSeparator" w:id="0">
    <w:p w:rsidR="008459BE" w:rsidRDefault="008459BE" w:rsidP="0050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9BE" w:rsidRDefault="008459BE" w:rsidP="005071EA">
      <w:r>
        <w:separator/>
      </w:r>
    </w:p>
  </w:footnote>
  <w:footnote w:type="continuationSeparator" w:id="0">
    <w:p w:rsidR="008459BE" w:rsidRDefault="008459BE" w:rsidP="0050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B0" w:rsidRDefault="00A846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838BE">
      <w:rPr>
        <w:noProof/>
      </w:rPr>
      <w:t>6</w:t>
    </w:r>
    <w:r>
      <w:fldChar w:fldCharType="end"/>
    </w:r>
  </w:p>
  <w:p w:rsidR="00A846B0" w:rsidRDefault="00A846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6B0" w:rsidRDefault="00A846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54AF1">
      <w:rPr>
        <w:noProof/>
      </w:rPr>
      <w:t>5</w:t>
    </w:r>
    <w:r>
      <w:fldChar w:fldCharType="end"/>
    </w:r>
  </w:p>
  <w:p w:rsidR="00A846B0" w:rsidRPr="0023053F" w:rsidRDefault="00A846B0" w:rsidP="002305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A0E50"/>
    <w:multiLevelType w:val="hybridMultilevel"/>
    <w:tmpl w:val="1CE0368A"/>
    <w:lvl w:ilvl="0" w:tplc="C2721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B748B"/>
    <w:multiLevelType w:val="hybridMultilevel"/>
    <w:tmpl w:val="8842DEC6"/>
    <w:lvl w:ilvl="0" w:tplc="673CDA12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5BD"/>
    <w:multiLevelType w:val="hybridMultilevel"/>
    <w:tmpl w:val="6D9693F8"/>
    <w:lvl w:ilvl="0" w:tplc="E2CADD1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67815"/>
    <w:multiLevelType w:val="multilevel"/>
    <w:tmpl w:val="FE5A6354"/>
    <w:lvl w:ilvl="0">
      <w:start w:val="10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2086605"/>
    <w:multiLevelType w:val="hybridMultilevel"/>
    <w:tmpl w:val="1EA4E502"/>
    <w:lvl w:ilvl="0" w:tplc="037A9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DA"/>
    <w:rsid w:val="00006891"/>
    <w:rsid w:val="000234AC"/>
    <w:rsid w:val="00025783"/>
    <w:rsid w:val="00031AE6"/>
    <w:rsid w:val="000443DA"/>
    <w:rsid w:val="000477C4"/>
    <w:rsid w:val="00056D6E"/>
    <w:rsid w:val="000840F6"/>
    <w:rsid w:val="00084E85"/>
    <w:rsid w:val="0008709D"/>
    <w:rsid w:val="00087EBA"/>
    <w:rsid w:val="00092FD2"/>
    <w:rsid w:val="00093F5D"/>
    <w:rsid w:val="00097692"/>
    <w:rsid w:val="000A15FD"/>
    <w:rsid w:val="000A22AC"/>
    <w:rsid w:val="000B1B8C"/>
    <w:rsid w:val="000B68E0"/>
    <w:rsid w:val="000B6BF1"/>
    <w:rsid w:val="000C1065"/>
    <w:rsid w:val="000E1818"/>
    <w:rsid w:val="000E1F38"/>
    <w:rsid w:val="000E3867"/>
    <w:rsid w:val="000F177D"/>
    <w:rsid w:val="000F6C66"/>
    <w:rsid w:val="00104E4B"/>
    <w:rsid w:val="00106C11"/>
    <w:rsid w:val="00110D67"/>
    <w:rsid w:val="0011154E"/>
    <w:rsid w:val="00111FB3"/>
    <w:rsid w:val="001240E1"/>
    <w:rsid w:val="0012624E"/>
    <w:rsid w:val="00132AD6"/>
    <w:rsid w:val="0013499B"/>
    <w:rsid w:val="001579C0"/>
    <w:rsid w:val="0016205B"/>
    <w:rsid w:val="001636FD"/>
    <w:rsid w:val="00172113"/>
    <w:rsid w:val="00177964"/>
    <w:rsid w:val="0018248A"/>
    <w:rsid w:val="001B1D5B"/>
    <w:rsid w:val="001B256F"/>
    <w:rsid w:val="001B5B71"/>
    <w:rsid w:val="001C65B6"/>
    <w:rsid w:val="001D3755"/>
    <w:rsid w:val="001D58A3"/>
    <w:rsid w:val="001E7243"/>
    <w:rsid w:val="001F53F0"/>
    <w:rsid w:val="001F5E17"/>
    <w:rsid w:val="001F69B1"/>
    <w:rsid w:val="00200706"/>
    <w:rsid w:val="00204D5F"/>
    <w:rsid w:val="00210DB4"/>
    <w:rsid w:val="0021484D"/>
    <w:rsid w:val="00215964"/>
    <w:rsid w:val="00221913"/>
    <w:rsid w:val="0022318F"/>
    <w:rsid w:val="002245DD"/>
    <w:rsid w:val="002261FF"/>
    <w:rsid w:val="0023053F"/>
    <w:rsid w:val="00234A0D"/>
    <w:rsid w:val="00234AEF"/>
    <w:rsid w:val="00240A19"/>
    <w:rsid w:val="002431D9"/>
    <w:rsid w:val="002457B8"/>
    <w:rsid w:val="002501F3"/>
    <w:rsid w:val="002530D6"/>
    <w:rsid w:val="00254AF1"/>
    <w:rsid w:val="0025597E"/>
    <w:rsid w:val="00280DA5"/>
    <w:rsid w:val="00285843"/>
    <w:rsid w:val="002867B2"/>
    <w:rsid w:val="00293903"/>
    <w:rsid w:val="002A6797"/>
    <w:rsid w:val="002B0D7F"/>
    <w:rsid w:val="002B48E5"/>
    <w:rsid w:val="002C15B8"/>
    <w:rsid w:val="002E6FDE"/>
    <w:rsid w:val="002E7A9D"/>
    <w:rsid w:val="002F2A8E"/>
    <w:rsid w:val="002F6295"/>
    <w:rsid w:val="00303708"/>
    <w:rsid w:val="00314F59"/>
    <w:rsid w:val="00315390"/>
    <w:rsid w:val="00334734"/>
    <w:rsid w:val="00342EF7"/>
    <w:rsid w:val="00343F0B"/>
    <w:rsid w:val="003449D0"/>
    <w:rsid w:val="00345FB8"/>
    <w:rsid w:val="003479D2"/>
    <w:rsid w:val="003557E1"/>
    <w:rsid w:val="00357929"/>
    <w:rsid w:val="0036314F"/>
    <w:rsid w:val="003645EB"/>
    <w:rsid w:val="00370600"/>
    <w:rsid w:val="00372E22"/>
    <w:rsid w:val="00375521"/>
    <w:rsid w:val="00375ADB"/>
    <w:rsid w:val="003815B6"/>
    <w:rsid w:val="003851BB"/>
    <w:rsid w:val="00390ABB"/>
    <w:rsid w:val="00390D8A"/>
    <w:rsid w:val="003921B8"/>
    <w:rsid w:val="00397C37"/>
    <w:rsid w:val="003A420D"/>
    <w:rsid w:val="003B6EBA"/>
    <w:rsid w:val="003D26A8"/>
    <w:rsid w:val="003E36BA"/>
    <w:rsid w:val="003E41B0"/>
    <w:rsid w:val="003E68FC"/>
    <w:rsid w:val="003E7DF1"/>
    <w:rsid w:val="003F1F98"/>
    <w:rsid w:val="003F5B9B"/>
    <w:rsid w:val="0044233E"/>
    <w:rsid w:val="00442982"/>
    <w:rsid w:val="00453099"/>
    <w:rsid w:val="00457F9F"/>
    <w:rsid w:val="00480FD6"/>
    <w:rsid w:val="004866E6"/>
    <w:rsid w:val="00492546"/>
    <w:rsid w:val="00492667"/>
    <w:rsid w:val="004959E7"/>
    <w:rsid w:val="00495EC0"/>
    <w:rsid w:val="00497621"/>
    <w:rsid w:val="00497990"/>
    <w:rsid w:val="004A0F9A"/>
    <w:rsid w:val="004A34D7"/>
    <w:rsid w:val="004A435E"/>
    <w:rsid w:val="004A4ACB"/>
    <w:rsid w:val="004C039F"/>
    <w:rsid w:val="004C04A8"/>
    <w:rsid w:val="004C6614"/>
    <w:rsid w:val="004C6EB5"/>
    <w:rsid w:val="004D1001"/>
    <w:rsid w:val="004D13BD"/>
    <w:rsid w:val="004E1ACF"/>
    <w:rsid w:val="004E5A61"/>
    <w:rsid w:val="004E7DF0"/>
    <w:rsid w:val="004F1BF5"/>
    <w:rsid w:val="004F5FF4"/>
    <w:rsid w:val="00502A20"/>
    <w:rsid w:val="00505C77"/>
    <w:rsid w:val="00506988"/>
    <w:rsid w:val="005071EA"/>
    <w:rsid w:val="00515F98"/>
    <w:rsid w:val="005264E8"/>
    <w:rsid w:val="00526663"/>
    <w:rsid w:val="0053573C"/>
    <w:rsid w:val="00537FBA"/>
    <w:rsid w:val="00546796"/>
    <w:rsid w:val="00553332"/>
    <w:rsid w:val="005538C6"/>
    <w:rsid w:val="0056768A"/>
    <w:rsid w:val="0057166A"/>
    <w:rsid w:val="005823D9"/>
    <w:rsid w:val="00582C16"/>
    <w:rsid w:val="00582EF5"/>
    <w:rsid w:val="00591D9E"/>
    <w:rsid w:val="005970E0"/>
    <w:rsid w:val="005A0C15"/>
    <w:rsid w:val="005A1C0C"/>
    <w:rsid w:val="005A3DAC"/>
    <w:rsid w:val="005A3EFF"/>
    <w:rsid w:val="005A764A"/>
    <w:rsid w:val="005B04D9"/>
    <w:rsid w:val="005B32C9"/>
    <w:rsid w:val="005B4464"/>
    <w:rsid w:val="005C15FE"/>
    <w:rsid w:val="005D11BF"/>
    <w:rsid w:val="005E2FFE"/>
    <w:rsid w:val="005F23F2"/>
    <w:rsid w:val="005F2501"/>
    <w:rsid w:val="005F6017"/>
    <w:rsid w:val="005F6FA7"/>
    <w:rsid w:val="00601538"/>
    <w:rsid w:val="00607951"/>
    <w:rsid w:val="006122AB"/>
    <w:rsid w:val="00625C8B"/>
    <w:rsid w:val="006301A1"/>
    <w:rsid w:val="00630393"/>
    <w:rsid w:val="0063632F"/>
    <w:rsid w:val="00644C70"/>
    <w:rsid w:val="006638FF"/>
    <w:rsid w:val="00676F31"/>
    <w:rsid w:val="0067777B"/>
    <w:rsid w:val="00682942"/>
    <w:rsid w:val="006B2F7B"/>
    <w:rsid w:val="006B6843"/>
    <w:rsid w:val="006C14B1"/>
    <w:rsid w:val="006D1AFA"/>
    <w:rsid w:val="006D2482"/>
    <w:rsid w:val="006E6715"/>
    <w:rsid w:val="006E73BC"/>
    <w:rsid w:val="006F54AF"/>
    <w:rsid w:val="006F681C"/>
    <w:rsid w:val="00703B0A"/>
    <w:rsid w:val="00705A1D"/>
    <w:rsid w:val="00713364"/>
    <w:rsid w:val="00714B0E"/>
    <w:rsid w:val="00721729"/>
    <w:rsid w:val="007220B3"/>
    <w:rsid w:val="007357B6"/>
    <w:rsid w:val="0075389B"/>
    <w:rsid w:val="00754D58"/>
    <w:rsid w:val="00757C80"/>
    <w:rsid w:val="00757FE3"/>
    <w:rsid w:val="00762BAB"/>
    <w:rsid w:val="0077107B"/>
    <w:rsid w:val="00773A79"/>
    <w:rsid w:val="00774263"/>
    <w:rsid w:val="00777462"/>
    <w:rsid w:val="00777A50"/>
    <w:rsid w:val="0079038B"/>
    <w:rsid w:val="0079207A"/>
    <w:rsid w:val="00795B9F"/>
    <w:rsid w:val="007B25C7"/>
    <w:rsid w:val="007C0D60"/>
    <w:rsid w:val="007C4CA3"/>
    <w:rsid w:val="007C76A5"/>
    <w:rsid w:val="007D17A4"/>
    <w:rsid w:val="007D621F"/>
    <w:rsid w:val="007D7850"/>
    <w:rsid w:val="007E0FDB"/>
    <w:rsid w:val="007E2B90"/>
    <w:rsid w:val="007E30FB"/>
    <w:rsid w:val="00801FA8"/>
    <w:rsid w:val="00803A39"/>
    <w:rsid w:val="00820D20"/>
    <w:rsid w:val="00824148"/>
    <w:rsid w:val="00830E4A"/>
    <w:rsid w:val="0084282D"/>
    <w:rsid w:val="0084433B"/>
    <w:rsid w:val="008459BE"/>
    <w:rsid w:val="00854124"/>
    <w:rsid w:val="00863079"/>
    <w:rsid w:val="00864E1A"/>
    <w:rsid w:val="00872E77"/>
    <w:rsid w:val="00886531"/>
    <w:rsid w:val="00890BA9"/>
    <w:rsid w:val="008A0CF1"/>
    <w:rsid w:val="008A4624"/>
    <w:rsid w:val="008A6F1C"/>
    <w:rsid w:val="008D0691"/>
    <w:rsid w:val="008F2989"/>
    <w:rsid w:val="008F4E57"/>
    <w:rsid w:val="008F756E"/>
    <w:rsid w:val="00923235"/>
    <w:rsid w:val="00932623"/>
    <w:rsid w:val="009340EB"/>
    <w:rsid w:val="009367AA"/>
    <w:rsid w:val="009430BE"/>
    <w:rsid w:val="0094323E"/>
    <w:rsid w:val="0094777B"/>
    <w:rsid w:val="00957010"/>
    <w:rsid w:val="00963AF6"/>
    <w:rsid w:val="00966E2D"/>
    <w:rsid w:val="00971C6A"/>
    <w:rsid w:val="0097345F"/>
    <w:rsid w:val="00975D25"/>
    <w:rsid w:val="0097773A"/>
    <w:rsid w:val="009830FE"/>
    <w:rsid w:val="0098325B"/>
    <w:rsid w:val="00990564"/>
    <w:rsid w:val="009910BA"/>
    <w:rsid w:val="00995A6C"/>
    <w:rsid w:val="009A731B"/>
    <w:rsid w:val="009B48A5"/>
    <w:rsid w:val="009C0E4C"/>
    <w:rsid w:val="009C4261"/>
    <w:rsid w:val="009D0799"/>
    <w:rsid w:val="009E03E0"/>
    <w:rsid w:val="009E15E5"/>
    <w:rsid w:val="009E4E14"/>
    <w:rsid w:val="009F17BB"/>
    <w:rsid w:val="009F4398"/>
    <w:rsid w:val="009F7E40"/>
    <w:rsid w:val="00A034C5"/>
    <w:rsid w:val="00A0370C"/>
    <w:rsid w:val="00A04201"/>
    <w:rsid w:val="00A13C19"/>
    <w:rsid w:val="00A23BA1"/>
    <w:rsid w:val="00A2475A"/>
    <w:rsid w:val="00A319EF"/>
    <w:rsid w:val="00A5786B"/>
    <w:rsid w:val="00A62A71"/>
    <w:rsid w:val="00A65100"/>
    <w:rsid w:val="00A75F15"/>
    <w:rsid w:val="00A76E4D"/>
    <w:rsid w:val="00A77404"/>
    <w:rsid w:val="00A840D8"/>
    <w:rsid w:val="00A846B0"/>
    <w:rsid w:val="00AA33E6"/>
    <w:rsid w:val="00AA7532"/>
    <w:rsid w:val="00AB06D8"/>
    <w:rsid w:val="00AC0745"/>
    <w:rsid w:val="00AC204A"/>
    <w:rsid w:val="00AC25E5"/>
    <w:rsid w:val="00AC2C66"/>
    <w:rsid w:val="00AC45C9"/>
    <w:rsid w:val="00AC54CC"/>
    <w:rsid w:val="00AD1207"/>
    <w:rsid w:val="00AD232C"/>
    <w:rsid w:val="00AE5BA0"/>
    <w:rsid w:val="00AF5B2B"/>
    <w:rsid w:val="00AF5FF5"/>
    <w:rsid w:val="00B01E57"/>
    <w:rsid w:val="00B2653E"/>
    <w:rsid w:val="00B31BE1"/>
    <w:rsid w:val="00B31EC1"/>
    <w:rsid w:val="00B43936"/>
    <w:rsid w:val="00B50493"/>
    <w:rsid w:val="00B62F93"/>
    <w:rsid w:val="00B64982"/>
    <w:rsid w:val="00BA0C71"/>
    <w:rsid w:val="00BA32D1"/>
    <w:rsid w:val="00BA3881"/>
    <w:rsid w:val="00BB0E94"/>
    <w:rsid w:val="00BC0E57"/>
    <w:rsid w:val="00BC3B8F"/>
    <w:rsid w:val="00BC5DB7"/>
    <w:rsid w:val="00BD572D"/>
    <w:rsid w:val="00BE23ED"/>
    <w:rsid w:val="00BE7753"/>
    <w:rsid w:val="00BF05CD"/>
    <w:rsid w:val="00BF6353"/>
    <w:rsid w:val="00C1116C"/>
    <w:rsid w:val="00C135FB"/>
    <w:rsid w:val="00C164B4"/>
    <w:rsid w:val="00C20EC3"/>
    <w:rsid w:val="00C26CB6"/>
    <w:rsid w:val="00C317CC"/>
    <w:rsid w:val="00C327F0"/>
    <w:rsid w:val="00C4313E"/>
    <w:rsid w:val="00C57FDA"/>
    <w:rsid w:val="00C60856"/>
    <w:rsid w:val="00C6703A"/>
    <w:rsid w:val="00C754F5"/>
    <w:rsid w:val="00C75DEC"/>
    <w:rsid w:val="00C7657C"/>
    <w:rsid w:val="00C93329"/>
    <w:rsid w:val="00CA64DC"/>
    <w:rsid w:val="00CA6579"/>
    <w:rsid w:val="00CB7818"/>
    <w:rsid w:val="00CC0C36"/>
    <w:rsid w:val="00CC5FEE"/>
    <w:rsid w:val="00CC694F"/>
    <w:rsid w:val="00CD0DEC"/>
    <w:rsid w:val="00CD141D"/>
    <w:rsid w:val="00CD4A8C"/>
    <w:rsid w:val="00CE5202"/>
    <w:rsid w:val="00CE539A"/>
    <w:rsid w:val="00CF12B6"/>
    <w:rsid w:val="00CF38B3"/>
    <w:rsid w:val="00CF782C"/>
    <w:rsid w:val="00CF7E9B"/>
    <w:rsid w:val="00D1578C"/>
    <w:rsid w:val="00D16EBA"/>
    <w:rsid w:val="00D200C1"/>
    <w:rsid w:val="00D309BB"/>
    <w:rsid w:val="00D46ABB"/>
    <w:rsid w:val="00D55492"/>
    <w:rsid w:val="00D5708A"/>
    <w:rsid w:val="00D57540"/>
    <w:rsid w:val="00D7100E"/>
    <w:rsid w:val="00D72DBF"/>
    <w:rsid w:val="00D74FD1"/>
    <w:rsid w:val="00D76017"/>
    <w:rsid w:val="00D769FB"/>
    <w:rsid w:val="00D779E3"/>
    <w:rsid w:val="00D84EBC"/>
    <w:rsid w:val="00D91031"/>
    <w:rsid w:val="00D94506"/>
    <w:rsid w:val="00D94BFD"/>
    <w:rsid w:val="00D9673B"/>
    <w:rsid w:val="00DA3F34"/>
    <w:rsid w:val="00DC29CC"/>
    <w:rsid w:val="00DC48F1"/>
    <w:rsid w:val="00DC5F42"/>
    <w:rsid w:val="00DC6D46"/>
    <w:rsid w:val="00DD1FA1"/>
    <w:rsid w:val="00DD3E8E"/>
    <w:rsid w:val="00DD5B64"/>
    <w:rsid w:val="00DE1F33"/>
    <w:rsid w:val="00DE2A49"/>
    <w:rsid w:val="00DE4B7E"/>
    <w:rsid w:val="00DE72C6"/>
    <w:rsid w:val="00DF7C64"/>
    <w:rsid w:val="00E007FA"/>
    <w:rsid w:val="00E0139D"/>
    <w:rsid w:val="00E03C09"/>
    <w:rsid w:val="00E07F5C"/>
    <w:rsid w:val="00E16DD5"/>
    <w:rsid w:val="00E35424"/>
    <w:rsid w:val="00E40AB3"/>
    <w:rsid w:val="00E45B66"/>
    <w:rsid w:val="00E528A1"/>
    <w:rsid w:val="00E5546D"/>
    <w:rsid w:val="00E55BB7"/>
    <w:rsid w:val="00E568E5"/>
    <w:rsid w:val="00E62E95"/>
    <w:rsid w:val="00E71ECC"/>
    <w:rsid w:val="00E74BD0"/>
    <w:rsid w:val="00E74C12"/>
    <w:rsid w:val="00E770F6"/>
    <w:rsid w:val="00E838BE"/>
    <w:rsid w:val="00E843B1"/>
    <w:rsid w:val="00E84FE9"/>
    <w:rsid w:val="00E9441D"/>
    <w:rsid w:val="00E9534D"/>
    <w:rsid w:val="00EA7419"/>
    <w:rsid w:val="00EB529A"/>
    <w:rsid w:val="00EC5E70"/>
    <w:rsid w:val="00EC620E"/>
    <w:rsid w:val="00ED14BB"/>
    <w:rsid w:val="00ED1E54"/>
    <w:rsid w:val="00ED3E8B"/>
    <w:rsid w:val="00ED5692"/>
    <w:rsid w:val="00ED7A1F"/>
    <w:rsid w:val="00EE0589"/>
    <w:rsid w:val="00EE169D"/>
    <w:rsid w:val="00EE63B4"/>
    <w:rsid w:val="00EF46FE"/>
    <w:rsid w:val="00F0375E"/>
    <w:rsid w:val="00F0468E"/>
    <w:rsid w:val="00F16CCD"/>
    <w:rsid w:val="00F170EC"/>
    <w:rsid w:val="00F44383"/>
    <w:rsid w:val="00F52E05"/>
    <w:rsid w:val="00F53CE5"/>
    <w:rsid w:val="00F600D6"/>
    <w:rsid w:val="00F60B27"/>
    <w:rsid w:val="00F65351"/>
    <w:rsid w:val="00F668C5"/>
    <w:rsid w:val="00F670A2"/>
    <w:rsid w:val="00F71ABA"/>
    <w:rsid w:val="00F74000"/>
    <w:rsid w:val="00F77787"/>
    <w:rsid w:val="00F84354"/>
    <w:rsid w:val="00F9666A"/>
    <w:rsid w:val="00FA22FC"/>
    <w:rsid w:val="00FA6410"/>
    <w:rsid w:val="00FA6D08"/>
    <w:rsid w:val="00FB510A"/>
    <w:rsid w:val="00FB6913"/>
    <w:rsid w:val="00FC0228"/>
    <w:rsid w:val="00FC1A75"/>
    <w:rsid w:val="00FD4E23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C85680-B127-47FA-A1BA-10507F7F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DA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7FD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071EA"/>
    <w:pPr>
      <w:tabs>
        <w:tab w:val="center" w:pos="4536"/>
        <w:tab w:val="right" w:pos="9072"/>
      </w:tabs>
      <w:autoSpaceDE/>
      <w:autoSpaceDN/>
    </w:pPr>
    <w:rPr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5071EA"/>
    <w:rPr>
      <w:sz w:val="24"/>
    </w:rPr>
  </w:style>
  <w:style w:type="paragraph" w:styleId="a6">
    <w:name w:val="footer"/>
    <w:basedOn w:val="a"/>
    <w:link w:val="a7"/>
    <w:rsid w:val="005071EA"/>
    <w:pPr>
      <w:tabs>
        <w:tab w:val="center" w:pos="4536"/>
        <w:tab w:val="right" w:pos="9072"/>
      </w:tabs>
      <w:autoSpaceDE/>
      <w:autoSpaceDN/>
    </w:pPr>
    <w:rPr>
      <w:szCs w:val="20"/>
      <w:lang w:val="x-none" w:eastAsia="x-none"/>
    </w:rPr>
  </w:style>
  <w:style w:type="character" w:customStyle="1" w:styleId="a7">
    <w:name w:val="Нижний колонтитул Знак"/>
    <w:link w:val="a6"/>
    <w:rsid w:val="005071EA"/>
    <w:rPr>
      <w:sz w:val="24"/>
    </w:rPr>
  </w:style>
  <w:style w:type="paragraph" w:styleId="a8">
    <w:name w:val="Balloon Text"/>
    <w:basedOn w:val="a"/>
    <w:link w:val="a9"/>
    <w:rsid w:val="00CC694F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CC69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549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C31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2C4D9E276C6369C4A52BC3BAEE31F6BBBF403637277C3A5BB01BF3A6W4N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5F45-E577-4CC9-A56F-B6F6B630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5711</Words>
  <Characters>32559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</Company>
  <LinksUpToDate>false</LinksUpToDate>
  <CharactersWithSpaces>38194</CharactersWithSpaces>
  <SharedDoc>false</SharedDoc>
  <HLinks>
    <vt:vector size="12" baseType="variant">
      <vt:variant>
        <vt:i4>7077990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consultantplus://offline/ref=C36F059E33CBB85081FEFDF8381366D01D66C5C2C130A9184CE13A9EB79456C8F6F77DDBB17A6FPAL</vt:lpwstr>
      </vt:variant>
      <vt:variant>
        <vt:lpwstr/>
      </vt:variant>
      <vt:variant>
        <vt:i4>852060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consultantplus://offline/ref=CB2C4D9E276C6369C4A52BC3BAEE31F6BBBF403637277C3A5BB01BF3A6W4N1J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ser3</dc:creator>
  <cp:keywords/>
  <dc:description/>
  <cp:lastModifiedBy>Наталья Александровна Логинова</cp:lastModifiedBy>
  <cp:revision>18</cp:revision>
  <cp:lastPrinted>2022-08-02T08:55:00Z</cp:lastPrinted>
  <dcterms:created xsi:type="dcterms:W3CDTF">2022-07-29T12:21:00Z</dcterms:created>
  <dcterms:modified xsi:type="dcterms:W3CDTF">2022-08-02T09:07:00Z</dcterms:modified>
</cp:coreProperties>
</file>