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17" w:rsidRPr="007256CD" w:rsidRDefault="00EF7E17" w:rsidP="008A4116">
      <w:pPr>
        <w:spacing w:after="0" w:line="240" w:lineRule="auto"/>
        <w:ind w:left="10620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7256CD">
        <w:rPr>
          <w:rFonts w:ascii="Liberation Serif" w:hAnsi="Liberation Serif"/>
          <w:sz w:val="28"/>
          <w:szCs w:val="28"/>
        </w:rPr>
        <w:t xml:space="preserve">Приложение № 1 </w:t>
      </w:r>
    </w:p>
    <w:p w:rsidR="00A25338" w:rsidRPr="007256CD" w:rsidRDefault="00EF7E17" w:rsidP="008A4116">
      <w:pPr>
        <w:spacing w:after="0" w:line="240" w:lineRule="auto"/>
        <w:ind w:left="10620"/>
        <w:rPr>
          <w:rFonts w:ascii="Liberation Serif" w:hAnsi="Liberation Serif"/>
          <w:sz w:val="28"/>
          <w:szCs w:val="28"/>
        </w:rPr>
      </w:pPr>
      <w:r w:rsidRPr="007256CD">
        <w:rPr>
          <w:rFonts w:ascii="Liberation Serif" w:hAnsi="Liberation Serif"/>
          <w:sz w:val="28"/>
          <w:szCs w:val="28"/>
        </w:rPr>
        <w:t>к Порядку</w:t>
      </w:r>
      <w:r w:rsidR="00442C01" w:rsidRPr="007256CD">
        <w:rPr>
          <w:rFonts w:ascii="Liberation Serif" w:hAnsi="Liberation Serif"/>
          <w:sz w:val="28"/>
          <w:szCs w:val="28"/>
        </w:rPr>
        <w:t xml:space="preserve"> формирования</w:t>
      </w:r>
    </w:p>
    <w:p w:rsidR="00CD3C51" w:rsidRPr="007256CD" w:rsidRDefault="00442C01" w:rsidP="008A4116">
      <w:pPr>
        <w:spacing w:after="0" w:line="240" w:lineRule="auto"/>
        <w:ind w:left="10620"/>
        <w:rPr>
          <w:rFonts w:ascii="Liberation Serif" w:hAnsi="Liberation Serif"/>
          <w:sz w:val="28"/>
          <w:szCs w:val="28"/>
        </w:rPr>
      </w:pPr>
      <w:r w:rsidRPr="007256CD">
        <w:rPr>
          <w:rFonts w:ascii="Liberation Serif" w:hAnsi="Liberation Serif"/>
          <w:sz w:val="28"/>
          <w:szCs w:val="28"/>
        </w:rPr>
        <w:t>перечня</w:t>
      </w:r>
      <w:r w:rsidR="00CD3C51" w:rsidRPr="007256CD">
        <w:rPr>
          <w:rFonts w:ascii="Liberation Serif" w:hAnsi="Liberation Serif"/>
          <w:sz w:val="28"/>
          <w:szCs w:val="28"/>
        </w:rPr>
        <w:t xml:space="preserve"> налоговых расходов</w:t>
      </w:r>
    </w:p>
    <w:p w:rsidR="00A25338" w:rsidRPr="007256CD" w:rsidRDefault="00CD3C51" w:rsidP="008A4116">
      <w:pPr>
        <w:spacing w:after="0" w:line="240" w:lineRule="auto"/>
        <w:ind w:left="10620"/>
        <w:rPr>
          <w:rFonts w:ascii="Liberation Serif" w:hAnsi="Liberation Serif"/>
          <w:sz w:val="28"/>
          <w:szCs w:val="28"/>
        </w:rPr>
      </w:pPr>
      <w:r w:rsidRPr="007256CD">
        <w:rPr>
          <w:rFonts w:ascii="Liberation Serif" w:hAnsi="Liberation Serif"/>
          <w:sz w:val="28"/>
          <w:szCs w:val="28"/>
        </w:rPr>
        <w:t>и оценки налоговых расходов</w:t>
      </w:r>
    </w:p>
    <w:p w:rsidR="00A25338" w:rsidRPr="007256CD" w:rsidRDefault="00A25338" w:rsidP="008A4116">
      <w:pPr>
        <w:spacing w:after="0" w:line="240" w:lineRule="auto"/>
        <w:ind w:left="10620"/>
        <w:rPr>
          <w:rFonts w:ascii="Liberation Serif" w:hAnsi="Liberation Serif"/>
          <w:sz w:val="28"/>
          <w:szCs w:val="28"/>
        </w:rPr>
      </w:pPr>
      <w:r w:rsidRPr="007256C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EF7E17" w:rsidRPr="007256CD" w:rsidRDefault="00EF7E17" w:rsidP="00EF7E1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EF7E17" w:rsidRPr="007256CD" w:rsidRDefault="00EF7E17" w:rsidP="00EF7E1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256CD">
        <w:rPr>
          <w:rFonts w:ascii="Liberation Serif" w:hAnsi="Liberation Serif" w:cs="Liberation Serif"/>
          <w:sz w:val="28"/>
          <w:szCs w:val="28"/>
        </w:rPr>
        <w:t>Перечень налоговых расходов Артемовского городского округа</w:t>
      </w:r>
    </w:p>
    <w:p w:rsidR="00EF7E17" w:rsidRPr="007256CD" w:rsidRDefault="00EF7E17" w:rsidP="00EF7E1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356"/>
        <w:gridCol w:w="1417"/>
        <w:gridCol w:w="1843"/>
        <w:gridCol w:w="2126"/>
        <w:gridCol w:w="1276"/>
        <w:gridCol w:w="2551"/>
        <w:gridCol w:w="1985"/>
        <w:gridCol w:w="1559"/>
      </w:tblGrid>
      <w:tr w:rsidR="00845AB1" w:rsidRPr="00845AB1" w:rsidTr="00845AB1">
        <w:tc>
          <w:tcPr>
            <w:tcW w:w="624" w:type="dxa"/>
          </w:tcPr>
          <w:p w:rsidR="00845AB1" w:rsidRPr="00845AB1" w:rsidRDefault="00845AB1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845AB1">
              <w:rPr>
                <w:sz w:val="24"/>
                <w:szCs w:val="24"/>
              </w:rPr>
              <w:t>№</w:t>
            </w:r>
          </w:p>
          <w:p w:rsidR="00845AB1" w:rsidRPr="00845AB1" w:rsidRDefault="00845AB1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845AB1">
              <w:rPr>
                <w:sz w:val="24"/>
                <w:szCs w:val="24"/>
              </w:rPr>
              <w:t>п/п</w:t>
            </w:r>
          </w:p>
        </w:tc>
        <w:tc>
          <w:tcPr>
            <w:tcW w:w="1356" w:type="dxa"/>
          </w:tcPr>
          <w:p w:rsidR="00845AB1" w:rsidRPr="00845AB1" w:rsidRDefault="00845AB1" w:rsidP="00CD3C5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5AB1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845AB1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845AB1">
              <w:rPr>
                <w:sz w:val="24"/>
                <w:szCs w:val="24"/>
              </w:rPr>
              <w:t xml:space="preserve"> налогового расхода </w:t>
            </w:r>
          </w:p>
        </w:tc>
        <w:tc>
          <w:tcPr>
            <w:tcW w:w="1417" w:type="dxa"/>
          </w:tcPr>
          <w:p w:rsidR="00845AB1" w:rsidRPr="00845AB1" w:rsidRDefault="00381E3E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применения</w:t>
            </w:r>
            <w:r w:rsidR="00845AB1">
              <w:rPr>
                <w:sz w:val="24"/>
                <w:szCs w:val="24"/>
              </w:rPr>
              <w:t xml:space="preserve"> налогового расхода</w:t>
            </w:r>
          </w:p>
        </w:tc>
        <w:tc>
          <w:tcPr>
            <w:tcW w:w="1843" w:type="dxa"/>
          </w:tcPr>
          <w:p w:rsidR="00845AB1" w:rsidRPr="00845AB1" w:rsidRDefault="00845AB1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845AB1">
              <w:rPr>
                <w:sz w:val="24"/>
                <w:szCs w:val="24"/>
              </w:rPr>
              <w:t xml:space="preserve">Реквизиты </w:t>
            </w:r>
            <w:proofErr w:type="spellStart"/>
            <w:proofErr w:type="gramStart"/>
            <w:r w:rsidRPr="00845AB1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845AB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845AB1">
              <w:rPr>
                <w:sz w:val="24"/>
                <w:szCs w:val="24"/>
              </w:rPr>
              <w:t xml:space="preserve"> правового акта, которым устанавливается налоговая льгота</w:t>
            </w:r>
          </w:p>
        </w:tc>
        <w:tc>
          <w:tcPr>
            <w:tcW w:w="2126" w:type="dxa"/>
          </w:tcPr>
          <w:p w:rsidR="00845AB1" w:rsidRPr="00845AB1" w:rsidRDefault="00845AB1" w:rsidP="00EF7E17">
            <w:pPr>
              <w:pStyle w:val="ConsPlusNormal"/>
              <w:jc w:val="center"/>
              <w:rPr>
                <w:sz w:val="24"/>
                <w:szCs w:val="24"/>
              </w:rPr>
            </w:pPr>
            <w:r w:rsidRPr="00845AB1">
              <w:rPr>
                <w:sz w:val="24"/>
                <w:szCs w:val="24"/>
              </w:rPr>
              <w:t xml:space="preserve">Целевая категория </w:t>
            </w:r>
            <w:proofErr w:type="spellStart"/>
            <w:proofErr w:type="gramStart"/>
            <w:r w:rsidRPr="00845AB1">
              <w:rPr>
                <w:sz w:val="24"/>
                <w:szCs w:val="24"/>
              </w:rPr>
              <w:t>налогоплатель-щиков</w:t>
            </w:r>
            <w:proofErr w:type="spellEnd"/>
            <w:proofErr w:type="gramEnd"/>
            <w:r w:rsidRPr="00845AB1">
              <w:rPr>
                <w:sz w:val="24"/>
                <w:szCs w:val="24"/>
              </w:rPr>
              <w:t xml:space="preserve">, для которых предусмотрена налоговая льгота </w:t>
            </w:r>
          </w:p>
        </w:tc>
        <w:tc>
          <w:tcPr>
            <w:tcW w:w="1276" w:type="dxa"/>
          </w:tcPr>
          <w:p w:rsidR="00845AB1" w:rsidRPr="00845AB1" w:rsidRDefault="00845AB1" w:rsidP="00EF7E17">
            <w:pPr>
              <w:pStyle w:val="ConsPlusNormal"/>
              <w:jc w:val="center"/>
              <w:rPr>
                <w:sz w:val="24"/>
                <w:szCs w:val="24"/>
              </w:rPr>
            </w:pPr>
            <w:r w:rsidRPr="00845AB1">
              <w:rPr>
                <w:sz w:val="24"/>
                <w:szCs w:val="24"/>
              </w:rPr>
              <w:t xml:space="preserve">Целевая категория налогового расхода </w:t>
            </w:r>
          </w:p>
        </w:tc>
        <w:tc>
          <w:tcPr>
            <w:tcW w:w="2551" w:type="dxa"/>
          </w:tcPr>
          <w:p w:rsidR="00845AB1" w:rsidRPr="00845AB1" w:rsidRDefault="00845AB1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845AB1">
              <w:rPr>
                <w:sz w:val="24"/>
                <w:szCs w:val="24"/>
              </w:rPr>
              <w:t>Наименование муниципальной программы/документа стратегического планирования/ программы комплексного развития инфраструктуры</w:t>
            </w:r>
          </w:p>
        </w:tc>
        <w:tc>
          <w:tcPr>
            <w:tcW w:w="1985" w:type="dxa"/>
          </w:tcPr>
          <w:p w:rsidR="00845AB1" w:rsidRPr="00845AB1" w:rsidRDefault="00845AB1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845AB1">
              <w:rPr>
                <w:sz w:val="24"/>
                <w:szCs w:val="24"/>
              </w:rPr>
              <w:t>Наименования структурных элементов муниципальной программы/</w:t>
            </w:r>
            <w:proofErr w:type="gramStart"/>
            <w:r w:rsidRPr="00845AB1">
              <w:rPr>
                <w:sz w:val="24"/>
                <w:szCs w:val="24"/>
              </w:rPr>
              <w:t>доку-мента</w:t>
            </w:r>
            <w:proofErr w:type="gramEnd"/>
            <w:r w:rsidRPr="00845AB1">
              <w:rPr>
                <w:sz w:val="24"/>
                <w:szCs w:val="24"/>
              </w:rPr>
              <w:t xml:space="preserve"> стратегического планирования/</w:t>
            </w:r>
          </w:p>
          <w:p w:rsidR="00845AB1" w:rsidRPr="00845AB1" w:rsidRDefault="00845AB1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845AB1">
              <w:rPr>
                <w:sz w:val="24"/>
                <w:szCs w:val="24"/>
              </w:rPr>
              <w:t>программы комплексного развития инфраструктуры</w:t>
            </w:r>
          </w:p>
        </w:tc>
        <w:tc>
          <w:tcPr>
            <w:tcW w:w="1559" w:type="dxa"/>
          </w:tcPr>
          <w:p w:rsidR="00845AB1" w:rsidRPr="00845AB1" w:rsidRDefault="00845AB1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845AB1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45AB1" w:rsidRPr="00845AB1" w:rsidTr="00845AB1">
        <w:tc>
          <w:tcPr>
            <w:tcW w:w="624" w:type="dxa"/>
          </w:tcPr>
          <w:p w:rsidR="00845AB1" w:rsidRPr="00845AB1" w:rsidRDefault="00845AB1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845AB1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845AB1" w:rsidRPr="00845AB1" w:rsidRDefault="00845AB1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845AB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45AB1" w:rsidRPr="00845AB1" w:rsidRDefault="00845AB1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45AB1" w:rsidRPr="00845AB1" w:rsidRDefault="00845AB1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45AB1" w:rsidRPr="00845AB1" w:rsidRDefault="00845AB1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45AB1" w:rsidRPr="00845AB1" w:rsidRDefault="00845AB1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45AB1" w:rsidRPr="00845AB1" w:rsidRDefault="00845AB1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45AB1" w:rsidRPr="00845AB1" w:rsidRDefault="00845AB1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45AB1" w:rsidRPr="00845AB1" w:rsidRDefault="00845AB1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45AB1" w:rsidRPr="00845AB1" w:rsidTr="00845AB1">
        <w:tc>
          <w:tcPr>
            <w:tcW w:w="624" w:type="dxa"/>
          </w:tcPr>
          <w:p w:rsidR="00845AB1" w:rsidRPr="00845AB1" w:rsidRDefault="00845AB1" w:rsidP="005A1CC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845AB1" w:rsidRPr="00845AB1" w:rsidRDefault="00845AB1" w:rsidP="005A1C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5AB1" w:rsidRPr="00845AB1" w:rsidRDefault="00845AB1" w:rsidP="005A1C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5AB1" w:rsidRPr="00845AB1" w:rsidRDefault="00845AB1" w:rsidP="005A1C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5AB1" w:rsidRPr="00845AB1" w:rsidRDefault="00845AB1" w:rsidP="005A1C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5AB1" w:rsidRPr="00845AB1" w:rsidRDefault="00845AB1" w:rsidP="005A1C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45AB1" w:rsidRPr="00845AB1" w:rsidRDefault="00845AB1" w:rsidP="005A1C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45AB1" w:rsidRPr="00845AB1" w:rsidRDefault="00845AB1" w:rsidP="005A1C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5AB1" w:rsidRPr="00845AB1" w:rsidRDefault="00845AB1" w:rsidP="005A1CC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F7E17" w:rsidRPr="007256CD" w:rsidRDefault="00EF7E17" w:rsidP="00EF7E17">
      <w:pPr>
        <w:rPr>
          <w:rFonts w:ascii="Liberation Serif" w:hAnsi="Liberation Serif"/>
          <w:sz w:val="28"/>
          <w:szCs w:val="28"/>
        </w:rPr>
      </w:pPr>
    </w:p>
    <w:sectPr w:rsidR="00EF7E17" w:rsidRPr="007256CD" w:rsidSect="00EF7E17">
      <w:pgSz w:w="16838" w:h="11906" w:orient="landscape"/>
      <w:pgMar w:top="851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17"/>
    <w:rsid w:val="00111390"/>
    <w:rsid w:val="003651D7"/>
    <w:rsid w:val="00381E3E"/>
    <w:rsid w:val="00442C01"/>
    <w:rsid w:val="0063379B"/>
    <w:rsid w:val="007256CD"/>
    <w:rsid w:val="00845AB1"/>
    <w:rsid w:val="008A4116"/>
    <w:rsid w:val="00A25338"/>
    <w:rsid w:val="00CC72CE"/>
    <w:rsid w:val="00CD3C51"/>
    <w:rsid w:val="00CF033B"/>
    <w:rsid w:val="00EA5490"/>
    <w:rsid w:val="00E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A281-9695-47B6-ABC7-E15216DF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E1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Витальевна Русавская</dc:creator>
  <cp:keywords/>
  <dc:description/>
  <cp:lastModifiedBy>Наталья Александровна Логинова</cp:lastModifiedBy>
  <cp:revision>10</cp:revision>
  <cp:lastPrinted>2021-08-13T10:15:00Z</cp:lastPrinted>
  <dcterms:created xsi:type="dcterms:W3CDTF">2020-09-11T10:13:00Z</dcterms:created>
  <dcterms:modified xsi:type="dcterms:W3CDTF">2023-05-11T07:50:00Z</dcterms:modified>
</cp:coreProperties>
</file>