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-709" w:right="-57" w:hanging="0"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bookmarkStart w:id="0" w:name="_Hlk503361931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>МИНИСТЕРСТВО ЗДРАВООХРАНЕНИЯ СВЕРДЛОВСКОЙ ОБЛАСТИ</w:t>
      </w:r>
    </w:p>
    <w:p>
      <w:pPr>
        <w:pStyle w:val="Normal"/>
        <w:spacing w:lineRule="auto" w:line="240" w:before="0" w:after="0"/>
        <w:ind w:left="-709" w:right="-284" w:hanging="0"/>
        <w:jc w:val="center"/>
        <w:rPr>
          <w:rFonts w:ascii="Times New Roman" w:hAnsi="Times New Roman"/>
          <w:b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ГОСУДАРСТВЕННОЕ АВТОНОМНОЕ УЧРЕЖДЕНИЕ ЗДРАВООХРАНЕНИЯ СВЕРДЛОВСКОЙ ОБЛАСТИ</w:t>
      </w:r>
    </w:p>
    <w:p>
      <w:pPr>
        <w:pStyle w:val="Normal"/>
        <w:spacing w:lineRule="auto" w:line="240" w:before="0" w:after="0"/>
        <w:ind w:left="-709" w:right="-57" w:hanging="0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«СВЕРДЛОВСКИЙ ОБЛАСТНОЙ ЦЕНТР ПРОФИЛАКТИКИ И БОРЬБЫ СО СПИД»</w:t>
      </w:r>
    </w:p>
    <w:p>
      <w:pPr>
        <w:pStyle w:val="Normal"/>
        <w:overflowPunct w:val="false"/>
        <w:spacing w:lineRule="auto" w:line="240" w:before="0" w:after="0"/>
        <w:ind w:left="-709" w:right="-57" w:hanging="0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(ГАУЗ СО «ОЦ СПИД»)</w:t>
      </w:r>
    </w:p>
    <w:p>
      <w:pPr>
        <w:pStyle w:val="Normal"/>
        <w:overflowPunct w:val="false"/>
        <w:spacing w:lineRule="auto" w:line="240" w:before="0" w:after="0"/>
        <w:ind w:left="-709" w:right="-57" w:hanging="0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</w:r>
    </w:p>
    <w:p>
      <w:pPr>
        <w:pStyle w:val="Normal"/>
        <w:overflowPunct w:val="false"/>
        <w:spacing w:lineRule="auto" w:line="240" w:before="0" w:after="0"/>
        <w:ind w:left="-709" w:right="-57" w:hanging="0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Адрес: ул. Ясная,46, г. Екатеринбург, 620102</w:t>
      </w:r>
    </w:p>
    <w:p>
      <w:pPr>
        <w:pStyle w:val="Normal"/>
        <w:spacing w:lineRule="auto" w:line="240" w:before="0" w:after="0"/>
        <w:ind w:left="-360" w:right="-57" w:firstLine="786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тел (343) 227-30-18, 222-22-90,/факс 243-07-07/  </w:t>
      </w:r>
    </w:p>
    <w:p>
      <w:pPr>
        <w:pStyle w:val="Normal"/>
        <w:overflowPunct w:val="false"/>
        <w:spacing w:lineRule="auto" w:line="240" w:before="0" w:after="0"/>
        <w:ind w:left="-709" w:right="-57" w:hanging="0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ОКПО 25068654    ОГРН 1026602353238</w:t>
      </w:r>
    </w:p>
    <w:p>
      <w:pPr>
        <w:pStyle w:val="Normal"/>
        <w:spacing w:lineRule="auto" w:line="240" w:before="0" w:after="0"/>
        <w:ind w:firstLine="76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</w:r>
    </w:p>
    <w:tbl>
      <w:tblPr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672"/>
        <w:gridCol w:w="4672"/>
      </w:tblGrid>
      <w:tr>
        <w:trPr/>
        <w:tc>
          <w:tcPr>
            <w:tcW w:w="467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259 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от 20.02.2023 года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i/>
                <w:iCs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i/>
                <w:iCs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i/>
                <w:iCs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i/>
                <w:iCs/>
                <w:sz w:val="24"/>
                <w:szCs w:val="24"/>
                <w:lang w:eastAsia="ru-RU"/>
              </w:rPr>
              <w:t>О проведении вебинаров «Профилактика ВИЧ-инфекции в сфере труда»</w:t>
            </w:r>
          </w:p>
        </w:tc>
        <w:tc>
          <w:tcPr>
            <w:tcW w:w="467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Главам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муниципальных образований Свердловской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(по списку)</w:t>
            </w:r>
          </w:p>
        </w:tc>
      </w:tr>
    </w:tbl>
    <w:p>
      <w:pPr>
        <w:pStyle w:val="Normal"/>
        <w:spacing w:lineRule="auto" w:line="240" w:before="0" w:after="0"/>
        <w:ind w:firstLine="76"/>
        <w:jc w:val="right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Уважаемые руководители!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720" w:leader="none"/>
          <w:tab w:val="right" w:pos="9496" w:leader="none"/>
        </w:tabs>
        <w:spacing w:lineRule="auto" w:line="240" w:before="0" w:after="0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ab/>
        <w:t xml:space="preserve">В рамках реализации государственной стратегии противодействия распространению ВИЧ-инфекции в Российской Федерации на период до 2030 года ГАУЗ СО «ОЦ СПИД» </w:t>
      </w:r>
      <w:r>
        <w:rPr>
          <w:rFonts w:ascii="Liberation Serif" w:hAnsi="Liberation Serif"/>
          <w:b/>
          <w:bCs/>
          <w:sz w:val="24"/>
          <w:szCs w:val="24"/>
          <w:lang w:eastAsia="ru-RU"/>
        </w:rPr>
        <w:t>29</w:t>
      </w:r>
      <w:r>
        <w:rPr>
          <w:rFonts w:ascii="Liberation Serif" w:hAnsi="Liberation Serif"/>
          <w:b/>
          <w:sz w:val="24"/>
          <w:szCs w:val="24"/>
          <w:lang w:eastAsia="ru-RU"/>
        </w:rPr>
        <w:t xml:space="preserve"> марта, 19 апреля, 17 мая, 28 июня, 02 августа, 30 августа, 20 сентября, 18 октября, 15 ноября, 13 декабря 2023 года</w:t>
      </w:r>
      <w:r>
        <w:rPr>
          <w:rFonts w:ascii="Liberation Serif" w:hAnsi="Liberation Serif"/>
          <w:sz w:val="24"/>
          <w:szCs w:val="24"/>
          <w:lang w:eastAsia="ru-RU"/>
        </w:rPr>
        <w:t xml:space="preserve"> организует проведение бесплатных вебинаров с выдачей сертификата по программе </w:t>
      </w:r>
      <w:r>
        <w:rPr>
          <w:rFonts w:ascii="Liberation Serif" w:hAnsi="Liberation Serif"/>
          <w:b/>
          <w:sz w:val="24"/>
          <w:szCs w:val="24"/>
          <w:lang w:eastAsia="ru-RU"/>
        </w:rPr>
        <w:t>«Профилактика ВИЧ-инфекции в сфере труда»</w:t>
      </w:r>
      <w:r>
        <w:rPr>
          <w:rFonts w:ascii="Liberation Serif" w:hAnsi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/>
          <w:bCs/>
          <w:sz w:val="24"/>
          <w:szCs w:val="24"/>
        </w:rPr>
        <w:t xml:space="preserve">для руководителей и представителей службы по охране труда, службы по работе с персоналом, первичных профсоюзных организаций, медицинской службы </w:t>
      </w:r>
      <w:r>
        <w:rPr>
          <w:rFonts w:ascii="Liberation Serif" w:hAnsi="Liberation Serif"/>
          <w:b/>
          <w:bCs/>
          <w:sz w:val="24"/>
          <w:szCs w:val="24"/>
        </w:rPr>
        <w:t>предприятий всех форм собственности, детских садов, общеобразовательных организаций, учреждений среднего профессионального образования, учреждений физической культуры и спорта, учреждений социального обслуживания населения, центров занятости</w:t>
      </w:r>
      <w:r>
        <w:rPr>
          <w:rFonts w:ascii="Liberation Serif" w:hAnsi="Liberation Serif"/>
          <w:bCs/>
          <w:sz w:val="24"/>
          <w:szCs w:val="24"/>
        </w:rPr>
        <w:t xml:space="preserve">, расположенных на территории муниципального образования Свердловской области </w:t>
      </w:r>
      <w:r>
        <w:rPr>
          <w:rFonts w:ascii="Liberation Serif" w:hAnsi="Liberation Serif"/>
          <w:sz w:val="24"/>
          <w:szCs w:val="24"/>
          <w:lang w:eastAsia="ru-RU"/>
        </w:rPr>
        <w:t xml:space="preserve">(приложение). 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lang w:val="ru-RU" w:eastAsia="ru-RU"/>
        </w:rPr>
        <w:t>П</w:t>
      </w:r>
      <w:r>
        <w:rPr>
          <w:rFonts w:ascii="Liberation Serif" w:hAnsi="Liberation Serif"/>
          <w:sz w:val="24"/>
          <w:szCs w:val="24"/>
          <w:lang w:eastAsia="ru-RU"/>
        </w:rPr>
        <w:t xml:space="preserve">рошу Вас </w:t>
      </w:r>
      <w:r>
        <w:rPr>
          <w:rFonts w:ascii="Liberation Serif" w:hAnsi="Liberation Serif"/>
          <w:sz w:val="24"/>
          <w:szCs w:val="24"/>
        </w:rPr>
        <w:t>оказать содействие в информировании руководителей учреждений, подведомственных всем отраслевым (функциональным) и территориальным органам о проведении вебинаров.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Для участия в вебинаре необходимо не позднее, чем </w:t>
      </w:r>
      <w:r>
        <w:rPr>
          <w:rFonts w:ascii="Liberation Serif" w:hAnsi="Liberation Serif"/>
          <w:b/>
          <w:sz w:val="24"/>
          <w:szCs w:val="24"/>
          <w:lang w:eastAsia="ru-RU"/>
        </w:rPr>
        <w:t>за трое суток</w:t>
      </w:r>
      <w:r>
        <w:rPr>
          <w:rFonts w:ascii="Liberation Serif" w:hAnsi="Liberation Serif"/>
          <w:sz w:val="24"/>
          <w:szCs w:val="24"/>
          <w:lang w:eastAsia="ru-RU"/>
        </w:rPr>
        <w:t xml:space="preserve"> до его начала зарегистрироваться по ссылке: </w:t>
      </w:r>
      <w:hyperlink r:id="rId2">
        <w:r>
          <w:rPr>
            <w:rStyle w:val="Style14"/>
            <w:rFonts w:ascii="Liberation Serif" w:hAnsi="Liberation Serif"/>
            <w:b/>
            <w:bCs/>
            <w:sz w:val="24"/>
            <w:szCs w:val="24"/>
            <w:lang w:eastAsia="ru-RU"/>
          </w:rPr>
          <w:t>https://forms.yandex.ru/u/63d77d0ac769f1bc9cba3391/</w:t>
        </w:r>
      </w:hyperlink>
      <w:r>
        <w:rPr>
          <w:rFonts w:ascii="Liberation Serif" w:hAnsi="Liberation Serif"/>
          <w:b/>
          <w:bCs/>
          <w:sz w:val="24"/>
          <w:szCs w:val="24"/>
          <w:lang w:eastAsia="ru-RU"/>
        </w:rPr>
        <w:t xml:space="preserve"> </w:t>
      </w:r>
      <w:r>
        <w:rPr>
          <w:rFonts w:ascii="Liberation Serif" w:hAnsi="Liberation Serif"/>
          <w:sz w:val="24"/>
          <w:szCs w:val="24"/>
          <w:lang w:eastAsia="ru-RU"/>
        </w:rPr>
        <w:t>с обязательным указанием корректного адреса личной электронной почты, на который за сутки до вебинара будет направлена необходимая информация для подключения.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Для получения сертификата необходимо пройти обучение и  выполнить тестовый контроль (подробная информация будет предоставлена во время вебинара). 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/>
          <w:b/>
          <w:b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Консультирование по вопросам, связанным с заполнением формы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eastAsia="ru-RU"/>
        </w:rPr>
        <w:t xml:space="preserve">регистрации и доступа к вебинару, проводит в рабочие дни с 9.00 до 17.00 (обед с 12.00 до 13.00) Гольдин Павел Игоревич по телефону (343) 227-30-18 (139) или по электронной почте: </w:t>
      </w:r>
      <w:hyperlink r:id="rId3">
        <w:r>
          <w:rPr>
            <w:rStyle w:val="Style14"/>
            <w:rFonts w:ascii="Liberation Serif" w:hAnsi="Liberation Serif"/>
            <w:b/>
            <w:sz w:val="24"/>
            <w:szCs w:val="24"/>
            <w:lang w:eastAsia="ru-RU"/>
          </w:rPr>
          <w:t>pavel-goldin@yandex.ru</w:t>
        </w:r>
      </w:hyperlink>
      <w:r>
        <w:rPr>
          <w:rFonts w:ascii="Liberation Serif" w:hAnsi="Liberation Serif"/>
          <w:b/>
          <w:sz w:val="24"/>
          <w:szCs w:val="24"/>
          <w:lang w:eastAsia="ru-RU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b/>
          <w:b/>
          <w:sz w:val="24"/>
          <w:szCs w:val="24"/>
          <w:lang w:eastAsia="ru-RU"/>
        </w:rPr>
      </w:pPr>
      <w:r>
        <w:rPr>
          <w:rFonts w:ascii="Liberation Serif" w:hAnsi="Liberation Serif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Главный врач                                                                                                       А.С. Подымова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>Бабыкина Наталья Викторовна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>(343) 227-30-18 (146)</w:t>
      </w:r>
    </w:p>
    <w:p>
      <w:pPr>
        <w:pStyle w:val="Normal"/>
        <w:spacing w:lineRule="auto" w:line="240" w:before="0" w:after="0"/>
        <w:jc w:val="right"/>
        <w:rPr>
          <w:rFonts w:ascii="Liberation Serif" w:hAnsi="Liberation Serif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Liberation Serif" w:hAnsi="Liberation Serif"/>
          <w:sz w:val="24"/>
          <w:szCs w:val="24"/>
          <w:lang w:eastAsia="ru-RU"/>
        </w:rPr>
      </w:pPr>
      <w:bookmarkStart w:id="1" w:name="_Hlk503270784"/>
      <w:bookmarkEnd w:id="1"/>
      <w:r>
        <w:rPr>
          <w:rFonts w:ascii="Liberation Serif" w:hAnsi="Liberation Serif"/>
          <w:sz w:val="24"/>
          <w:szCs w:val="24"/>
          <w:lang w:eastAsia="ru-RU"/>
        </w:rPr>
        <w:t>Приложение</w:t>
      </w:r>
    </w:p>
    <w:p>
      <w:pPr>
        <w:pStyle w:val="Normal"/>
        <w:overflowPunct w:val="false"/>
        <w:spacing w:lineRule="auto" w:line="240" w:before="0" w:after="0"/>
        <w:jc w:val="right"/>
        <w:rPr>
          <w:rFonts w:ascii="Liberation Serif" w:hAnsi="Liberation Serif"/>
          <w:b/>
          <w:b/>
          <w:sz w:val="24"/>
          <w:szCs w:val="24"/>
          <w:lang w:eastAsia="ru-RU"/>
        </w:rPr>
      </w:pPr>
      <w:r>
        <w:rPr>
          <w:rFonts w:ascii="Liberation Serif" w:hAnsi="Liberation Serif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Программа вебинара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«Профилактика ВИЧ/СПИДа в сфере труда»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tbl>
      <w:tblPr>
        <w:tblW w:w="9900" w:type="dxa"/>
        <w:jc w:val="left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38"/>
        <w:gridCol w:w="6842"/>
        <w:gridCol w:w="2520"/>
      </w:tblGrid>
      <w:tr>
        <w:trPr>
          <w:trHeight w:val="80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right="-120" w:hanging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Тема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</w:tc>
      </w:tr>
      <w:tr>
        <w:trPr>
          <w:trHeight w:val="559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Современная эпидемическая ситуация по ВИЧ-инфекции в Свердловской области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10.00-10.35</w:t>
            </w:r>
          </w:p>
        </w:tc>
      </w:tr>
      <w:tr>
        <w:trPr>
          <w:trHeight w:val="605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Демонстрация мультимедийной программы «ВИЧ/СПИД»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10.35-11.20</w:t>
            </w:r>
          </w:p>
        </w:tc>
      </w:tr>
      <w:tr>
        <w:trPr>
          <w:trHeight w:val="405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Основные  положения Российского Законодательства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 сфере ВИЧ/СПИД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11.20-11.45</w:t>
            </w:r>
          </w:p>
        </w:tc>
      </w:tr>
      <w:tr>
        <w:trPr>
          <w:trHeight w:val="325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Демонстрация фильма международной организации труда «Знать о ВИЧ и о своих правах – важно!»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11.45-12.00</w:t>
            </w:r>
          </w:p>
        </w:tc>
      </w:tr>
      <w:tr>
        <w:trPr>
          <w:trHeight w:val="329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Формы работы по профилактике ВИЧ-инфекции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 предприятии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13.00-14.00</w:t>
            </w:r>
          </w:p>
        </w:tc>
      </w:tr>
      <w:tr>
        <w:trPr>
          <w:trHeight w:val="675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Стигма и дискриминация в трудовых коллективах лиц, живущих с ВИЧ-инфекцией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14.00-14.45</w:t>
            </w:r>
          </w:p>
        </w:tc>
      </w:tr>
      <w:tr>
        <w:trPr>
          <w:trHeight w:val="329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Ответы на вопросы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14.45-15.00</w:t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bookmarkStart w:id="2" w:name="_Hlk5032707841"/>
      <w:bookmarkStart w:id="3" w:name="_Hlk5032707841"/>
      <w:bookmarkEnd w:id="3"/>
    </w:p>
    <w:p>
      <w:pPr>
        <w:pStyle w:val="Normal"/>
        <w:spacing w:lineRule="auto" w:line="259"/>
        <w:rPr/>
      </w:pPr>
      <w:r>
        <w:rPr/>
      </w:r>
    </w:p>
    <w:p>
      <w:pPr>
        <w:pStyle w:val="Normal"/>
        <w:spacing w:lineRule="auto" w:line="259"/>
        <w:rPr/>
      </w:pPr>
      <w:r>
        <w:rPr/>
      </w:r>
      <w:bookmarkStart w:id="4" w:name="_Hlk5033619311"/>
      <w:bookmarkStart w:id="5" w:name="_Hlk5033619311"/>
      <w:bookmarkEnd w:id="5"/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1b1b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yle14">
    <w:name w:val="Hyperlink"/>
    <w:basedOn w:val="DefaultParagraphFont"/>
    <w:uiPriority w:val="99"/>
    <w:rsid w:val="00011b1b"/>
    <w:rPr>
      <w:rFonts w:cs="Times New Roman"/>
      <w:color w:val="0563C1"/>
      <w:u w:val="single"/>
    </w:rPr>
  </w:style>
  <w:style w:type="character" w:styleId="Style15">
    <w:name w:val="FollowedHyperlink"/>
    <w:basedOn w:val="DefaultParagraphFont"/>
    <w:uiPriority w:val="99"/>
    <w:semiHidden/>
    <w:rsid w:val="00011b1b"/>
    <w:rPr>
      <w:rFonts w:cs="Times New Roman"/>
      <w:color w:val="954F72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qFormat/>
    <w:rsid w:val="004d3eab"/>
    <w:rPr>
      <w:rFonts w:cs="Times New Roman"/>
      <w:color w:val="605E5C"/>
      <w:shd w:fill="E1DFDD" w:val="clea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11b1b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011b1b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orms.yandex.ru/u/63d77d0ac769f1bc9cba3391/" TargetMode="External"/><Relationship Id="rId3" Type="http://schemas.openxmlformats.org/officeDocument/2006/relationships/hyperlink" Target="mailto:pavel-goldin@yandex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1845</TotalTime>
  <Application>LibreOffice/7.4.3.2$Windows_X86_64 LibreOffice_project/1048a8393ae2eeec98dff31b5c133c5f1d08b890</Application>
  <AppVersion>15.0000</AppVersion>
  <Pages>2</Pages>
  <Words>362</Words>
  <Characters>2607</Characters>
  <CharactersWithSpaces>3219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2020-10-26T06:50:00Z</dcterms:created>
  <dc:creator>Ольга Кравченко</dc:creator>
  <dc:description/>
  <dc:language>ru-RU</dc:language>
  <cp:lastModifiedBy/>
  <cp:lastPrinted>2023-02-20T13:29:54Z</cp:lastPrinted>
  <dcterms:modified xsi:type="dcterms:W3CDTF">2023-02-20T13:34:41Z</dcterms:modified>
  <cp:revision>247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