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57" w:rsidRPr="00DE4357" w:rsidRDefault="00DE4357" w:rsidP="00DE435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DE43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E66772" wp14:editId="671B42C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57" w:rsidRPr="00DE4357" w:rsidRDefault="00DE4357" w:rsidP="00DE4357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DE435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DE435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DE4357" w:rsidRPr="00DE4357" w:rsidRDefault="00DE4357" w:rsidP="00DE4357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DE435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DE4357" w:rsidRPr="00DE4357" w:rsidRDefault="00DE4357" w:rsidP="00DE435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DE4357" w:rsidRPr="00DE4357" w:rsidRDefault="00DE4357" w:rsidP="00DE435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E43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01.02.2022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DE43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№ 101-ПА</w:t>
      </w:r>
    </w:p>
    <w:p w:rsidR="00DE4357" w:rsidRPr="00DE4357" w:rsidRDefault="00DE4357" w:rsidP="00DE4357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DE4357" w:rsidRPr="00DE4357" w:rsidRDefault="00DE4357" w:rsidP="00DE4357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DE4357" w:rsidRPr="00DE4357" w:rsidRDefault="00DE4357" w:rsidP="00DE4357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DE4357" w:rsidRPr="00DE4357" w:rsidRDefault="00DE4357" w:rsidP="00DE43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  <w:r w:rsidRPr="00DE4357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Об утверждении формы проверочного </w:t>
      </w:r>
      <w:proofErr w:type="gramStart"/>
      <w:r w:rsidRPr="00DE4357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>листа,  применяемого</w:t>
      </w:r>
      <w:proofErr w:type="gramEnd"/>
      <w:r w:rsidRPr="00DE4357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 при осуществлении муниципального земельного контроля на территории Артемовского городского округа</w:t>
      </w:r>
    </w:p>
    <w:p w:rsidR="00DE4357" w:rsidRPr="00DE4357" w:rsidRDefault="00DE4357" w:rsidP="00DE43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DE4357" w:rsidRPr="00DE4357" w:rsidRDefault="00DE4357" w:rsidP="00DE4357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E4357">
        <w:rPr>
          <w:rFonts w:ascii="Liberation Serif" w:eastAsia="Calibri" w:hAnsi="Liberation Serif" w:cs="Liberation Serif"/>
          <w:sz w:val="27"/>
          <w:szCs w:val="27"/>
          <w:lang w:eastAsia="ru-RU"/>
        </w:rPr>
        <w:t>В соответствии со статьей 53 Федерального закона от 31 июля 2020 года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Положением о муниципальном земельном контроле на территории Артемовского городского округа, утвержденным решением Думы Артемовского городского округа от 16.09.2021    № 879,</w:t>
      </w:r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DE4357">
        <w:rPr>
          <w:rFonts w:ascii="Liberation Serif" w:eastAsia="Calibri" w:hAnsi="Liberation Serif" w:cs="Liberation Serif"/>
          <w:sz w:val="27"/>
          <w:szCs w:val="27"/>
          <w:lang w:eastAsia="ru-RU"/>
        </w:rPr>
        <w:t>руководствуясь статьями 30, 31 Устава Артемовского городского округа,</w:t>
      </w:r>
    </w:p>
    <w:p w:rsidR="00DE4357" w:rsidRPr="00DE4357" w:rsidRDefault="00DE4357" w:rsidP="00DE43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DE4357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ПОСТАНОВЛЯЮ: </w:t>
      </w:r>
    </w:p>
    <w:p w:rsidR="00DE4357" w:rsidRPr="00DE4357" w:rsidRDefault="00DE4357" w:rsidP="00DE4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>1. Утвердить форму проверочного листа, применяемого при осуществлении муниципального земельного контроля на территории Артемовского городского округа (Приложение).</w:t>
      </w:r>
    </w:p>
    <w:p w:rsidR="00DE4357" w:rsidRPr="00DE4357" w:rsidRDefault="00DE4357" w:rsidP="00DE4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>2. Настоящее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</w:t>
      </w:r>
      <w:hyperlink r:id="rId5" w:history="1">
        <w:r w:rsidRPr="00DE4357">
          <w:rPr>
            <w:rFonts w:ascii="Liberation Serif" w:eastAsia="Times New Roman" w:hAnsi="Liberation Serif" w:cs="Liberation Serif"/>
            <w:color w:val="0000FF"/>
            <w:sz w:val="27"/>
            <w:szCs w:val="27"/>
            <w:u w:val="single"/>
            <w:lang w:eastAsia="ru-RU"/>
          </w:rPr>
          <w:t>http://artemovsky66.ru</w:t>
        </w:r>
      </w:hyperlink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>).</w:t>
      </w:r>
    </w:p>
    <w:p w:rsidR="00DE4357" w:rsidRPr="00DE4357" w:rsidRDefault="00DE4357" w:rsidP="00DE4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>3. Настоящее постановление вступает в силу с 1 марта 2022 года.</w:t>
      </w:r>
    </w:p>
    <w:p w:rsidR="00DE4357" w:rsidRPr="00DE4357" w:rsidRDefault="00DE4357" w:rsidP="00DE4357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 xml:space="preserve">  4. Контроль за исполнением постановления возложить на первого заместителя главы Администрации Артемовского городского округа          Черемных Н.А.</w:t>
      </w:r>
    </w:p>
    <w:p w:rsidR="00DE4357" w:rsidRPr="00DE4357" w:rsidRDefault="00DE4357" w:rsidP="00DE435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E4357" w:rsidRDefault="00DE4357" w:rsidP="00DE4357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Глава Артемовского городского округа                                             К.М. Трофимов</w:t>
      </w:r>
      <w:r w:rsidRPr="00DE4357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</w:t>
      </w:r>
    </w:p>
    <w:p w:rsidR="00DE4357" w:rsidRDefault="00DE4357" w:rsidP="00DE4357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DE4357" w:rsidRDefault="00DE4357" w:rsidP="00DE4357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DE4357" w:rsidRDefault="00DE4357" w:rsidP="00DE4357">
      <w:pPr>
        <w:spacing w:after="0" w:line="240" w:lineRule="auto"/>
        <w:ind w:left="4956" w:hanging="561"/>
        <w:rPr>
          <w:rFonts w:ascii="Liberation Serif" w:eastAsia="Times New Roman" w:hAnsi="Liberation Serif" w:cs="Liberation Serif"/>
          <w:bCs/>
          <w:sz w:val="28"/>
          <w:szCs w:val="28"/>
        </w:rPr>
      </w:pPr>
    </w:p>
    <w:p w:rsidR="00DE4357" w:rsidRDefault="00DE4357" w:rsidP="00DE4357">
      <w:pPr>
        <w:spacing w:after="0" w:line="240" w:lineRule="auto"/>
        <w:ind w:left="4956" w:hanging="561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lastRenderedPageBreak/>
        <w:t>Приложение</w:t>
      </w:r>
    </w:p>
    <w:p w:rsidR="00DE4357" w:rsidRDefault="00DE4357" w:rsidP="00DE4357">
      <w:pPr>
        <w:spacing w:after="0" w:line="240" w:lineRule="auto"/>
        <w:ind w:hanging="561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DE4357" w:rsidRDefault="00DE4357" w:rsidP="00DE4357">
      <w:pPr>
        <w:spacing w:after="0" w:line="240" w:lineRule="auto"/>
        <w:ind w:left="4962" w:hanging="561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Постановлением Администрации </w:t>
      </w:r>
    </w:p>
    <w:p w:rsidR="00DE4357" w:rsidRDefault="00DE4357" w:rsidP="00DE4357">
      <w:pPr>
        <w:spacing w:after="0" w:line="240" w:lineRule="auto"/>
        <w:ind w:firstLine="4395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>Артемовского городского округа</w:t>
      </w:r>
    </w:p>
    <w:p w:rsidR="00DE4357" w:rsidRDefault="00DE4357" w:rsidP="00DE4357">
      <w:pPr>
        <w:spacing w:after="0" w:line="240" w:lineRule="auto"/>
        <w:ind w:left="4395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>о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т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01.02.2022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№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101-ПА</w:t>
      </w:r>
    </w:p>
    <w:p w:rsidR="00DE4357" w:rsidRDefault="00DE4357" w:rsidP="00DE4357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6"/>
          <w:szCs w:val="26"/>
        </w:rPr>
      </w:pPr>
    </w:p>
    <w:p w:rsidR="00DE4357" w:rsidRDefault="00DE4357" w:rsidP="00DE4357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6"/>
          <w:szCs w:val="26"/>
        </w:rPr>
      </w:pPr>
    </w:p>
    <w:p w:rsidR="00DE4357" w:rsidRDefault="00DE4357" w:rsidP="00DE4357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6"/>
          <w:szCs w:val="26"/>
          <w:u w:val="single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>ФОРМА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850"/>
      </w:tblGrid>
      <w:tr w:rsidR="00DE4357" w:rsidTr="005C2475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E4357" w:rsidRDefault="00DE4357" w:rsidP="005C24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357" w:rsidRDefault="00DE4357" w:rsidP="005C24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QR-код</w:t>
            </w:r>
          </w:p>
        </w:tc>
      </w:tr>
      <w:tr w:rsidR="00DE4357" w:rsidTr="005C2475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E4357" w:rsidRDefault="00DE4357" w:rsidP="005C24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357" w:rsidRDefault="00DE4357" w:rsidP="005C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57" w:rsidTr="005C2475">
        <w:trPr>
          <w:tblCellSpacing w:w="0" w:type="dxa"/>
        </w:trPr>
        <w:tc>
          <w:tcPr>
            <w:tcW w:w="9639" w:type="dxa"/>
            <w:gridSpan w:val="2"/>
            <w:hideMark/>
          </w:tcPr>
          <w:p w:rsidR="00DE4357" w:rsidRDefault="00DE4357" w:rsidP="005C24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4357" w:rsidTr="005C2475">
        <w:trPr>
          <w:trHeight w:val="960"/>
          <w:tblCellSpacing w:w="0" w:type="dxa"/>
        </w:trPr>
        <w:tc>
          <w:tcPr>
            <w:tcW w:w="9639" w:type="dxa"/>
            <w:gridSpan w:val="2"/>
            <w:hideMark/>
          </w:tcPr>
          <w:p w:rsidR="00DE4357" w:rsidRDefault="00DE4357" w:rsidP="005C24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Проверочный лист, применяемый при осуществлении муниципального земельного контроля на территории Артемовского городского округа </w:t>
            </w:r>
          </w:p>
        </w:tc>
      </w:tr>
    </w:tbl>
    <w:p w:rsidR="00DE4357" w:rsidRDefault="00DE4357" w:rsidP="00DE4357">
      <w:pPr>
        <w:pStyle w:val="ConsPlusNonformat"/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E4357" w:rsidRDefault="00DE4357" w:rsidP="00DE4357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наименование контрольного органа </w:t>
      </w:r>
    </w:p>
    <w:p w:rsidR="00DE4357" w:rsidRDefault="00DE4357" w:rsidP="00DE4357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03" w:type="dxa"/>
        <w:tblCellSpacing w:w="0" w:type="dxa"/>
        <w:tblLook w:val="04A0" w:firstRow="1" w:lastRow="0" w:firstColumn="1" w:lastColumn="0" w:noHBand="0" w:noVBand="1"/>
      </w:tblPr>
      <w:tblGrid>
        <w:gridCol w:w="9583"/>
        <w:gridCol w:w="20"/>
      </w:tblGrid>
      <w:tr w:rsidR="00DE4357" w:rsidTr="005C2475">
        <w:trPr>
          <w:tblCellSpacing w:w="0" w:type="dxa"/>
        </w:trPr>
        <w:tc>
          <w:tcPr>
            <w:tcW w:w="95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357" w:rsidRDefault="00DE4357" w:rsidP="005C2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1. Вид контрольного мероприятия: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357" w:rsidRDefault="00DE4357" w:rsidP="005C2475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E4357" w:rsidTr="005C2475">
        <w:trPr>
          <w:gridAfter w:val="1"/>
          <w:wAfter w:w="20" w:type="dxa"/>
          <w:trHeight w:val="216"/>
          <w:tblCellSpacing w:w="0" w:type="dxa"/>
        </w:trPr>
        <w:tc>
          <w:tcPr>
            <w:tcW w:w="95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357" w:rsidRDefault="00DE4357" w:rsidP="005C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4357" w:rsidTr="005C2475">
        <w:trPr>
          <w:gridAfter w:val="1"/>
          <w:wAfter w:w="20" w:type="dxa"/>
          <w:tblCellSpacing w:w="0" w:type="dxa"/>
        </w:trPr>
        <w:tc>
          <w:tcPr>
            <w:tcW w:w="95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2. Форма проверочного листа утверждена постановлением Администрации Артемовского городского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округа  от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«___» _________20___ г. №______ </w:t>
            </w:r>
          </w:p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</w:tbl>
    <w:p w:rsidR="00DE4357" w:rsidRDefault="00DE4357" w:rsidP="00DE4357">
      <w:pPr>
        <w:pStyle w:val="ConsPlusNonformat"/>
        <w:rPr>
          <w:rFonts w:ascii="Liberation Serif" w:hAnsi="Liberation Serif" w:cs="Liberation Serif"/>
        </w:rPr>
      </w:pP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 </w:t>
      </w:r>
    </w:p>
    <w:p w:rsidR="00DE4357" w:rsidRDefault="00DE4357" w:rsidP="00DE4357">
      <w:pPr>
        <w:pStyle w:val="ConsPlusNonformat"/>
        <w:pBdr>
          <w:bottom w:val="single" w:sz="12" w:space="1" w:color="auto"/>
        </w:pBd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r>
        <w:rPr>
          <w:rFonts w:ascii="Liberation Serif" w:hAnsi="Liberation Serif" w:cs="Liberation Serif"/>
          <w:sz w:val="28"/>
          <w:szCs w:val="28"/>
        </w:rPr>
        <w:t xml:space="preserve">Место проведения контрольного мероприятия с заполнением проверочного листа: </w:t>
      </w:r>
    </w:p>
    <w:p w:rsidR="00DE4357" w:rsidRDefault="00DE4357" w:rsidP="00DE4357">
      <w:pPr>
        <w:pStyle w:val="ConsPlusNonformat"/>
        <w:pBdr>
          <w:bottom w:val="single" w:sz="12" w:space="1" w:color="auto"/>
        </w:pBdr>
        <w:jc w:val="both"/>
        <w:rPr>
          <w:rFonts w:ascii="Liberation Serif" w:hAnsi="Liberation Serif" w:cs="Liberation Serif"/>
          <w:sz w:val="24"/>
          <w:szCs w:val="24"/>
        </w:rPr>
      </w:pP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Объект муниципального контроля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Реквизиты решения о проведении контрольного мероприятия: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 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Учетный номер контрольного мероприятия и дата присвоения учетного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номера контрольного мероприятия в едином реестре проверок: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 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_____________________________________________________________________________</w:t>
      </w:r>
    </w:p>
    <w:p w:rsidR="00DE4357" w:rsidRDefault="00DE4357" w:rsidP="00DE4357">
      <w:pPr>
        <w:pStyle w:val="ConsPlusNonformat"/>
        <w:rPr>
          <w:rFonts w:ascii="Liberation Serif" w:hAnsi="Liberation Serif" w:cs="Liberation Serif"/>
        </w:rPr>
      </w:pP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2267"/>
        <w:gridCol w:w="567"/>
        <w:gridCol w:w="708"/>
        <w:gridCol w:w="1600"/>
        <w:gridCol w:w="1942"/>
      </w:tblGrid>
      <w:tr w:rsidR="00DE4357" w:rsidTr="005C247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3"/>
                <w:szCs w:val="23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/>
              <w:jc w:val="center"/>
              <w:rPr>
                <w:rFonts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3"/>
                <w:szCs w:val="23"/>
                <w:lang w:eastAsia="en-US"/>
              </w:rPr>
              <w:t>Ответы на вопросы</w:t>
            </w:r>
          </w:p>
        </w:tc>
      </w:tr>
      <w:tr w:rsidR="00DE4357" w:rsidTr="005C247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57" w:rsidRDefault="00DE4357" w:rsidP="005C2475">
            <w:pPr>
              <w:rPr>
                <w:rFonts w:cs="Liberation Serif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57" w:rsidRDefault="00DE4357" w:rsidP="005C2475">
            <w:pPr>
              <w:rPr>
                <w:rFonts w:cs="Liberation Serif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57" w:rsidRDefault="00DE4357" w:rsidP="005C2475">
            <w:pPr>
              <w:rPr>
                <w:rFonts w:cs="Liberation Serif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Неприменимо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Примечание</w:t>
            </w:r>
          </w:p>
          <w:p w:rsidR="00DE4357" w:rsidRDefault="00DE4357" w:rsidP="005C2475">
            <w:pPr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(подлежит обязательному заполнению в случае заполнения графы</w:t>
            </w:r>
          </w:p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3"/>
                <w:szCs w:val="23"/>
                <w:lang w:eastAsia="en-US"/>
              </w:rPr>
              <w:t>«неприменимо»)</w:t>
            </w: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6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2 статьи 7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, </w:t>
            </w:r>
            <w:hyperlink r:id="rId7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42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8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1 статьи 25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 xml:space="preserve">Зарегистрированы ли права либо обременение на </w:t>
            </w:r>
            <w:r>
              <w:rPr>
                <w:rFonts w:eastAsia="Times New Roman" w:cs="Liberation Serif"/>
                <w:sz w:val="23"/>
                <w:szCs w:val="23"/>
              </w:rPr>
              <w:lastRenderedPageBreak/>
              <w:t xml:space="preserve">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9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законом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от 13 июля 2015 года № 218-ФЗ «О государственной регистрации недвижимости»?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10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1 статьи 26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</w:t>
            </w:r>
            <w:r>
              <w:rPr>
                <w:rFonts w:eastAsia="Times New Roman" w:cs="Liberation Serif"/>
                <w:sz w:val="23"/>
                <w:szCs w:val="23"/>
              </w:rPr>
              <w:lastRenderedPageBreak/>
              <w:t xml:space="preserve">Федерации, </w:t>
            </w:r>
            <w:hyperlink r:id="rId11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8.1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12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1 статьи 25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, </w:t>
            </w:r>
            <w:hyperlink r:id="rId13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1 статьи 26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Соответствует ли положение поворотных точек границ земельного участка, используемого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14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3 статьи 6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, </w:t>
            </w:r>
            <w:hyperlink r:id="rId15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1 статьи 25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rPr>
          <w:trHeight w:val="2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16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35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 xml:space="preserve">В случаях если использование земельного участка (земельных участков), находящегося в государственной </w:t>
            </w:r>
            <w:r>
              <w:rPr>
                <w:rFonts w:eastAsia="Times New Roman" w:cs="Liberation Serif"/>
                <w:sz w:val="23"/>
                <w:szCs w:val="23"/>
              </w:rPr>
              <w:lastRenderedPageBreak/>
              <w:t>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17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5 статьи 13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, </w:t>
            </w:r>
            <w:hyperlink r:id="rId18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подпункт 1 статьи 39.35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В случае если действие сервитута прекращено, исполнена ли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19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5 статьи 13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, </w:t>
            </w:r>
            <w:hyperlink r:id="rId20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подпункт 9 пункта 1 статьи 39.25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1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9 части 1 статьи 39.25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2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39.33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3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часть 5 статьи 13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, </w:t>
            </w:r>
            <w:hyperlink r:id="rId24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39.35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5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часть 3 статьи 6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Федерации, </w:t>
            </w:r>
            <w:hyperlink r:id="rId26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7.1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Кодекса Российской Федерации об административных правонарушениях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Выполняет ли контролируемое лицо обязанности по использованию земельного участка?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7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42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Своевременно ли контролируемое лицо вносит платежи за землю?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8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65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Выполнена ли контролируемым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9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часть 2 статьи 3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Федерального закона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30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часть 2 статьи 13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31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19.5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 xml:space="preserve">Выполнена ли контролируемым лицом (за исключением органа государственной </w:t>
            </w:r>
            <w:r>
              <w:rPr>
                <w:rFonts w:eastAsia="Times New Roman" w:cs="Liberation Serif"/>
                <w:sz w:val="23"/>
                <w:szCs w:val="23"/>
              </w:rPr>
              <w:lastRenderedPageBreak/>
              <w:t>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32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2 статьи 3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Федерального закона от 25 октября 2001 года № 137-ФЗ «О введении в </w:t>
            </w:r>
            <w:r>
              <w:rPr>
                <w:rFonts w:eastAsia="Times New Roman" w:cs="Liberation Serif"/>
                <w:sz w:val="23"/>
                <w:szCs w:val="23"/>
              </w:rPr>
              <w:lastRenderedPageBreak/>
              <w:t>действие Земельного кодекса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33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42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Федерации, </w:t>
            </w:r>
            <w:hyperlink r:id="rId34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284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Гражданского кодекса Российской Федерации, </w:t>
            </w:r>
            <w:hyperlink r:id="rId35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2 статьи 45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Федерации, </w:t>
            </w:r>
            <w:hyperlink r:id="rId36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7 части 2 статьи 19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Федерального закона от 15 апреля 1998 года № 66-ФЗ «О садоводческих, огороднических и дачных некоммерческих объединениях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</w:tbl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DE4357" w:rsidRDefault="00DE4357" w:rsidP="00DE43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"__" ________ 20__ г. </w:t>
      </w:r>
    </w:p>
    <w:p w:rsidR="0070029C" w:rsidRDefault="00DE4357" w:rsidP="00DE4357">
      <w:pPr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(дата заполнения проверочного листа)</w:t>
      </w:r>
    </w:p>
    <w:tbl>
      <w:tblPr>
        <w:tblW w:w="979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4"/>
        <w:gridCol w:w="40"/>
        <w:gridCol w:w="43"/>
        <w:gridCol w:w="220"/>
        <w:gridCol w:w="2978"/>
      </w:tblGrid>
      <w:tr w:rsidR="00DE4357" w:rsidTr="005C2475">
        <w:trPr>
          <w:tblCellSpacing w:w="0" w:type="dxa"/>
        </w:trPr>
        <w:tc>
          <w:tcPr>
            <w:tcW w:w="6511" w:type="dxa"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40" w:type="dxa"/>
            <w:hideMark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263" w:type="dxa"/>
            <w:gridSpan w:val="2"/>
            <w:hideMark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 </w:t>
            </w:r>
          </w:p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________________________</w:t>
            </w:r>
          </w:p>
        </w:tc>
      </w:tr>
      <w:tr w:rsidR="00DE4357" w:rsidTr="005C2475">
        <w:trPr>
          <w:tblCellSpacing w:w="0" w:type="dxa"/>
        </w:trPr>
        <w:tc>
          <w:tcPr>
            <w:tcW w:w="6511" w:type="dxa"/>
            <w:hideMark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(должность лица, заполнившего проверочный лист (подпись)</w:t>
            </w:r>
          </w:p>
        </w:tc>
        <w:tc>
          <w:tcPr>
            <w:tcW w:w="40" w:type="dxa"/>
            <w:hideMark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43" w:type="dxa"/>
            <w:hideMark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3197" w:type="dxa"/>
            <w:gridSpan w:val="2"/>
            <w:hideMark/>
          </w:tcPr>
          <w:p w:rsidR="00DE4357" w:rsidRDefault="00DE4357" w:rsidP="005C24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(фамилия, инициалы)</w:t>
            </w:r>
          </w:p>
        </w:tc>
      </w:tr>
    </w:tbl>
    <w:p w:rsidR="00DE4357" w:rsidRDefault="00DE4357" w:rsidP="00DE4357">
      <w:bookmarkStart w:id="0" w:name="_GoBack"/>
      <w:bookmarkEnd w:id="0"/>
    </w:p>
    <w:sectPr w:rsidR="00DE4357" w:rsidSect="00DE43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57"/>
    <w:rsid w:val="0070029C"/>
    <w:rsid w:val="00D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866A-342D-4FAF-86B7-EEF4A92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4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4357"/>
    <w:pPr>
      <w:spacing w:after="0" w:line="240" w:lineRule="auto"/>
    </w:pPr>
    <w:rPr>
      <w:rFonts w:ascii="Liberation Serif" w:hAnsi="Liberation Serif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4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7B3094BEBB192584BC2B1C61C37059E8C5CD7B6EDBA042B9D9E95FEF50853D577015369C09E0CC0A05AA5B4DEAB8B3B636C3642D5PCa5K" TargetMode="External"/><Relationship Id="rId13" Type="http://schemas.openxmlformats.org/officeDocument/2006/relationships/hyperlink" Target="consultantplus://offline/ref=D497B3094BEBB192584BC2B1C61C37059E8C5CD7B6EDBA042B9D9E95FEF50853D577015369C09F0CC0A05AA5B4DEAB8B3B636C3642D5PCa5K" TargetMode="External"/><Relationship Id="rId18" Type="http://schemas.openxmlformats.org/officeDocument/2006/relationships/hyperlink" Target="consultantplus://offline/ref=D497B3094BEBB192584BC2B1C61C37059E8C5CD7B6EDBA042B9D9E95FEF50853D57701536CC0990CC0A05AA5B4DEAB8B3B636C3642D5PCa5K" TargetMode="External"/><Relationship Id="rId26" Type="http://schemas.openxmlformats.org/officeDocument/2006/relationships/hyperlink" Target="consultantplus://offline/ref=D497B3094BEBB192584BC2B1C61C3705998459D6B7E0BA042B9D9E95FEF50853D57701546FC1980CC0A05AA5B4DEAB8B3B636C3642D5PCa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97B3094BEBB192584BC2B1C61C37059E8C5CD7B6EDBA042B9D9E95FEF50853D577015B6FCC9153C5B54BFDB8DFB5953A7C703440PDa5K" TargetMode="External"/><Relationship Id="rId34" Type="http://schemas.openxmlformats.org/officeDocument/2006/relationships/hyperlink" Target="consultantplus://offline/ref=D497B3094BEBB192584BC2B1C61C37059E8C5CD6B4ECBA042B9D9E95FEF50853D57701536CC0980E9FA54FB4ECD2AA952562732A40D7C5P9a7K" TargetMode="External"/><Relationship Id="rId7" Type="http://schemas.openxmlformats.org/officeDocument/2006/relationships/hyperlink" Target="consultantplus://offline/ref=D497B3094BEBB192584BC2B1C61C37059E8C5CD7B6EDBA042B9D9E95FEF50853D57701536CC9990E95FA4AA1FD8AA6943B7C72355CD5C797P8a5K" TargetMode="External"/><Relationship Id="rId12" Type="http://schemas.openxmlformats.org/officeDocument/2006/relationships/hyperlink" Target="consultantplus://offline/ref=D497B3094BEBB192584BC2B1C61C37059E8C5CD7B6EDBA042B9D9E95FEF50853D577015369C09E0CC0A05AA5B4DEAB8B3B636C3642D5PCa5K" TargetMode="External"/><Relationship Id="rId17" Type="http://schemas.openxmlformats.org/officeDocument/2006/relationships/hyperlink" Target="consultantplus://offline/ref=D497B3094BEBB192584BC2B1C61C37059E8C5CD7B6EDBA042B9D9E95FEF50853D577015369CC930CC0A05AA5B4DEAB8B3B636C3642D5PCa5K" TargetMode="External"/><Relationship Id="rId25" Type="http://schemas.openxmlformats.org/officeDocument/2006/relationships/hyperlink" Target="consultantplus://offline/ref=D497B3094BEBB192584BC2B1C61C37059E8C5CD7B6EDBA042B9D9E95FEF50853D57701516EC99153C5B54BFDB8DFB5953A7C703440PDa5K" TargetMode="External"/><Relationship Id="rId33" Type="http://schemas.openxmlformats.org/officeDocument/2006/relationships/hyperlink" Target="consultantplus://offline/ref=D497B3094BEBB192584BC2B1C61C37059E8C5CD7B6EDBA042B9D9E95FEF50853D57701536CC9990E95FA4AA1FD8AA6943B7C72355CD5C797P8a5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97B3094BEBB192584BC2B1C61C37059E8C5CD7B6EDBA042B9D9E95FEF50853D57701566CC19153C5B54BFDB8DFB5953A7C703440PDa5K" TargetMode="External"/><Relationship Id="rId20" Type="http://schemas.openxmlformats.org/officeDocument/2006/relationships/hyperlink" Target="consultantplus://offline/ref=D497B3094BEBB192584BC2B1C61C37059E8C5CD7B6EDBA042B9D9E95FEF50853D577015B6FCC9153C5B54BFDB8DFB5953A7C703440PDa5K" TargetMode="External"/><Relationship Id="rId29" Type="http://schemas.openxmlformats.org/officeDocument/2006/relationships/hyperlink" Target="consultantplus://offline/ref=D497B3094BEBB192584BC2B1C61C370599845FD4B9E1BA042B9D9E95FEF50853D577015B69C2CE56D0A413F1B9C1AB9425607236P4a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7B3094BEBB192584BC2B1C61C37059E8C5CD7B6EDBA042B9D9E95FEF50853D57701536CC99A0196FA4AA1FD8AA6943B7C72355CD5C797P8a5K" TargetMode="External"/><Relationship Id="rId11" Type="http://schemas.openxmlformats.org/officeDocument/2006/relationships/hyperlink" Target="consultantplus://offline/ref=D497B3094BEBB192584BC2B1C61C37059E8C5CD6B4ECBA042B9D9E95FEF50853D577015068CB9153C5B54BFDB8DFB5953A7C703440PDa5K" TargetMode="External"/><Relationship Id="rId24" Type="http://schemas.openxmlformats.org/officeDocument/2006/relationships/hyperlink" Target="consultantplus://offline/ref=D497B3094BEBB192584BC2B1C61C37059E8C5CD7B6EDBA042B9D9E95FEF50853D57701536CC09B0CC0A05AA5B4DEAB8B3B636C3642D5PCa5K" TargetMode="External"/><Relationship Id="rId32" Type="http://schemas.openxmlformats.org/officeDocument/2006/relationships/hyperlink" Target="consultantplus://offline/ref=D497B3094BEBB192584BC2B1C61C370599845FD4B9E1BA042B9D9E95FEF50853D577015B69C2CE56D0A413F1B9C1AB9425607236P4a0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artemovsky66.ru" TargetMode="External"/><Relationship Id="rId15" Type="http://schemas.openxmlformats.org/officeDocument/2006/relationships/hyperlink" Target="consultantplus://offline/ref=D497B3094BEBB192584BC2B1C61C37059E8C5CD7B6EDBA042B9D9E95FEF50853D577015369C09E0CC0A05AA5B4DEAB8B3B636C3642D5PCa5K" TargetMode="External"/><Relationship Id="rId23" Type="http://schemas.openxmlformats.org/officeDocument/2006/relationships/hyperlink" Target="consultantplus://offline/ref=D497B3094BEBB192584BC2B1C61C37059E8C5CD7B6EDBA042B9D9E95FEF50853D577015369CC930CC0A05AA5B4DEAB8B3B636C3642D5PCa5K" TargetMode="External"/><Relationship Id="rId28" Type="http://schemas.openxmlformats.org/officeDocument/2006/relationships/hyperlink" Target="consultantplus://offline/ref=D497B3094BEBB192584BC2B1C61C37059E8C5CD7B6EDBA042B9D9E95FEF50853D57701536CC99F0195FA4AA1FD8AA6943B7C72355CD5C797P8a5K" TargetMode="External"/><Relationship Id="rId36" Type="http://schemas.openxmlformats.org/officeDocument/2006/relationships/hyperlink" Target="consultantplus://offline/ref=D497B3094BEBB192584BC2B1C61C3705988C5ED9B2E8BA042B9D9E95FEF50853D57701536CC99B0092FA4AA1FD8AA6943B7C72355CD5C797P8a5K" TargetMode="External"/><Relationship Id="rId10" Type="http://schemas.openxmlformats.org/officeDocument/2006/relationships/hyperlink" Target="consultantplus://offline/ref=D497B3094BEBB192584BC2B1C61C37059E8C5CD7B6EDBA042B9D9E95FEF50853D577015369C09F0CC0A05AA5B4DEAB8B3B636C3642D5PCa5K" TargetMode="External"/><Relationship Id="rId19" Type="http://schemas.openxmlformats.org/officeDocument/2006/relationships/hyperlink" Target="consultantplus://offline/ref=D497B3094BEBB192584BC2B1C61C37059E8C5CD7B6EDBA042B9D9E95FEF50853D577015369CC930CC0A05AA5B4DEAB8B3B636C3642D5PCa5K" TargetMode="External"/><Relationship Id="rId31" Type="http://schemas.openxmlformats.org/officeDocument/2006/relationships/hyperlink" Target="consultantplus://offline/ref=D497B3094BEBB192584BC2B1C61C3705998459D6B7E0BA042B9D9E95FEF50853D577015565C0920CC0A05AA5B4DEAB8B3B636C3642D5PCa5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497B3094BEBB192584BC2B1C61C37059E8C5CD6B4E9BA042B9D9E95FEF50853C777595F6DC9840795EF1CF0BBPDaDK" TargetMode="External"/><Relationship Id="rId14" Type="http://schemas.openxmlformats.org/officeDocument/2006/relationships/hyperlink" Target="consultantplus://offline/ref=D497B3094BEBB192584BC2B1C61C37059E8C5CD7B6EDBA042B9D9E95FEF50853D57701516EC99153C5B54BFDB8DFB5953A7C703440PDa5K" TargetMode="External"/><Relationship Id="rId22" Type="http://schemas.openxmlformats.org/officeDocument/2006/relationships/hyperlink" Target="consultantplus://offline/ref=D497B3094BEBB192584BC2B1C61C37059E8C5CD7B6EDBA042B9D9E95FEF50853D57701506CC89A0CC0A05AA5B4DEAB8B3B636C3642D5PCa5K" TargetMode="External"/><Relationship Id="rId27" Type="http://schemas.openxmlformats.org/officeDocument/2006/relationships/hyperlink" Target="consultantplus://offline/ref=D497B3094BEBB192584BC2B1C61C37059E8C5CD7B6EDBA042B9D9E95FEF50853D57701536CC9990E95FA4AA1FD8AA6943B7C72355CD5C797P8a5K" TargetMode="External"/><Relationship Id="rId30" Type="http://schemas.openxmlformats.org/officeDocument/2006/relationships/hyperlink" Target="consultantplus://offline/ref=D497B3094BEBB192584BC2B1C61C37059E8C5CD7B6EDBA042B9D9E95FEF50853D577015369CC990CC0A05AA5B4DEAB8B3B636C3642D5PCa5K" TargetMode="External"/><Relationship Id="rId35" Type="http://schemas.openxmlformats.org/officeDocument/2006/relationships/hyperlink" Target="consultantplus://offline/ref=D497B3094BEBB192584BC2B1C61C37059E8C5CD7B6EDBA042B9D9E95FEF50853D57701506AC19153C5B54BFDB8DFB5953A7C703440PD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Татьяна Николаевна Нохрина</cp:lastModifiedBy>
  <cp:revision>1</cp:revision>
  <dcterms:created xsi:type="dcterms:W3CDTF">2022-02-02T10:32:00Z</dcterms:created>
  <dcterms:modified xsi:type="dcterms:W3CDTF">2022-02-02T10:39:00Z</dcterms:modified>
</cp:coreProperties>
</file>