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67" w:rsidRDefault="00733767" w:rsidP="0073376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701A">
        <w:rPr>
          <w:rFonts w:ascii="Liberation Serif" w:hAnsi="Liberation Serif" w:cs="Liberation Serif"/>
          <w:b/>
          <w:sz w:val="28"/>
          <w:szCs w:val="28"/>
        </w:rPr>
        <w:t xml:space="preserve">Отчет о выполнении </w:t>
      </w:r>
      <w:r w:rsidRPr="00654A01">
        <w:rPr>
          <w:rFonts w:ascii="Liberation Serif" w:hAnsi="Liberation Serif" w:cs="Liberation Serif"/>
          <w:b/>
          <w:sz w:val="28"/>
          <w:szCs w:val="28"/>
        </w:rPr>
        <w:t>План</w:t>
      </w:r>
      <w:r>
        <w:rPr>
          <w:rFonts w:ascii="Liberation Serif" w:hAnsi="Liberation Serif" w:cs="Liberation Serif"/>
          <w:b/>
          <w:sz w:val="28"/>
          <w:szCs w:val="28"/>
        </w:rPr>
        <w:t>а</w:t>
      </w:r>
      <w:r w:rsidRPr="00654A01">
        <w:rPr>
          <w:rFonts w:ascii="Liberation Serif" w:hAnsi="Liberation Serif" w:cs="Liberation Serif"/>
          <w:b/>
          <w:sz w:val="28"/>
          <w:szCs w:val="28"/>
        </w:rPr>
        <w:t xml:space="preserve"> просветительских мероприятий, направленных на создание в обществе атмосферы нетерпимости к коррупционным проявлениям, в </w:t>
      </w:r>
      <w:r>
        <w:rPr>
          <w:rFonts w:ascii="Liberation Serif" w:hAnsi="Liberation Serif" w:cs="Liberation Serif"/>
          <w:b/>
          <w:sz w:val="28"/>
          <w:szCs w:val="28"/>
        </w:rPr>
        <w:t>Т</w:t>
      </w:r>
      <w:r>
        <w:rPr>
          <w:rFonts w:ascii="Liberation Serif" w:hAnsi="Liberation Serif" w:cs="Liberation Serif"/>
          <w:b/>
          <w:sz w:val="28"/>
          <w:szCs w:val="28"/>
        </w:rPr>
        <w:t>У села Шогринское</w:t>
      </w:r>
      <w:bookmarkStart w:id="0" w:name="_GoBack"/>
      <w:bookmarkEnd w:id="0"/>
    </w:p>
    <w:p w:rsidR="00733767" w:rsidRDefault="00733767" w:rsidP="00733767">
      <w:pPr>
        <w:autoSpaceDE w:val="0"/>
        <w:autoSpaceDN w:val="0"/>
        <w:adjustRightInd w:val="0"/>
        <w:ind w:firstLine="540"/>
        <w:jc w:val="center"/>
      </w:pPr>
      <w:r w:rsidRPr="00654A01">
        <w:rPr>
          <w:rFonts w:ascii="Liberation Serif" w:hAnsi="Liberation Serif" w:cs="Liberation Serif"/>
          <w:b/>
          <w:sz w:val="28"/>
          <w:szCs w:val="28"/>
        </w:rPr>
        <w:t>на 2021-2023 годы</w:t>
      </w:r>
      <w:r>
        <w:rPr>
          <w:rFonts w:ascii="Liberation Serif" w:hAnsi="Liberation Serif" w:cs="Liberation Serif"/>
          <w:b/>
          <w:sz w:val="28"/>
          <w:szCs w:val="28"/>
        </w:rPr>
        <w:t xml:space="preserve"> за </w:t>
      </w:r>
      <w:r w:rsidRPr="0036701A">
        <w:rPr>
          <w:rFonts w:ascii="Liberation Serif" w:hAnsi="Liberation Serif" w:cs="Liberation Serif"/>
          <w:b/>
          <w:sz w:val="28"/>
          <w:szCs w:val="28"/>
        </w:rPr>
        <w:t>202</w:t>
      </w:r>
      <w:r>
        <w:rPr>
          <w:rFonts w:ascii="Liberation Serif" w:hAnsi="Liberation Serif" w:cs="Liberation Serif"/>
          <w:b/>
          <w:sz w:val="28"/>
          <w:szCs w:val="28"/>
        </w:rPr>
        <w:t>2</w:t>
      </w:r>
      <w:r w:rsidRPr="0036701A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:rsidR="00733767" w:rsidRPr="00595380" w:rsidRDefault="00733767" w:rsidP="00733767"/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954"/>
        <w:gridCol w:w="3118"/>
      </w:tblGrid>
      <w:tr w:rsidR="00733767" w:rsidRPr="009F12FA" w:rsidTr="007B2F59">
        <w:tc>
          <w:tcPr>
            <w:tcW w:w="629" w:type="dxa"/>
          </w:tcPr>
          <w:p w:rsidR="00733767" w:rsidRPr="009F12FA" w:rsidRDefault="00733767" w:rsidP="007B2F59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F12FA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  <w:p w:rsidR="00733767" w:rsidRPr="009F12FA" w:rsidRDefault="00733767" w:rsidP="007B2F59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F12FA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r w:rsidRPr="009F12FA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/</w:t>
            </w:r>
            <w:r w:rsidRPr="009F12FA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</w:p>
        </w:tc>
        <w:tc>
          <w:tcPr>
            <w:tcW w:w="5954" w:type="dxa"/>
          </w:tcPr>
          <w:p w:rsidR="00733767" w:rsidRPr="009F12FA" w:rsidRDefault="00733767" w:rsidP="007B2F5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F12FA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733767" w:rsidRPr="009F12FA" w:rsidRDefault="00733767" w:rsidP="007B2F5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F12F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Информация </w:t>
            </w:r>
            <w:r w:rsidRPr="009F12FA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 xml:space="preserve">о реализации мероприятия </w:t>
            </w:r>
          </w:p>
        </w:tc>
      </w:tr>
      <w:tr w:rsidR="00733767" w:rsidRPr="009F12FA" w:rsidTr="007B2F59">
        <w:tc>
          <w:tcPr>
            <w:tcW w:w="629" w:type="dxa"/>
          </w:tcPr>
          <w:p w:rsidR="00733767" w:rsidRPr="009F12FA" w:rsidRDefault="00733767" w:rsidP="007B2F59">
            <w:pPr>
              <w:pStyle w:val="ConsPlusNormal"/>
              <w:numPr>
                <w:ilvl w:val="0"/>
                <w:numId w:val="1"/>
              </w:numPr>
              <w:spacing w:line="235" w:lineRule="auto"/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3767" w:rsidRPr="009F12FA" w:rsidRDefault="00733767" w:rsidP="007B2F59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12FA">
              <w:rPr>
                <w:rFonts w:ascii="Liberation Serif" w:hAnsi="Liberation Serif" w:cs="Liberation Serif"/>
                <w:sz w:val="24"/>
                <w:szCs w:val="24"/>
              </w:rPr>
              <w:t>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 путем размещения нормативных правовых актов Российской Федерации, Свердловской области, муниципальных нормативных правовых актов, регулирующих вопросы противодействия коррупции, в том числе ответственности за совершение коррупционных правонарушений,  в подразделе «</w:t>
            </w:r>
            <w:hyperlink r:id="rId5">
              <w:r w:rsidRPr="009F12FA">
                <w:rPr>
                  <w:rFonts w:ascii="Liberation Serif" w:hAnsi="Liberation Serif" w:cs="Liberation Serif"/>
                  <w:sz w:val="24"/>
                  <w:szCs w:val="24"/>
                </w:rPr>
                <w:t>Нормативные правовые и иные акты в сфере противодействия коррупции</w:t>
              </w:r>
            </w:hyperlink>
            <w:r w:rsidRPr="009F12FA">
              <w:rPr>
                <w:rFonts w:ascii="Liberation Serif" w:hAnsi="Liberation Serif" w:cs="Liberation Serif"/>
                <w:sz w:val="24"/>
                <w:szCs w:val="24"/>
              </w:rPr>
              <w:t>» раздела «Противодействие коррупции» официального сайта Артемовского городского округа в информационно-телекоммуникационной сети «Интернет» (далее – сеть «Интернет»)</w:t>
            </w:r>
          </w:p>
        </w:tc>
        <w:tc>
          <w:tcPr>
            <w:tcW w:w="3118" w:type="dxa"/>
          </w:tcPr>
          <w:p w:rsidR="00733767" w:rsidRPr="009F12FA" w:rsidRDefault="00733767" w:rsidP="007B2F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12FA">
              <w:rPr>
                <w:rFonts w:ascii="Liberation Serif" w:hAnsi="Liberation Serif"/>
                <w:sz w:val="24"/>
                <w:szCs w:val="24"/>
              </w:rPr>
              <w:t xml:space="preserve">Информация размещена на официальном сайте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Администрации </w:t>
            </w:r>
            <w:r w:rsidRPr="009F12FA">
              <w:rPr>
                <w:rFonts w:ascii="Liberation Serif" w:hAnsi="Liberation Serif" w:cs="Liberation Serif"/>
                <w:sz w:val="24"/>
                <w:szCs w:val="24"/>
              </w:rPr>
              <w:t>Артемовского городского округа</w:t>
            </w:r>
          </w:p>
        </w:tc>
      </w:tr>
      <w:tr w:rsidR="00733767" w:rsidRPr="009F12FA" w:rsidTr="007B2F59">
        <w:tc>
          <w:tcPr>
            <w:tcW w:w="629" w:type="dxa"/>
          </w:tcPr>
          <w:p w:rsidR="00733767" w:rsidRPr="009F12FA" w:rsidRDefault="00733767" w:rsidP="007B2F59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3767" w:rsidRPr="009F12FA" w:rsidRDefault="00733767" w:rsidP="007B2F59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12FA">
              <w:rPr>
                <w:rFonts w:ascii="Liberation Serif" w:hAnsi="Liberation Serif" w:cs="Liberation Serif"/>
                <w:sz w:val="24"/>
                <w:szCs w:val="24"/>
              </w:rPr>
              <w:t>Совершенствование действующих или разработка новых информационных и разъяснительных материалов об антикоррупционных стандартах поведения для лиц, замещающих муниципальные должности в органах местного самоуправления, муниципальных служащих, а также работников муниципальных учреждений и предприятий на территории Артемовского городского округа, на которых распространяются антикоррупционные стандарты поведения</w:t>
            </w:r>
          </w:p>
        </w:tc>
        <w:tc>
          <w:tcPr>
            <w:tcW w:w="3118" w:type="dxa"/>
          </w:tcPr>
          <w:p w:rsidR="00733767" w:rsidRPr="009F12FA" w:rsidRDefault="00733767" w:rsidP="007B2F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6FF7">
              <w:rPr>
                <w:rFonts w:ascii="Liberation Serif" w:hAnsi="Liberation Serif"/>
                <w:sz w:val="24"/>
                <w:szCs w:val="24"/>
              </w:rPr>
              <w:t>Разработано Положения о порядке соо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бщения муниципальными служащими </w:t>
            </w:r>
            <w:r w:rsidRPr="00006FF7">
              <w:rPr>
                <w:rFonts w:ascii="Liberation Serif" w:hAnsi="Liberation Serif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привести к конфликту интересов</w:t>
            </w:r>
          </w:p>
        </w:tc>
      </w:tr>
      <w:tr w:rsidR="00733767" w:rsidRPr="009F12FA" w:rsidTr="007B2F59">
        <w:tc>
          <w:tcPr>
            <w:tcW w:w="629" w:type="dxa"/>
          </w:tcPr>
          <w:p w:rsidR="00733767" w:rsidRPr="009F12FA" w:rsidRDefault="00733767" w:rsidP="007B2F59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3767" w:rsidRPr="009F12FA" w:rsidRDefault="00733767" w:rsidP="007B2F59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12FA">
              <w:rPr>
                <w:rFonts w:ascii="Liberation Serif" w:hAnsi="Liberation Serif" w:cs="Liberation Serif"/>
                <w:sz w:val="24"/>
                <w:szCs w:val="24"/>
              </w:rPr>
              <w:t>Организация проведения приема (консультирования) граждан по вопросам законодательства Российской Федерации, регулирующего вопросы противодействия коррупции</w:t>
            </w:r>
          </w:p>
        </w:tc>
        <w:tc>
          <w:tcPr>
            <w:tcW w:w="3118" w:type="dxa"/>
          </w:tcPr>
          <w:p w:rsidR="00733767" w:rsidRPr="009F12FA" w:rsidRDefault="00733767" w:rsidP="007B2F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12FA">
              <w:rPr>
                <w:rFonts w:ascii="Liberation Serif" w:hAnsi="Liberation Serif" w:cs="Liberation Serif"/>
                <w:sz w:val="24"/>
                <w:szCs w:val="24"/>
              </w:rPr>
              <w:t>Обращений  в течени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9F12FA">
              <w:rPr>
                <w:rFonts w:ascii="Liberation Serif" w:hAnsi="Liberation Serif" w:cs="Liberation Serif"/>
                <w:sz w:val="24"/>
                <w:szCs w:val="24"/>
              </w:rPr>
              <w:t xml:space="preserve"> отчетного периода не поступало</w:t>
            </w:r>
          </w:p>
        </w:tc>
      </w:tr>
      <w:tr w:rsidR="00733767" w:rsidRPr="009F12FA" w:rsidTr="007B2F59">
        <w:tc>
          <w:tcPr>
            <w:tcW w:w="629" w:type="dxa"/>
          </w:tcPr>
          <w:p w:rsidR="00733767" w:rsidRPr="009F12FA" w:rsidRDefault="00733767" w:rsidP="007B2F59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3767" w:rsidRPr="009F12FA" w:rsidRDefault="00733767" w:rsidP="007B2F5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F12FA">
              <w:rPr>
                <w:rFonts w:ascii="Liberation Serif" w:hAnsi="Liberation Serif" w:cs="Times New Roman"/>
                <w:sz w:val="24"/>
                <w:szCs w:val="24"/>
              </w:rPr>
              <w:t>Проведение  «прямой линии» с гражданами по вопросам противодействия коррупции</w:t>
            </w:r>
          </w:p>
        </w:tc>
        <w:tc>
          <w:tcPr>
            <w:tcW w:w="3118" w:type="dxa"/>
          </w:tcPr>
          <w:p w:rsidR="00733767" w:rsidRPr="009F12FA" w:rsidRDefault="00733767" w:rsidP="007B2F59">
            <w:pPr>
              <w:tabs>
                <w:tab w:val="left" w:pos="734"/>
              </w:tabs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9F12FA">
              <w:rPr>
                <w:rFonts w:ascii="Liberation Serif" w:hAnsi="Liberation Serif"/>
                <w:sz w:val="24"/>
                <w:szCs w:val="24"/>
              </w:rPr>
              <w:t>«Телефон доверия» работал в течени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9F12FA">
              <w:rPr>
                <w:rFonts w:ascii="Liberation Serif" w:hAnsi="Liberation Serif"/>
                <w:sz w:val="24"/>
                <w:szCs w:val="24"/>
              </w:rPr>
              <w:t xml:space="preserve"> отчетного периода, обращений не поступало</w:t>
            </w:r>
          </w:p>
        </w:tc>
      </w:tr>
      <w:tr w:rsidR="00733767" w:rsidRPr="009F12FA" w:rsidTr="007B2F59">
        <w:tc>
          <w:tcPr>
            <w:tcW w:w="629" w:type="dxa"/>
          </w:tcPr>
          <w:p w:rsidR="00733767" w:rsidRPr="009F12FA" w:rsidRDefault="00733767" w:rsidP="007B2F59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3767" w:rsidRPr="009F12FA" w:rsidRDefault="00733767" w:rsidP="007B2F59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12FA">
              <w:rPr>
                <w:rFonts w:ascii="Liberation Serif" w:hAnsi="Liberation Serif" w:cs="Liberation Serif"/>
                <w:sz w:val="24"/>
                <w:szCs w:val="24"/>
              </w:rPr>
              <w:t>Размещение просветительских материалов, направленных на борьбу с проявлениями коррупции, в подразделах «Антикоррупционное просвещение» разделов, посвященных вопросам противодействия коррупции, на официальных сайтах Артемовского городского округа, органов местного самоуправления Артемовского городского округа  в сети «Интернет»</w:t>
            </w:r>
          </w:p>
        </w:tc>
        <w:tc>
          <w:tcPr>
            <w:tcW w:w="3118" w:type="dxa"/>
          </w:tcPr>
          <w:p w:rsidR="00733767" w:rsidRPr="009F12FA" w:rsidRDefault="00733767" w:rsidP="007B2F59">
            <w:pPr>
              <w:pStyle w:val="ConsPlusNormal"/>
              <w:tabs>
                <w:tab w:val="left" w:pos="734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12FA">
              <w:rPr>
                <w:rFonts w:ascii="Liberation Serif" w:hAnsi="Liberation Serif"/>
                <w:sz w:val="24"/>
                <w:szCs w:val="24"/>
              </w:rPr>
              <w:t xml:space="preserve">Просветительские материалы, направленные на борьбу с проявлениями коррупции, размещены на официальном сайте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Администрации </w:t>
            </w:r>
            <w:r w:rsidRPr="009F12FA">
              <w:rPr>
                <w:rFonts w:ascii="Liberation Serif" w:hAnsi="Liberation Serif" w:cs="Liberation Serif"/>
                <w:sz w:val="24"/>
                <w:szCs w:val="24"/>
              </w:rPr>
              <w:t>Артемовского городского округа</w:t>
            </w:r>
          </w:p>
        </w:tc>
      </w:tr>
      <w:tr w:rsidR="00733767" w:rsidRPr="009F12FA" w:rsidTr="007B2F59">
        <w:tc>
          <w:tcPr>
            <w:tcW w:w="629" w:type="dxa"/>
          </w:tcPr>
          <w:p w:rsidR="00733767" w:rsidRPr="009F12FA" w:rsidRDefault="00733767" w:rsidP="007B2F59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3767" w:rsidRPr="009F12FA" w:rsidRDefault="00733767" w:rsidP="007B2F59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12FA">
              <w:rPr>
                <w:rFonts w:ascii="Liberation Serif" w:hAnsi="Liberation Serif" w:cs="Liberation Serif"/>
                <w:sz w:val="24"/>
                <w:szCs w:val="24"/>
              </w:rPr>
              <w:t>Популяризация разделов, посвященных вопросам противодействия коррупции, на официальных сайтах органов местного самоуправления Артемовского городского округа в сети «Интернет»</w:t>
            </w:r>
          </w:p>
        </w:tc>
        <w:tc>
          <w:tcPr>
            <w:tcW w:w="3118" w:type="dxa"/>
          </w:tcPr>
          <w:p w:rsidR="00733767" w:rsidRPr="009F12FA" w:rsidRDefault="00733767" w:rsidP="007B2F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12FA">
              <w:rPr>
                <w:rFonts w:ascii="Liberation Serif" w:hAnsi="Liberation Serif" w:cs="Liberation Serif"/>
                <w:sz w:val="24"/>
                <w:szCs w:val="24"/>
              </w:rPr>
              <w:t>Популяризация разделов, посвященных вопросам противодействия коррупции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9F12FA">
              <w:rPr>
                <w:rFonts w:ascii="Liberation Serif" w:hAnsi="Liberation Serif"/>
                <w:sz w:val="24"/>
                <w:szCs w:val="24"/>
              </w:rPr>
              <w:t xml:space="preserve">на официальном сайте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Администрации </w:t>
            </w:r>
            <w:r w:rsidRPr="009F12FA">
              <w:rPr>
                <w:rFonts w:ascii="Liberation Serif" w:hAnsi="Liberation Serif" w:cs="Liberation Serif"/>
                <w:sz w:val="24"/>
                <w:szCs w:val="24"/>
              </w:rPr>
              <w:t xml:space="preserve">Артемовского городского округа </w:t>
            </w:r>
            <w:r>
              <w:rPr>
                <w:rFonts w:ascii="Liberation Serif" w:hAnsi="Liberation Serif"/>
                <w:sz w:val="24"/>
                <w:szCs w:val="24"/>
              </w:rPr>
              <w:t>проводится</w:t>
            </w:r>
          </w:p>
        </w:tc>
      </w:tr>
    </w:tbl>
    <w:p w:rsidR="00733767" w:rsidRPr="009F12FA" w:rsidRDefault="00733767" w:rsidP="00733767">
      <w:pPr>
        <w:rPr>
          <w:rFonts w:ascii="Liberation Serif" w:hAnsi="Liberation Serif"/>
          <w:color w:val="FF0000"/>
          <w:sz w:val="24"/>
          <w:szCs w:val="24"/>
        </w:rPr>
      </w:pPr>
    </w:p>
    <w:p w:rsidR="00733767" w:rsidRPr="009F12FA" w:rsidRDefault="00733767" w:rsidP="00733767">
      <w:pPr>
        <w:rPr>
          <w:rFonts w:ascii="Liberation Serif" w:hAnsi="Liberation Serif"/>
          <w:color w:val="FF0000"/>
          <w:sz w:val="24"/>
          <w:szCs w:val="24"/>
        </w:rPr>
      </w:pPr>
    </w:p>
    <w:p w:rsidR="00733767" w:rsidRPr="009F12FA" w:rsidRDefault="00733767" w:rsidP="00733767">
      <w:pPr>
        <w:rPr>
          <w:rFonts w:ascii="Liberation Serif" w:hAnsi="Liberation Serif"/>
          <w:color w:val="FF0000"/>
          <w:sz w:val="24"/>
          <w:szCs w:val="24"/>
        </w:rPr>
      </w:pPr>
    </w:p>
    <w:p w:rsidR="00733767" w:rsidRPr="009F12FA" w:rsidRDefault="00733767" w:rsidP="00733767">
      <w:pPr>
        <w:tabs>
          <w:tab w:val="left" w:pos="11603"/>
        </w:tabs>
        <w:rPr>
          <w:rFonts w:ascii="Liberation Serif" w:hAnsi="Liberation Serif" w:cs="Liberation Serif"/>
          <w:sz w:val="24"/>
          <w:szCs w:val="24"/>
        </w:rPr>
      </w:pPr>
    </w:p>
    <w:p w:rsidR="00733767" w:rsidRDefault="00733767" w:rsidP="00733767">
      <w:pPr>
        <w:tabs>
          <w:tab w:val="left" w:pos="11603"/>
        </w:tabs>
        <w:rPr>
          <w:rFonts w:ascii="Liberation Serif" w:hAnsi="Liberation Serif" w:cs="Liberation Serif"/>
          <w:sz w:val="22"/>
          <w:szCs w:val="22"/>
        </w:rPr>
      </w:pPr>
    </w:p>
    <w:p w:rsidR="00733767" w:rsidRDefault="00733767" w:rsidP="00733767">
      <w:pPr>
        <w:tabs>
          <w:tab w:val="left" w:pos="11603"/>
        </w:tabs>
        <w:rPr>
          <w:rFonts w:ascii="Liberation Serif" w:hAnsi="Liberation Serif" w:cs="Liberation Serif"/>
          <w:sz w:val="22"/>
          <w:szCs w:val="22"/>
        </w:rPr>
      </w:pPr>
    </w:p>
    <w:p w:rsidR="00733767" w:rsidRPr="00D472CB" w:rsidRDefault="00733767" w:rsidP="00733767">
      <w:pPr>
        <w:tabs>
          <w:tab w:val="left" w:pos="11603"/>
        </w:tabs>
        <w:rPr>
          <w:rFonts w:ascii="Liberation Serif" w:hAnsi="Liberation Serif" w:cs="Liberation Serif"/>
          <w:sz w:val="22"/>
          <w:szCs w:val="22"/>
        </w:rPr>
      </w:pPr>
    </w:p>
    <w:p w:rsidR="00CC72CE" w:rsidRPr="00733767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733767" w:rsidSect="0049774C">
      <w:headerReference w:type="default" r:id="rId6"/>
      <w:pgSz w:w="11906" w:h="16838"/>
      <w:pgMar w:top="568" w:right="567" w:bottom="130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21496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5E0F37" w:rsidRPr="005E0F37" w:rsidRDefault="00733767">
        <w:pPr>
          <w:pStyle w:val="a3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5E0F37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5E0F37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5E0F37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>
          <w:rPr>
            <w:rFonts w:ascii="Liberation Serif" w:hAnsi="Liberation Serif" w:cs="Liberation Serif"/>
            <w:noProof/>
            <w:sz w:val="24"/>
            <w:szCs w:val="24"/>
          </w:rPr>
          <w:t>2</w:t>
        </w:r>
        <w:r w:rsidRPr="005E0F37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F292E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A9"/>
    <w:rsid w:val="00111390"/>
    <w:rsid w:val="0063379B"/>
    <w:rsid w:val="00733767"/>
    <w:rsid w:val="00CC72CE"/>
    <w:rsid w:val="00EA5490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FCE8"/>
  <w15:chartTrackingRefBased/>
  <w15:docId w15:val="{AF4CB371-83E5-4E2D-84E2-44C37ABE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33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337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3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733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artemovsky66.ru/anticorruption/normativnyie-pravovyie-aktyi-v-sfere-protivodejstviya-korrupt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2</cp:revision>
  <dcterms:created xsi:type="dcterms:W3CDTF">2023-01-11T09:26:00Z</dcterms:created>
  <dcterms:modified xsi:type="dcterms:W3CDTF">2023-01-11T09:27:00Z</dcterms:modified>
</cp:coreProperties>
</file>